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645E2" w14:textId="07B4DA7C" w:rsidR="00BC011C" w:rsidRPr="00981F2C" w:rsidRDefault="00547253" w:rsidP="00547253">
      <w:pPr>
        <w:spacing w:before="60" w:after="0" w:line="240" w:lineRule="auto"/>
        <w:ind w:firstLine="567"/>
        <w:jc w:val="center"/>
        <w:rPr>
          <w:rFonts w:ascii="Times New Roman" w:eastAsia="Times New Roman" w:hAnsi="Times New Roman" w:cs="Times New Roman"/>
          <w:b/>
          <w:szCs w:val="24"/>
          <w:lang w:eastAsia="lt-LT"/>
        </w:rPr>
      </w:pPr>
      <w:bookmarkStart w:id="0" w:name="_GoBack"/>
      <w:bookmarkEnd w:id="0"/>
      <w:r w:rsidRPr="00981F2C">
        <w:rPr>
          <w:b/>
          <w:noProof/>
          <w:lang w:eastAsia="lt-LT"/>
        </w:rPr>
        <w:drawing>
          <wp:inline distT="0" distB="0" distL="0" distR="0" wp14:anchorId="402E7281" wp14:editId="50EBA630">
            <wp:extent cx="1409700" cy="21526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2152650"/>
                    </a:xfrm>
                    <a:prstGeom prst="rect">
                      <a:avLst/>
                    </a:prstGeom>
                    <a:noFill/>
                  </pic:spPr>
                </pic:pic>
              </a:graphicData>
            </a:graphic>
          </wp:inline>
        </w:drawing>
      </w:r>
    </w:p>
    <w:p w14:paraId="099D7D31" w14:textId="2A6AAC29" w:rsidR="00BC011C" w:rsidRPr="00981F2C" w:rsidRDefault="00BC011C" w:rsidP="006F43BA">
      <w:pPr>
        <w:spacing w:before="60" w:after="0" w:line="240" w:lineRule="auto"/>
        <w:ind w:firstLine="567"/>
        <w:jc w:val="both"/>
        <w:rPr>
          <w:rFonts w:ascii="Times New Roman" w:eastAsia="Times New Roman" w:hAnsi="Times New Roman" w:cs="Times New Roman"/>
          <w:b/>
          <w:szCs w:val="24"/>
          <w:lang w:eastAsia="lt-LT"/>
        </w:rPr>
      </w:pPr>
    </w:p>
    <w:p w14:paraId="595B654E" w14:textId="7B536BC8" w:rsidR="00547253" w:rsidRPr="00981F2C" w:rsidRDefault="00547253" w:rsidP="006F43BA">
      <w:pPr>
        <w:spacing w:before="60" w:after="0" w:line="240" w:lineRule="auto"/>
        <w:ind w:firstLine="567"/>
        <w:jc w:val="both"/>
        <w:rPr>
          <w:rFonts w:ascii="Times New Roman" w:eastAsia="Times New Roman" w:hAnsi="Times New Roman" w:cs="Times New Roman"/>
          <w:b/>
          <w:szCs w:val="24"/>
          <w:lang w:eastAsia="lt-LT"/>
        </w:rPr>
      </w:pPr>
    </w:p>
    <w:p w14:paraId="4A5ACA85" w14:textId="18183BB1" w:rsidR="00547253" w:rsidRPr="00981F2C" w:rsidRDefault="00547253" w:rsidP="006F43BA">
      <w:pPr>
        <w:spacing w:before="60" w:after="0" w:line="240" w:lineRule="auto"/>
        <w:ind w:firstLine="567"/>
        <w:jc w:val="both"/>
        <w:rPr>
          <w:rFonts w:ascii="Times New Roman" w:eastAsia="Times New Roman" w:hAnsi="Times New Roman" w:cs="Times New Roman"/>
          <w:b/>
          <w:szCs w:val="24"/>
          <w:lang w:eastAsia="lt-LT"/>
        </w:rPr>
      </w:pPr>
    </w:p>
    <w:p w14:paraId="74B6B3F0" w14:textId="77777777" w:rsidR="00547253" w:rsidRPr="00981F2C" w:rsidRDefault="00547253" w:rsidP="006F43BA">
      <w:pPr>
        <w:spacing w:before="60" w:after="0" w:line="240" w:lineRule="auto"/>
        <w:ind w:firstLine="567"/>
        <w:jc w:val="both"/>
        <w:rPr>
          <w:rFonts w:ascii="Times New Roman" w:eastAsia="Times New Roman" w:hAnsi="Times New Roman" w:cs="Times New Roman"/>
          <w:b/>
          <w:szCs w:val="24"/>
          <w:lang w:eastAsia="lt-LT"/>
        </w:rPr>
      </w:pPr>
    </w:p>
    <w:p w14:paraId="3A572AED" w14:textId="77777777" w:rsidR="00547253" w:rsidRPr="00981F2C" w:rsidRDefault="00547253" w:rsidP="00547253">
      <w:pPr>
        <w:suppressAutoHyphens/>
        <w:spacing w:after="0" w:line="240" w:lineRule="auto"/>
        <w:jc w:val="center"/>
        <w:textAlignment w:val="baseline"/>
        <w:rPr>
          <w:rFonts w:ascii="Times New Roman" w:eastAsia="Times New Roman" w:hAnsi="Times New Roman" w:cs="Times New Roman"/>
          <w:b/>
          <w:sz w:val="24"/>
          <w:szCs w:val="20"/>
          <w:lang w:eastAsia="lt-LT"/>
        </w:rPr>
      </w:pPr>
      <w:r w:rsidRPr="00981F2C">
        <w:rPr>
          <w:rFonts w:ascii="Times New Roman" w:eastAsia="Times New Roman" w:hAnsi="Times New Roman" w:cs="Times New Roman"/>
          <w:b/>
          <w:sz w:val="24"/>
          <w:szCs w:val="20"/>
          <w:lang w:eastAsia="lt-LT"/>
        </w:rPr>
        <w:t>PARAIŠKA</w:t>
      </w:r>
    </w:p>
    <w:p w14:paraId="3D168BA2" w14:textId="77777777" w:rsidR="00547253" w:rsidRPr="00981F2C" w:rsidRDefault="00547253" w:rsidP="00547253">
      <w:pPr>
        <w:suppressAutoHyphens/>
        <w:spacing w:after="0" w:line="240" w:lineRule="auto"/>
        <w:jc w:val="center"/>
        <w:textAlignment w:val="baseline"/>
        <w:rPr>
          <w:rFonts w:ascii="Times New Roman" w:eastAsia="Times New Roman" w:hAnsi="Times New Roman" w:cs="Times New Roman"/>
          <w:b/>
          <w:sz w:val="24"/>
          <w:szCs w:val="20"/>
          <w:lang w:eastAsia="lt-LT"/>
        </w:rPr>
      </w:pPr>
      <w:r w:rsidRPr="00981F2C">
        <w:rPr>
          <w:rFonts w:ascii="Times New Roman" w:eastAsia="Times New Roman" w:hAnsi="Times New Roman" w:cs="Times New Roman"/>
          <w:b/>
          <w:sz w:val="24"/>
          <w:szCs w:val="20"/>
          <w:lang w:eastAsia="lt-LT"/>
        </w:rPr>
        <w:t xml:space="preserve">TARŠOS INTEGRUOTOS PREVENCIJOS IR KONTROLĖS LEIDIMUI </w:t>
      </w:r>
    </w:p>
    <w:p w14:paraId="24F78EE9" w14:textId="77777777" w:rsidR="00547253" w:rsidRPr="00981F2C" w:rsidRDefault="00547253" w:rsidP="00547253">
      <w:pPr>
        <w:suppressAutoHyphens/>
        <w:spacing w:after="0" w:line="240" w:lineRule="auto"/>
        <w:jc w:val="center"/>
        <w:textAlignment w:val="baseline"/>
        <w:rPr>
          <w:rFonts w:ascii="Times New Roman" w:eastAsia="Times New Roman" w:hAnsi="Times New Roman" w:cs="Times New Roman"/>
          <w:b/>
          <w:sz w:val="24"/>
          <w:szCs w:val="20"/>
          <w:lang w:eastAsia="lt-LT"/>
        </w:rPr>
      </w:pPr>
      <w:r w:rsidRPr="00981F2C">
        <w:rPr>
          <w:rFonts w:ascii="Times New Roman" w:eastAsia="Times New Roman" w:hAnsi="Times New Roman" w:cs="Times New Roman"/>
          <w:b/>
          <w:sz w:val="24"/>
          <w:szCs w:val="20"/>
          <w:lang w:eastAsia="lt-LT"/>
        </w:rPr>
        <w:t xml:space="preserve">PATIKSLINTI </w:t>
      </w:r>
    </w:p>
    <w:p w14:paraId="483237F1" w14:textId="77777777" w:rsidR="00547253" w:rsidRPr="00981F2C" w:rsidRDefault="00547253" w:rsidP="00547253">
      <w:pPr>
        <w:suppressAutoHyphens/>
        <w:spacing w:after="0" w:line="240" w:lineRule="auto"/>
        <w:jc w:val="center"/>
        <w:textAlignment w:val="baseline"/>
        <w:rPr>
          <w:rFonts w:ascii="Times New Roman" w:eastAsia="Times New Roman" w:hAnsi="Times New Roman" w:cs="Times New Roman"/>
          <w:b/>
          <w:sz w:val="24"/>
          <w:szCs w:val="20"/>
          <w:lang w:eastAsia="lt-LT"/>
        </w:rPr>
      </w:pPr>
    </w:p>
    <w:p w14:paraId="4998F456" w14:textId="77777777" w:rsidR="00547253" w:rsidRPr="00981F2C" w:rsidRDefault="00547253" w:rsidP="00547253">
      <w:pPr>
        <w:suppressAutoHyphens/>
        <w:spacing w:after="0" w:line="240" w:lineRule="auto"/>
        <w:textAlignment w:val="baseline"/>
        <w:rPr>
          <w:rFonts w:ascii="Times New Roman" w:eastAsia="Times New Roman" w:hAnsi="Times New Roman" w:cs="Times New Roman"/>
          <w:sz w:val="24"/>
          <w:szCs w:val="20"/>
          <w:lang w:eastAsia="lt-LT"/>
        </w:rPr>
      </w:pPr>
    </w:p>
    <w:p w14:paraId="0BE274A4" w14:textId="77777777" w:rsidR="00547253" w:rsidRPr="00981F2C" w:rsidRDefault="00547253" w:rsidP="00547253">
      <w:pPr>
        <w:suppressAutoHyphens/>
        <w:spacing w:after="0" w:line="240" w:lineRule="auto"/>
        <w:textAlignment w:val="baseline"/>
        <w:rPr>
          <w:rFonts w:ascii="Times New Roman" w:eastAsia="Times New Roman" w:hAnsi="Times New Roman" w:cs="Times New Roman"/>
          <w:sz w:val="24"/>
          <w:szCs w:val="20"/>
          <w:lang w:eastAsia="lt-LT"/>
        </w:rPr>
      </w:pPr>
    </w:p>
    <w:p w14:paraId="09A1728D" w14:textId="77777777" w:rsidR="00547253" w:rsidRPr="00981F2C" w:rsidRDefault="00547253" w:rsidP="00547253">
      <w:pPr>
        <w:suppressAutoHyphens/>
        <w:spacing w:after="0" w:line="240" w:lineRule="auto"/>
        <w:textAlignment w:val="baseline"/>
        <w:rPr>
          <w:rFonts w:ascii="Times New Roman" w:eastAsia="Times New Roman" w:hAnsi="Times New Roman" w:cs="Times New Roman"/>
          <w:sz w:val="24"/>
          <w:szCs w:val="20"/>
          <w:lang w:eastAsia="lt-LT"/>
        </w:rPr>
      </w:pPr>
    </w:p>
    <w:p w14:paraId="11B43CD4" w14:textId="77777777" w:rsidR="00547253" w:rsidRPr="00981F2C" w:rsidRDefault="00547253" w:rsidP="00547253">
      <w:pPr>
        <w:suppressAutoHyphens/>
        <w:spacing w:after="0" w:line="240" w:lineRule="auto"/>
        <w:textAlignment w:val="baseline"/>
        <w:rPr>
          <w:rFonts w:ascii="Times New Roman" w:eastAsia="Times New Roman" w:hAnsi="Times New Roman" w:cs="Times New Roman"/>
          <w:sz w:val="24"/>
          <w:szCs w:val="20"/>
          <w:lang w:eastAsia="lt-LT"/>
        </w:rPr>
      </w:pPr>
    </w:p>
    <w:p w14:paraId="4A8E4DEF" w14:textId="77777777" w:rsidR="00547253" w:rsidRPr="00981F2C" w:rsidRDefault="00547253" w:rsidP="00547253">
      <w:pPr>
        <w:suppressAutoHyphens/>
        <w:spacing w:after="0" w:line="240" w:lineRule="auto"/>
        <w:ind w:firstLine="6379"/>
        <w:textAlignment w:val="baseline"/>
        <w:rPr>
          <w:rFonts w:ascii="Times New Roman" w:eastAsia="Times New Roman" w:hAnsi="Times New Roman" w:cs="Times New Roman"/>
          <w:sz w:val="24"/>
          <w:szCs w:val="20"/>
          <w:lang w:eastAsia="lt-LT"/>
        </w:rPr>
      </w:pPr>
      <w:r w:rsidRPr="00981F2C">
        <w:rPr>
          <w:rFonts w:ascii="Times New Roman" w:eastAsia="Times New Roman" w:hAnsi="Times New Roman" w:cs="Times New Roman"/>
          <w:sz w:val="24"/>
          <w:szCs w:val="20"/>
          <w:lang w:eastAsia="lt-LT"/>
        </w:rPr>
        <w:t>[1] [1] [0] [6] [4] [8] [8] [9] [3]</w:t>
      </w:r>
    </w:p>
    <w:p w14:paraId="50509726" w14:textId="77777777" w:rsidR="00547253" w:rsidRPr="00981F2C" w:rsidRDefault="00547253" w:rsidP="00547253">
      <w:pPr>
        <w:suppressAutoHyphens/>
        <w:spacing w:after="0" w:line="240" w:lineRule="auto"/>
        <w:ind w:firstLine="7371"/>
        <w:textAlignment w:val="baseline"/>
        <w:rPr>
          <w:rFonts w:ascii="Times New Roman" w:eastAsia="Times New Roman" w:hAnsi="Times New Roman" w:cs="Times New Roman"/>
          <w:sz w:val="20"/>
          <w:szCs w:val="20"/>
          <w:lang w:eastAsia="lt-LT"/>
        </w:rPr>
      </w:pPr>
      <w:r w:rsidRPr="00981F2C">
        <w:rPr>
          <w:rFonts w:ascii="Times New Roman" w:eastAsia="Times New Roman" w:hAnsi="Times New Roman" w:cs="Times New Roman"/>
          <w:sz w:val="20"/>
          <w:szCs w:val="20"/>
          <w:lang w:eastAsia="lt-LT"/>
        </w:rPr>
        <w:t>(Juridinio asmens kodas)</w:t>
      </w:r>
    </w:p>
    <w:p w14:paraId="3EC37807" w14:textId="77777777" w:rsidR="00547253" w:rsidRPr="00981F2C" w:rsidRDefault="00547253" w:rsidP="00547253">
      <w:pPr>
        <w:suppressAutoHyphens/>
        <w:spacing w:after="0" w:line="240" w:lineRule="auto"/>
        <w:ind w:firstLine="7371"/>
        <w:textAlignment w:val="baseline"/>
        <w:rPr>
          <w:rFonts w:ascii="Times New Roman" w:eastAsia="Times New Roman" w:hAnsi="Times New Roman" w:cs="Times New Roman"/>
          <w:sz w:val="20"/>
          <w:szCs w:val="20"/>
          <w:lang w:eastAsia="lt-LT"/>
        </w:rPr>
      </w:pPr>
    </w:p>
    <w:p w14:paraId="6BE07B9B" w14:textId="77777777" w:rsidR="00547253" w:rsidRPr="00981F2C" w:rsidRDefault="00547253" w:rsidP="00547253">
      <w:pPr>
        <w:suppressAutoHyphens/>
        <w:spacing w:after="0" w:line="240" w:lineRule="auto"/>
        <w:ind w:firstLine="7371"/>
        <w:textAlignment w:val="baseline"/>
        <w:rPr>
          <w:rFonts w:ascii="Times New Roman" w:eastAsia="Times New Roman" w:hAnsi="Times New Roman" w:cs="Times New Roman"/>
          <w:sz w:val="20"/>
          <w:szCs w:val="20"/>
          <w:lang w:eastAsia="lt-LT"/>
        </w:rPr>
      </w:pPr>
    </w:p>
    <w:p w14:paraId="1DF2EC10" w14:textId="77777777" w:rsidR="00547253" w:rsidRPr="00981F2C" w:rsidRDefault="00547253" w:rsidP="00C80B9B">
      <w:pPr>
        <w:suppressAutoHyphens/>
        <w:spacing w:after="0" w:line="240" w:lineRule="auto"/>
        <w:ind w:left="142"/>
        <w:jc w:val="center"/>
        <w:textAlignment w:val="baseline"/>
        <w:rPr>
          <w:rFonts w:ascii="Times New Roman" w:eastAsia="Times New Roman" w:hAnsi="Times New Roman" w:cs="Times New Roman"/>
          <w:b/>
          <w:bCs/>
          <w:sz w:val="24"/>
          <w:szCs w:val="24"/>
          <w:lang w:eastAsia="lt-LT"/>
        </w:rPr>
      </w:pPr>
      <w:r w:rsidRPr="00981F2C">
        <w:rPr>
          <w:rFonts w:ascii="Times New Roman" w:eastAsia="Times New Roman" w:hAnsi="Times New Roman" w:cs="Times New Roman"/>
          <w:b/>
          <w:bCs/>
          <w:sz w:val="24"/>
          <w:szCs w:val="24"/>
          <w:lang w:eastAsia="lt-LT"/>
        </w:rPr>
        <w:t xml:space="preserve">Naftos verslo direktorius </w:t>
      </w:r>
      <w:proofErr w:type="spellStart"/>
      <w:r w:rsidRPr="00981F2C">
        <w:rPr>
          <w:rFonts w:ascii="Times New Roman" w:eastAsia="Times New Roman" w:hAnsi="Times New Roman" w:cs="Times New Roman"/>
          <w:b/>
          <w:bCs/>
          <w:sz w:val="24"/>
          <w:szCs w:val="24"/>
          <w:lang w:eastAsia="lt-LT"/>
        </w:rPr>
        <w:t>l.e</w:t>
      </w:r>
      <w:proofErr w:type="spellEnd"/>
      <w:r w:rsidRPr="00981F2C">
        <w:rPr>
          <w:rFonts w:ascii="Times New Roman" w:eastAsia="Times New Roman" w:hAnsi="Times New Roman" w:cs="Times New Roman"/>
          <w:b/>
          <w:bCs/>
          <w:sz w:val="24"/>
          <w:szCs w:val="24"/>
          <w:lang w:eastAsia="lt-LT"/>
        </w:rPr>
        <w:t xml:space="preserve">. generalinio direktoriaus pareigas Darius </w:t>
      </w:r>
      <w:proofErr w:type="spellStart"/>
      <w:r w:rsidRPr="00981F2C">
        <w:rPr>
          <w:rFonts w:ascii="Times New Roman" w:eastAsia="Times New Roman" w:hAnsi="Times New Roman" w:cs="Times New Roman"/>
          <w:b/>
          <w:bCs/>
          <w:sz w:val="24"/>
          <w:szCs w:val="24"/>
          <w:lang w:eastAsia="lt-LT"/>
        </w:rPr>
        <w:t>Šilenskis</w:t>
      </w:r>
      <w:proofErr w:type="spellEnd"/>
    </w:p>
    <w:p w14:paraId="0B56D3F1" w14:textId="77777777" w:rsidR="00547253" w:rsidRPr="00981F2C" w:rsidRDefault="00547253" w:rsidP="00C80B9B">
      <w:pPr>
        <w:pBdr>
          <w:bottom w:val="single" w:sz="12" w:space="1" w:color="auto"/>
        </w:pBdr>
        <w:suppressAutoHyphens/>
        <w:adjustRightInd w:val="0"/>
        <w:spacing w:after="0" w:line="360" w:lineRule="atLeast"/>
        <w:jc w:val="center"/>
        <w:textAlignment w:val="baseline"/>
        <w:rPr>
          <w:rFonts w:ascii="Times New Roman" w:eastAsia="Times New Roman" w:hAnsi="Times New Roman" w:cs="Times New Roman"/>
          <w:sz w:val="24"/>
          <w:szCs w:val="20"/>
        </w:rPr>
      </w:pPr>
      <w:r w:rsidRPr="00981F2C">
        <w:rPr>
          <w:rFonts w:ascii="Times New Roman" w:eastAsia="Times New Roman" w:hAnsi="Times New Roman" w:cs="Times New Roman"/>
          <w:sz w:val="24"/>
          <w:szCs w:val="24"/>
        </w:rPr>
        <w:t>Burių g. 19, LT-91003 Klaipėda, tel. (8 46) 391 772, faksas (8 46) 311 399, el. paštas: info@kn.lt</w:t>
      </w:r>
    </w:p>
    <w:p w14:paraId="1D0D8BE3" w14:textId="77777777" w:rsidR="00547253" w:rsidRPr="00981F2C" w:rsidRDefault="00547253" w:rsidP="00547253">
      <w:pPr>
        <w:suppressAutoHyphens/>
        <w:adjustRightInd w:val="0"/>
        <w:spacing w:after="720" w:line="240" w:lineRule="auto"/>
        <w:jc w:val="center"/>
        <w:textAlignment w:val="baseline"/>
        <w:rPr>
          <w:rFonts w:ascii="Times New Roman" w:eastAsia="Times New Roman" w:hAnsi="Times New Roman" w:cs="Times New Roman"/>
          <w:sz w:val="20"/>
          <w:szCs w:val="20"/>
        </w:rPr>
      </w:pPr>
      <w:r w:rsidRPr="00981F2C">
        <w:rPr>
          <w:rFonts w:ascii="Times New Roman" w:eastAsia="Times New Roman" w:hAnsi="Times New Roman" w:cs="Times New Roman"/>
          <w:sz w:val="20"/>
          <w:szCs w:val="20"/>
        </w:rPr>
        <w:t>(Veiklos vykdytojo, teikiančio Paraišką, pavadinimas, jo adresas, telefono, fakso Nr., elektroninio</w:t>
      </w:r>
      <w:r w:rsidRPr="00981F2C">
        <w:rPr>
          <w:rFonts w:ascii="Times New Roman" w:eastAsia="Times New Roman" w:hAnsi="Times New Roman" w:cs="Times New Roman"/>
          <w:sz w:val="24"/>
          <w:szCs w:val="20"/>
        </w:rPr>
        <w:t xml:space="preserve"> </w:t>
      </w:r>
      <w:r w:rsidRPr="00981F2C">
        <w:rPr>
          <w:rFonts w:ascii="Times New Roman" w:eastAsia="Times New Roman" w:hAnsi="Times New Roman" w:cs="Times New Roman"/>
          <w:sz w:val="20"/>
          <w:szCs w:val="20"/>
        </w:rPr>
        <w:t>pašto adresas)</w:t>
      </w:r>
    </w:p>
    <w:p w14:paraId="2BBC33F2" w14:textId="565AC8C3" w:rsidR="00547253" w:rsidRPr="00981F2C" w:rsidRDefault="00547253" w:rsidP="00C80B9B">
      <w:pPr>
        <w:suppressAutoHyphens/>
        <w:adjustRightInd w:val="0"/>
        <w:spacing w:after="0" w:line="240" w:lineRule="auto"/>
        <w:jc w:val="center"/>
        <w:textAlignment w:val="baseline"/>
        <w:rPr>
          <w:rFonts w:ascii="Times New Roman" w:eastAsia="Times New Roman" w:hAnsi="Times New Roman" w:cs="Times New Roman"/>
          <w:sz w:val="24"/>
          <w:szCs w:val="20"/>
        </w:rPr>
      </w:pPr>
      <w:r w:rsidRPr="00981F2C">
        <w:rPr>
          <w:rFonts w:ascii="Times New Roman" w:eastAsia="Times New Roman" w:hAnsi="Times New Roman" w:cs="Times New Roman"/>
          <w:b/>
          <w:sz w:val="24"/>
          <w:szCs w:val="20"/>
        </w:rPr>
        <w:t>AB „Klaipėdos nafta“ naftos terminalas</w:t>
      </w:r>
      <w:r w:rsidRPr="00981F2C">
        <w:rPr>
          <w:rFonts w:ascii="Times New Roman" w:eastAsia="Times New Roman" w:hAnsi="Times New Roman" w:cs="Times New Roman"/>
          <w:sz w:val="24"/>
          <w:szCs w:val="20"/>
        </w:rPr>
        <w:t>,</w:t>
      </w:r>
    </w:p>
    <w:p w14:paraId="6E219265" w14:textId="77777777" w:rsidR="00547253" w:rsidRPr="00981F2C" w:rsidRDefault="00547253" w:rsidP="00C80B9B">
      <w:pPr>
        <w:suppressAutoHyphens/>
        <w:adjustRightInd w:val="0"/>
        <w:spacing w:after="0" w:line="240" w:lineRule="auto"/>
        <w:jc w:val="center"/>
        <w:textAlignment w:val="baseline"/>
        <w:rPr>
          <w:rFonts w:ascii="Times New Roman" w:eastAsia="Times New Roman" w:hAnsi="Times New Roman" w:cs="Times New Roman"/>
          <w:sz w:val="24"/>
          <w:szCs w:val="20"/>
        </w:rPr>
      </w:pPr>
      <w:r w:rsidRPr="00981F2C">
        <w:rPr>
          <w:rFonts w:ascii="Times New Roman" w:eastAsia="Times New Roman" w:hAnsi="Times New Roman" w:cs="Times New Roman"/>
          <w:sz w:val="24"/>
          <w:szCs w:val="20"/>
        </w:rPr>
        <w:t>Burių g. 19, a/d 81,, LT-91003 Klaipėda, tel. (8 46) 391 772</w:t>
      </w:r>
    </w:p>
    <w:p w14:paraId="18FA1179" w14:textId="77777777" w:rsidR="00547253" w:rsidRPr="00981F2C" w:rsidRDefault="00547253" w:rsidP="00547253">
      <w:pPr>
        <w:pBdr>
          <w:top w:val="single" w:sz="12" w:space="1" w:color="auto"/>
          <w:bottom w:val="single" w:sz="12" w:space="1" w:color="auto"/>
        </w:pBdr>
        <w:suppressAutoHyphens/>
        <w:adjustRightInd w:val="0"/>
        <w:spacing w:after="600" w:line="240" w:lineRule="auto"/>
        <w:jc w:val="center"/>
        <w:textAlignment w:val="baseline"/>
        <w:rPr>
          <w:rFonts w:ascii="Times New Roman" w:eastAsia="Times New Roman" w:hAnsi="Times New Roman" w:cs="Times New Roman"/>
          <w:sz w:val="20"/>
          <w:szCs w:val="20"/>
        </w:rPr>
      </w:pPr>
      <w:r w:rsidRPr="00981F2C">
        <w:rPr>
          <w:rFonts w:ascii="Times New Roman" w:eastAsia="Times New Roman" w:hAnsi="Times New Roman" w:cs="Times New Roman"/>
          <w:sz w:val="20"/>
          <w:szCs w:val="20"/>
        </w:rPr>
        <w:t>(Ūkinės veiklos objekto pavadinimas, adresas, telefonas)</w:t>
      </w:r>
      <w:hyperlink r:id="rId9" w:history="1"/>
    </w:p>
    <w:p w14:paraId="4C7D0E45" w14:textId="77777777" w:rsidR="00547253" w:rsidRPr="00981F2C" w:rsidRDefault="00547253" w:rsidP="00C80B9B">
      <w:pPr>
        <w:pBdr>
          <w:top w:val="single" w:sz="12" w:space="1" w:color="auto"/>
          <w:bottom w:val="single" w:sz="12" w:space="1" w:color="auto"/>
        </w:pBdr>
        <w:suppressAutoHyphens/>
        <w:adjustRightInd w:val="0"/>
        <w:spacing w:after="0" w:line="240" w:lineRule="auto"/>
        <w:jc w:val="center"/>
        <w:textAlignment w:val="baseline"/>
        <w:rPr>
          <w:rFonts w:ascii="Times New Roman" w:eastAsia="Times New Roman" w:hAnsi="Times New Roman" w:cs="Times New Roman"/>
          <w:sz w:val="24"/>
          <w:szCs w:val="20"/>
        </w:rPr>
      </w:pPr>
      <w:r w:rsidRPr="00981F2C">
        <w:rPr>
          <w:rFonts w:ascii="Times New Roman" w:eastAsia="Times New Roman" w:hAnsi="Times New Roman" w:cs="Times New Roman"/>
          <w:sz w:val="24"/>
          <w:szCs w:val="20"/>
        </w:rPr>
        <w:t xml:space="preserve">Aplinkos saugos vadovė Jurgita </w:t>
      </w:r>
      <w:proofErr w:type="spellStart"/>
      <w:r w:rsidRPr="00981F2C">
        <w:rPr>
          <w:rFonts w:ascii="Times New Roman" w:eastAsia="Times New Roman" w:hAnsi="Times New Roman" w:cs="Times New Roman"/>
          <w:sz w:val="24"/>
          <w:szCs w:val="20"/>
        </w:rPr>
        <w:t>Lengvytė</w:t>
      </w:r>
      <w:proofErr w:type="spellEnd"/>
      <w:r w:rsidRPr="00981F2C">
        <w:rPr>
          <w:rFonts w:ascii="Times New Roman" w:eastAsia="Times New Roman" w:hAnsi="Times New Roman" w:cs="Times New Roman"/>
          <w:sz w:val="24"/>
          <w:szCs w:val="20"/>
        </w:rPr>
        <w:t xml:space="preserve">, tel. Nr. (8-46) 297 006, </w:t>
      </w:r>
      <w:proofErr w:type="spellStart"/>
      <w:r w:rsidRPr="00981F2C">
        <w:rPr>
          <w:rFonts w:ascii="Times New Roman" w:eastAsia="Times New Roman" w:hAnsi="Times New Roman" w:cs="Times New Roman"/>
          <w:sz w:val="24"/>
          <w:szCs w:val="20"/>
        </w:rPr>
        <w:t>el.p</w:t>
      </w:r>
      <w:proofErr w:type="spellEnd"/>
      <w:r w:rsidRPr="00981F2C">
        <w:rPr>
          <w:rFonts w:ascii="Times New Roman" w:eastAsia="Times New Roman" w:hAnsi="Times New Roman" w:cs="Times New Roman"/>
          <w:sz w:val="24"/>
          <w:szCs w:val="20"/>
        </w:rPr>
        <w:t>.: j.lengvyte@kn.lt</w:t>
      </w:r>
    </w:p>
    <w:p w14:paraId="7499598F" w14:textId="77777777" w:rsidR="00547253" w:rsidRPr="00981F2C" w:rsidRDefault="00547253" w:rsidP="00547253">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981F2C">
        <w:rPr>
          <w:rFonts w:ascii="Times New Roman" w:eastAsia="Times New Roman" w:hAnsi="Times New Roman" w:cs="Times New Roman"/>
          <w:sz w:val="20"/>
          <w:szCs w:val="20"/>
        </w:rPr>
        <w:t>(kontaktinio asmens duomenys, telefono, fakso Nr., el. pašto adresas)</w:t>
      </w:r>
    </w:p>
    <w:p w14:paraId="3A0DC3C0" w14:textId="77777777" w:rsidR="00547253" w:rsidRPr="00981F2C" w:rsidRDefault="00547253" w:rsidP="00547253">
      <w:pPr>
        <w:tabs>
          <w:tab w:val="right" w:leader="underscore" w:pos="9072"/>
        </w:tabs>
        <w:suppressAutoHyphens/>
        <w:spacing w:after="0" w:line="240" w:lineRule="auto"/>
        <w:textAlignment w:val="baseline"/>
        <w:rPr>
          <w:rFonts w:ascii="Times New Roman" w:eastAsia="Times New Roman" w:hAnsi="Times New Roman" w:cs="Times New Roman"/>
          <w:sz w:val="24"/>
          <w:szCs w:val="20"/>
          <w:lang w:eastAsia="lt-LT"/>
        </w:rPr>
      </w:pPr>
    </w:p>
    <w:p w14:paraId="3D1B7FE1" w14:textId="77777777" w:rsidR="00547253" w:rsidRPr="00981F2C" w:rsidRDefault="00547253" w:rsidP="00547253">
      <w:pPr>
        <w:tabs>
          <w:tab w:val="right" w:leader="underscore" w:pos="9072"/>
        </w:tabs>
        <w:suppressAutoHyphens/>
        <w:spacing w:after="0" w:line="240" w:lineRule="auto"/>
        <w:jc w:val="center"/>
        <w:textAlignment w:val="baseline"/>
        <w:rPr>
          <w:rFonts w:ascii="Times New Roman" w:eastAsia="Times New Roman" w:hAnsi="Times New Roman" w:cs="Times New Roman"/>
          <w:sz w:val="24"/>
          <w:szCs w:val="24"/>
          <w:lang w:eastAsia="lt-LT"/>
        </w:rPr>
      </w:pPr>
    </w:p>
    <w:p w14:paraId="6305C07D" w14:textId="77777777" w:rsidR="00547253" w:rsidRPr="00981F2C" w:rsidRDefault="00547253" w:rsidP="00547253">
      <w:pPr>
        <w:tabs>
          <w:tab w:val="right" w:leader="underscore" w:pos="9072"/>
        </w:tabs>
        <w:suppressAutoHyphens/>
        <w:spacing w:after="0" w:line="240" w:lineRule="auto"/>
        <w:textAlignment w:val="baseline"/>
        <w:rPr>
          <w:rFonts w:ascii="Times New Roman" w:eastAsia="Times New Roman" w:hAnsi="Times New Roman" w:cs="Times New Roman"/>
          <w:sz w:val="24"/>
          <w:szCs w:val="24"/>
          <w:lang w:eastAsia="lt-LT"/>
        </w:rPr>
      </w:pPr>
    </w:p>
    <w:p w14:paraId="6EB66EDF" w14:textId="77777777" w:rsidR="00547253" w:rsidRPr="00981F2C" w:rsidRDefault="00547253" w:rsidP="00547253">
      <w:pPr>
        <w:tabs>
          <w:tab w:val="right" w:leader="underscore" w:pos="9072"/>
        </w:tabs>
        <w:suppressAutoHyphens/>
        <w:spacing w:after="0" w:line="240" w:lineRule="auto"/>
        <w:textAlignment w:val="baseline"/>
        <w:rPr>
          <w:rFonts w:ascii="Times New Roman" w:eastAsia="Times New Roman" w:hAnsi="Times New Roman" w:cs="Times New Roman"/>
          <w:sz w:val="24"/>
          <w:szCs w:val="24"/>
          <w:lang w:eastAsia="lt-LT"/>
        </w:rPr>
      </w:pPr>
    </w:p>
    <w:p w14:paraId="67C85DB1" w14:textId="77777777" w:rsidR="00547253" w:rsidRPr="00981F2C" w:rsidRDefault="00547253" w:rsidP="00547253">
      <w:pPr>
        <w:tabs>
          <w:tab w:val="right" w:leader="underscore" w:pos="9072"/>
        </w:tabs>
        <w:suppressAutoHyphens/>
        <w:spacing w:after="0" w:line="240" w:lineRule="auto"/>
        <w:textAlignment w:val="baseline"/>
        <w:rPr>
          <w:rFonts w:ascii="Times New Roman" w:eastAsia="Times New Roman" w:hAnsi="Times New Roman" w:cs="Times New Roman"/>
          <w:sz w:val="24"/>
          <w:szCs w:val="24"/>
          <w:lang w:eastAsia="lt-LT"/>
        </w:rPr>
      </w:pPr>
    </w:p>
    <w:p w14:paraId="0CBF32BC" w14:textId="77777777" w:rsidR="00547253" w:rsidRPr="00981F2C" w:rsidRDefault="00547253" w:rsidP="00547253">
      <w:pPr>
        <w:tabs>
          <w:tab w:val="right" w:leader="underscore" w:pos="9072"/>
        </w:tabs>
        <w:suppressAutoHyphens/>
        <w:spacing w:after="0" w:line="240" w:lineRule="auto"/>
        <w:textAlignment w:val="baseline"/>
        <w:rPr>
          <w:rFonts w:ascii="Times New Roman" w:eastAsia="Times New Roman" w:hAnsi="Times New Roman" w:cs="Times New Roman"/>
          <w:sz w:val="24"/>
          <w:szCs w:val="24"/>
          <w:lang w:eastAsia="lt-LT"/>
        </w:rPr>
      </w:pPr>
    </w:p>
    <w:p w14:paraId="1E0A0B33" w14:textId="77777777" w:rsidR="00547253" w:rsidRPr="00981F2C" w:rsidRDefault="00547253" w:rsidP="00547253">
      <w:pPr>
        <w:tabs>
          <w:tab w:val="right" w:leader="underscore" w:pos="9072"/>
        </w:tabs>
        <w:suppressAutoHyphens/>
        <w:spacing w:after="0" w:line="240" w:lineRule="auto"/>
        <w:textAlignment w:val="baseline"/>
        <w:rPr>
          <w:rFonts w:ascii="Times New Roman" w:eastAsia="Times New Roman" w:hAnsi="Times New Roman" w:cs="Times New Roman"/>
          <w:sz w:val="24"/>
          <w:szCs w:val="24"/>
          <w:lang w:eastAsia="lt-LT"/>
        </w:rPr>
      </w:pPr>
    </w:p>
    <w:p w14:paraId="025C6026" w14:textId="488C771A" w:rsidR="00547253" w:rsidRPr="00981F2C" w:rsidRDefault="00547253">
      <w:pPr>
        <w:rPr>
          <w:rFonts w:ascii="Times New Roman" w:eastAsia="Times New Roman" w:hAnsi="Times New Roman" w:cs="Times New Roman"/>
          <w:sz w:val="24"/>
          <w:szCs w:val="24"/>
          <w:lang w:eastAsia="lt-LT"/>
        </w:rPr>
      </w:pPr>
      <w:r w:rsidRPr="00981F2C">
        <w:rPr>
          <w:rFonts w:ascii="Times New Roman" w:eastAsia="Times New Roman" w:hAnsi="Times New Roman" w:cs="Times New Roman"/>
          <w:sz w:val="24"/>
          <w:szCs w:val="24"/>
          <w:lang w:eastAsia="lt-LT"/>
        </w:rPr>
        <w:br w:type="page"/>
      </w:r>
    </w:p>
    <w:p w14:paraId="4FC1F93C" w14:textId="77777777" w:rsidR="00547253" w:rsidRPr="00981F2C" w:rsidRDefault="00547253" w:rsidP="00547253">
      <w:pPr>
        <w:tabs>
          <w:tab w:val="right" w:leader="underscore" w:pos="9072"/>
        </w:tabs>
        <w:suppressAutoHyphens/>
        <w:spacing w:after="0" w:line="240" w:lineRule="auto"/>
        <w:textAlignment w:val="baseline"/>
        <w:rPr>
          <w:rFonts w:ascii="Times New Roman" w:eastAsia="Times New Roman" w:hAnsi="Times New Roman" w:cs="Times New Roman"/>
          <w:sz w:val="24"/>
          <w:szCs w:val="24"/>
          <w:lang w:eastAsia="lt-LT"/>
        </w:rPr>
      </w:pPr>
    </w:p>
    <w:p w14:paraId="2CE14342" w14:textId="77777777" w:rsidR="00547253" w:rsidRPr="00981F2C" w:rsidRDefault="00547253" w:rsidP="00547253">
      <w:pPr>
        <w:tabs>
          <w:tab w:val="right" w:leader="underscore" w:pos="9072"/>
        </w:tabs>
        <w:suppressAutoHyphens/>
        <w:spacing w:after="0" w:line="240" w:lineRule="auto"/>
        <w:textAlignment w:val="baseline"/>
        <w:rPr>
          <w:rFonts w:ascii="Times New Roman" w:eastAsia="Times New Roman" w:hAnsi="Times New Roman" w:cs="Times New Roman"/>
          <w:sz w:val="24"/>
          <w:szCs w:val="24"/>
          <w:lang w:eastAsia="lt-LT"/>
        </w:rPr>
      </w:pPr>
    </w:p>
    <w:p w14:paraId="58DE1052" w14:textId="39D9626C" w:rsidR="00547253" w:rsidRPr="00981F2C" w:rsidRDefault="00547253" w:rsidP="00547253">
      <w:pPr>
        <w:suppressAutoHyphens/>
        <w:spacing w:after="0" w:line="240" w:lineRule="auto"/>
        <w:jc w:val="center"/>
        <w:textAlignment w:val="baseline"/>
        <w:rPr>
          <w:rFonts w:ascii="Times New Roman" w:eastAsia="Times New Roman" w:hAnsi="Times New Roman" w:cs="Times New Roman"/>
          <w:b/>
          <w:szCs w:val="24"/>
          <w:lang w:eastAsia="lt-LT"/>
        </w:rPr>
      </w:pPr>
      <w:bookmarkStart w:id="1" w:name="_Hlk17967040"/>
      <w:r w:rsidRPr="00981F2C">
        <w:rPr>
          <w:rFonts w:ascii="Times New Roman" w:eastAsia="Times New Roman" w:hAnsi="Times New Roman" w:cs="Times New Roman"/>
          <w:b/>
          <w:szCs w:val="24"/>
          <w:lang w:eastAsia="lt-LT"/>
        </w:rPr>
        <w:t xml:space="preserve">I. </w:t>
      </w:r>
      <w:r w:rsidR="00BE241D" w:rsidRPr="00981F2C">
        <w:rPr>
          <w:rFonts w:ascii="Times New Roman" w:eastAsia="Times New Roman" w:hAnsi="Times New Roman" w:cs="Times New Roman"/>
          <w:b/>
          <w:szCs w:val="24"/>
          <w:lang w:eastAsia="lt-LT"/>
        </w:rPr>
        <w:t xml:space="preserve">PAAIŠKINIMAS DĖL TURIMO LEIDIMO TIKSLINIMO </w:t>
      </w:r>
    </w:p>
    <w:bookmarkEnd w:id="1"/>
    <w:p w14:paraId="5A25065C" w14:textId="77777777" w:rsidR="00547253" w:rsidRPr="00981F2C" w:rsidRDefault="00547253" w:rsidP="00547253">
      <w:pPr>
        <w:tabs>
          <w:tab w:val="right" w:leader="underscore" w:pos="9072"/>
        </w:tabs>
        <w:suppressAutoHyphens/>
        <w:spacing w:after="0" w:line="240" w:lineRule="auto"/>
        <w:textAlignment w:val="baseline"/>
        <w:rPr>
          <w:rFonts w:ascii="Times New Roman" w:eastAsia="Times New Roman" w:hAnsi="Times New Roman" w:cs="Times New Roman"/>
          <w:sz w:val="24"/>
          <w:szCs w:val="24"/>
          <w:lang w:eastAsia="lt-LT"/>
        </w:rPr>
      </w:pPr>
    </w:p>
    <w:p w14:paraId="5971D8D4" w14:textId="77777777" w:rsidR="00547253" w:rsidRPr="00981F2C" w:rsidRDefault="00547253" w:rsidP="00547253">
      <w:pPr>
        <w:tabs>
          <w:tab w:val="right" w:leader="underscore" w:pos="9072"/>
        </w:tabs>
        <w:suppressAutoHyphens/>
        <w:spacing w:after="0" w:line="240" w:lineRule="auto"/>
        <w:textAlignment w:val="baseline"/>
        <w:rPr>
          <w:rFonts w:ascii="Times New Roman" w:eastAsia="Times New Roman" w:hAnsi="Times New Roman" w:cs="Times New Roman"/>
          <w:lang w:eastAsia="lt-LT"/>
        </w:rPr>
      </w:pPr>
    </w:p>
    <w:p w14:paraId="1EE4B9A6" w14:textId="16E3E51F" w:rsidR="00CA2704" w:rsidRPr="00981F2C" w:rsidRDefault="00671384" w:rsidP="00433DD8">
      <w:pPr>
        <w:tabs>
          <w:tab w:val="right" w:leader="underscore" w:pos="9072"/>
        </w:tabs>
        <w:suppressAutoHyphens/>
        <w:spacing w:after="0" w:line="312" w:lineRule="auto"/>
        <w:ind w:firstLine="709"/>
        <w:jc w:val="both"/>
        <w:textAlignment w:val="baseline"/>
        <w:rPr>
          <w:rFonts w:ascii="Times New Roman" w:eastAsia="Times New Roman" w:hAnsi="Times New Roman" w:cs="Times New Roman"/>
          <w:lang w:eastAsia="lt-LT"/>
        </w:rPr>
      </w:pPr>
      <w:r w:rsidRPr="00981F2C">
        <w:rPr>
          <w:rFonts w:ascii="Times New Roman" w:eastAsia="Times New Roman" w:hAnsi="Times New Roman" w:cs="Times New Roman"/>
          <w:b/>
          <w:bCs/>
          <w:lang w:eastAsia="lt-LT"/>
        </w:rPr>
        <w:t>A.</w:t>
      </w:r>
      <w:r w:rsidRPr="00981F2C">
        <w:rPr>
          <w:rFonts w:ascii="Times New Roman" w:eastAsia="Times New Roman" w:hAnsi="Times New Roman" w:cs="Times New Roman"/>
          <w:lang w:eastAsia="lt-LT"/>
        </w:rPr>
        <w:t xml:space="preserve"> </w:t>
      </w:r>
      <w:r w:rsidR="00D26911" w:rsidRPr="00981F2C">
        <w:rPr>
          <w:rFonts w:ascii="Times New Roman" w:eastAsia="Times New Roman" w:hAnsi="Times New Roman" w:cs="Times New Roman"/>
          <w:b/>
          <w:bCs/>
          <w:lang w:eastAsia="lt-LT"/>
        </w:rPr>
        <w:t>Leidimo bendrosios dalies tikslinimas</w:t>
      </w:r>
      <w:r w:rsidR="00D26911" w:rsidRPr="00981F2C">
        <w:rPr>
          <w:rFonts w:ascii="Times New Roman" w:eastAsia="Times New Roman" w:hAnsi="Times New Roman" w:cs="Times New Roman"/>
          <w:lang w:eastAsia="lt-LT"/>
        </w:rPr>
        <w:t xml:space="preserve">. </w:t>
      </w:r>
      <w:r w:rsidR="00CA2704" w:rsidRPr="00981F2C">
        <w:rPr>
          <w:rFonts w:ascii="Times New Roman" w:eastAsia="Times New Roman" w:hAnsi="Times New Roman" w:cs="Times New Roman"/>
          <w:lang w:eastAsia="lt-LT"/>
        </w:rPr>
        <w:t xml:space="preserve">Tikslinama 2018-08-031 atnaujinto taršos integruotos prevencijos ir kontrolės leidimo (toliau – Leidimas) bendrosios dalies 1A lentelė. </w:t>
      </w:r>
      <w:r w:rsidR="0092623E" w:rsidRPr="00981F2C">
        <w:rPr>
          <w:rFonts w:ascii="Times New Roman" w:eastAsia="Times New Roman" w:hAnsi="Times New Roman" w:cs="Times New Roman"/>
          <w:lang w:eastAsia="lt-LT"/>
        </w:rPr>
        <w:t>„</w:t>
      </w:r>
      <w:r w:rsidR="00CA2704" w:rsidRPr="00981F2C">
        <w:rPr>
          <w:rFonts w:ascii="Times New Roman" w:eastAsia="Times New Roman" w:hAnsi="Times New Roman" w:cs="Times New Roman"/>
          <w:i/>
          <w:iCs/>
          <w:lang w:eastAsia="lt-LT"/>
        </w:rPr>
        <w:t xml:space="preserve">Naftos produktų, chemijos produktų, gamtinių dujų krovos projektiniai </w:t>
      </w:r>
      <w:proofErr w:type="spellStart"/>
      <w:r w:rsidR="00CA2704" w:rsidRPr="00981F2C">
        <w:rPr>
          <w:rFonts w:ascii="Times New Roman" w:eastAsia="Times New Roman" w:hAnsi="Times New Roman" w:cs="Times New Roman"/>
          <w:i/>
          <w:iCs/>
          <w:lang w:eastAsia="lt-LT"/>
        </w:rPr>
        <w:t>pajėgumai</w:t>
      </w:r>
      <w:proofErr w:type="spellEnd"/>
      <w:r w:rsidR="0092623E" w:rsidRPr="00981F2C">
        <w:rPr>
          <w:rFonts w:ascii="Times New Roman" w:eastAsia="Times New Roman" w:hAnsi="Times New Roman" w:cs="Times New Roman"/>
          <w:lang w:eastAsia="lt-LT"/>
        </w:rPr>
        <w:t>“</w:t>
      </w:r>
      <w:r w:rsidR="00CA2704" w:rsidRPr="00981F2C">
        <w:rPr>
          <w:rFonts w:ascii="Times New Roman" w:eastAsia="Times New Roman" w:hAnsi="Times New Roman" w:cs="Times New Roman"/>
          <w:lang w:eastAsia="lt-LT"/>
        </w:rPr>
        <w:t xml:space="preserve">, remiantis </w:t>
      </w:r>
      <w:r w:rsidR="00B83BDE" w:rsidRPr="00981F2C">
        <w:rPr>
          <w:rFonts w:ascii="Times New Roman" w:eastAsia="Times New Roman" w:hAnsi="Times New Roman" w:cs="Times New Roman"/>
          <w:lang w:eastAsia="lt-LT"/>
        </w:rPr>
        <w:t>2019-02-19 AAA raštu Nr.(30.1) - A4-1293 priimta atrankos išvada</w:t>
      </w:r>
      <w:r w:rsidR="00B83BDE" w:rsidRPr="00981F2C">
        <w:rPr>
          <w:rStyle w:val="Puslapioinaosnuoroda"/>
          <w:rFonts w:eastAsia="Times New Roman"/>
          <w:lang w:eastAsia="lt-LT"/>
        </w:rPr>
        <w:footnoteReference w:id="1"/>
      </w:r>
      <w:r w:rsidR="00B83BDE" w:rsidRPr="00981F2C">
        <w:rPr>
          <w:rFonts w:ascii="Times New Roman" w:eastAsia="Times New Roman" w:hAnsi="Times New Roman" w:cs="Times New Roman"/>
          <w:lang w:eastAsia="lt-LT"/>
        </w:rPr>
        <w:t xml:space="preserve">  (toliau – 2019-02-19 Atrankos išvada)</w:t>
      </w:r>
      <w:r w:rsidR="008A5186" w:rsidRPr="00981F2C">
        <w:rPr>
          <w:rFonts w:ascii="Times New Roman" w:eastAsia="Times New Roman" w:hAnsi="Times New Roman" w:cs="Times New Roman"/>
          <w:lang w:eastAsia="lt-LT"/>
        </w:rPr>
        <w:t>, kurioje numatyta naujų produktų krova.</w:t>
      </w:r>
    </w:p>
    <w:p w14:paraId="35BB598E" w14:textId="77777777" w:rsidR="00CA2704" w:rsidRPr="00981F2C" w:rsidRDefault="00CA2704" w:rsidP="00433DD8">
      <w:pPr>
        <w:tabs>
          <w:tab w:val="right" w:leader="underscore" w:pos="9072"/>
        </w:tabs>
        <w:suppressAutoHyphens/>
        <w:spacing w:after="0" w:line="312" w:lineRule="auto"/>
        <w:ind w:firstLine="709"/>
        <w:jc w:val="both"/>
        <w:textAlignment w:val="baseline"/>
        <w:rPr>
          <w:rFonts w:ascii="Times New Roman" w:eastAsia="Times New Roman" w:hAnsi="Times New Roman" w:cs="Times New Roman"/>
          <w:b/>
          <w:bCs/>
          <w:lang w:eastAsia="lt-LT"/>
        </w:rPr>
      </w:pPr>
    </w:p>
    <w:p w14:paraId="7F981BF2" w14:textId="41961DF9" w:rsidR="00547253" w:rsidRPr="00981F2C" w:rsidRDefault="00CA2704" w:rsidP="00433DD8">
      <w:pPr>
        <w:tabs>
          <w:tab w:val="right" w:leader="underscore" w:pos="9072"/>
        </w:tabs>
        <w:suppressAutoHyphens/>
        <w:spacing w:after="0" w:line="312" w:lineRule="auto"/>
        <w:ind w:firstLine="709"/>
        <w:jc w:val="both"/>
        <w:textAlignment w:val="baseline"/>
        <w:rPr>
          <w:rFonts w:ascii="Times New Roman" w:eastAsia="Times New Roman" w:hAnsi="Times New Roman" w:cs="Times New Roman"/>
          <w:lang w:eastAsia="lt-LT"/>
        </w:rPr>
      </w:pPr>
      <w:r w:rsidRPr="00981F2C">
        <w:rPr>
          <w:rFonts w:ascii="Times New Roman" w:eastAsia="Times New Roman" w:hAnsi="Times New Roman" w:cs="Times New Roman"/>
          <w:b/>
          <w:bCs/>
          <w:lang w:eastAsia="lt-LT"/>
        </w:rPr>
        <w:t>B.</w:t>
      </w:r>
      <w:r w:rsidR="00D26911" w:rsidRPr="00981F2C">
        <w:rPr>
          <w:rFonts w:ascii="Times New Roman" w:eastAsia="Times New Roman" w:hAnsi="Times New Roman" w:cs="Times New Roman"/>
          <w:b/>
          <w:bCs/>
          <w:lang w:eastAsia="lt-LT"/>
        </w:rPr>
        <w:t xml:space="preserve"> Tikslinama</w:t>
      </w:r>
      <w:r w:rsidRPr="00981F2C">
        <w:rPr>
          <w:rFonts w:ascii="Times New Roman" w:eastAsia="Times New Roman" w:hAnsi="Times New Roman" w:cs="Times New Roman"/>
          <w:b/>
          <w:bCs/>
          <w:lang w:eastAsia="lt-LT"/>
        </w:rPr>
        <w:t xml:space="preserve"> </w:t>
      </w:r>
      <w:r w:rsidR="00D26911" w:rsidRPr="00981F2C">
        <w:rPr>
          <w:rFonts w:ascii="Times New Roman" w:eastAsia="Times New Roman" w:hAnsi="Times New Roman" w:cs="Times New Roman"/>
          <w:b/>
          <w:bCs/>
          <w:lang w:eastAsia="lt-LT"/>
        </w:rPr>
        <w:t>Leidimo oro dalis</w:t>
      </w:r>
      <w:r w:rsidR="00D26911" w:rsidRPr="00981F2C">
        <w:rPr>
          <w:rFonts w:ascii="Times New Roman" w:eastAsia="Times New Roman" w:hAnsi="Times New Roman" w:cs="Times New Roman"/>
          <w:lang w:eastAsia="lt-LT"/>
        </w:rPr>
        <w:t xml:space="preserve">. </w:t>
      </w:r>
      <w:r w:rsidR="00547253" w:rsidRPr="00981F2C">
        <w:rPr>
          <w:rFonts w:ascii="Times New Roman" w:eastAsia="Times New Roman" w:hAnsi="Times New Roman" w:cs="Times New Roman"/>
          <w:lang w:eastAsia="lt-LT"/>
        </w:rPr>
        <w:t>Ti</w:t>
      </w:r>
      <w:bookmarkStart w:id="2" w:name="_Hlk17908048"/>
      <w:r w:rsidR="00547253" w:rsidRPr="00981F2C">
        <w:rPr>
          <w:rFonts w:ascii="Times New Roman" w:eastAsia="Times New Roman" w:hAnsi="Times New Roman" w:cs="Times New Roman"/>
          <w:lang w:eastAsia="lt-LT"/>
        </w:rPr>
        <w:t>kslinama</w:t>
      </w:r>
      <w:r w:rsidR="00C03E3D" w:rsidRPr="00981F2C">
        <w:rPr>
          <w:rFonts w:ascii="Times New Roman" w:eastAsia="Times New Roman" w:hAnsi="Times New Roman" w:cs="Times New Roman"/>
          <w:lang w:eastAsia="lt-LT"/>
        </w:rPr>
        <w:t xml:space="preserve"> Leidim</w:t>
      </w:r>
      <w:r w:rsidRPr="00981F2C">
        <w:rPr>
          <w:rFonts w:ascii="Times New Roman" w:eastAsia="Times New Roman" w:hAnsi="Times New Roman" w:cs="Times New Roman"/>
          <w:lang w:eastAsia="lt-LT"/>
        </w:rPr>
        <w:t>o</w:t>
      </w:r>
      <w:r w:rsidR="00C03E3D" w:rsidRPr="00981F2C">
        <w:rPr>
          <w:rFonts w:ascii="Times New Roman" w:eastAsia="Times New Roman" w:hAnsi="Times New Roman" w:cs="Times New Roman"/>
          <w:lang w:eastAsia="lt-LT"/>
        </w:rPr>
        <w:t xml:space="preserve"> </w:t>
      </w:r>
      <w:r w:rsidR="00547253" w:rsidRPr="00981F2C">
        <w:rPr>
          <w:rFonts w:ascii="Times New Roman" w:eastAsia="Times New Roman" w:hAnsi="Times New Roman" w:cs="Times New Roman"/>
          <w:lang w:eastAsia="lt-LT"/>
        </w:rPr>
        <w:t>dalis su</w:t>
      </w:r>
      <w:r w:rsidR="00C80B9B" w:rsidRPr="00981F2C">
        <w:rPr>
          <w:rFonts w:ascii="Times New Roman" w:eastAsia="Times New Roman" w:hAnsi="Times New Roman" w:cs="Times New Roman"/>
          <w:lang w:eastAsia="lt-LT"/>
        </w:rPr>
        <w:t>sijusi</w:t>
      </w:r>
      <w:r w:rsidR="00547253" w:rsidRPr="00981F2C">
        <w:rPr>
          <w:rFonts w:ascii="Times New Roman" w:eastAsia="Times New Roman" w:hAnsi="Times New Roman" w:cs="Times New Roman"/>
          <w:lang w:eastAsia="lt-LT"/>
        </w:rPr>
        <w:t xml:space="preserve"> tarša į aplinkos orą</w:t>
      </w:r>
      <w:bookmarkEnd w:id="2"/>
      <w:r w:rsidR="00547253" w:rsidRPr="00981F2C">
        <w:rPr>
          <w:rFonts w:ascii="Times New Roman" w:eastAsia="Times New Roman" w:hAnsi="Times New Roman" w:cs="Times New Roman"/>
          <w:lang w:eastAsia="lt-LT"/>
        </w:rPr>
        <w:t>. Aplinkos oro taršos duomenys pateikiami remiantis šiais dokumentais:</w:t>
      </w:r>
    </w:p>
    <w:p w14:paraId="262B7553" w14:textId="77777777" w:rsidR="00547253" w:rsidRPr="00981F2C" w:rsidRDefault="00547253" w:rsidP="00433DD8">
      <w:pPr>
        <w:tabs>
          <w:tab w:val="right" w:leader="underscore" w:pos="9072"/>
        </w:tabs>
        <w:suppressAutoHyphens/>
        <w:spacing w:after="0" w:line="312" w:lineRule="auto"/>
        <w:jc w:val="both"/>
        <w:textAlignment w:val="baseline"/>
        <w:rPr>
          <w:rFonts w:ascii="Times New Roman" w:eastAsia="Times New Roman" w:hAnsi="Times New Roman" w:cs="Times New Roman"/>
          <w:lang w:eastAsia="lt-LT"/>
        </w:rPr>
      </w:pPr>
    </w:p>
    <w:p w14:paraId="13DE69C2" w14:textId="346B6804" w:rsidR="00547253" w:rsidRPr="00981F2C" w:rsidRDefault="00E30CF3" w:rsidP="00433DD8">
      <w:pPr>
        <w:spacing w:before="60" w:after="0" w:line="312" w:lineRule="auto"/>
        <w:ind w:firstLine="567"/>
        <w:jc w:val="both"/>
        <w:rPr>
          <w:rFonts w:ascii="Times New Roman" w:eastAsia="Times New Roman" w:hAnsi="Times New Roman" w:cs="Times New Roman"/>
          <w:bCs/>
          <w:lang w:eastAsia="lt-LT"/>
        </w:rPr>
      </w:pPr>
      <w:r w:rsidRPr="00981F2C">
        <w:rPr>
          <w:rFonts w:ascii="Times New Roman" w:eastAsia="Times New Roman" w:hAnsi="Times New Roman" w:cs="Times New Roman"/>
          <w:b/>
          <w:lang w:eastAsia="lt-LT"/>
        </w:rPr>
        <w:t>(i)</w:t>
      </w:r>
      <w:r w:rsidRPr="00981F2C">
        <w:rPr>
          <w:rFonts w:ascii="Times New Roman" w:eastAsia="Times New Roman" w:hAnsi="Times New Roman" w:cs="Times New Roman"/>
          <w:bCs/>
          <w:lang w:eastAsia="lt-LT"/>
        </w:rPr>
        <w:t xml:space="preserve"> </w:t>
      </w:r>
      <w:r w:rsidR="00C80B9B" w:rsidRPr="00981F2C">
        <w:rPr>
          <w:rFonts w:ascii="Times New Roman" w:eastAsia="Times New Roman" w:hAnsi="Times New Roman" w:cs="Times New Roman"/>
          <w:bCs/>
          <w:lang w:eastAsia="lt-LT"/>
        </w:rPr>
        <w:t xml:space="preserve">2019-05-03 Aplinkos apsaugos agentūros (AAA) raštu Nr.(30.1)A4E-1168 priimta Klaipėdos naftos terminalo aplinkos oro taršos šaltinių ir iš jų išmetamų teršalų inventorizacijos ataskaita (toliau – Inventorizacijos ataskaita). Remiantis Inventorizacijos ataskaita </w:t>
      </w:r>
      <w:r w:rsidR="00C03E3D" w:rsidRPr="00981F2C">
        <w:rPr>
          <w:rFonts w:ascii="Times New Roman" w:eastAsia="Times New Roman" w:hAnsi="Times New Roman" w:cs="Times New Roman"/>
          <w:bCs/>
          <w:lang w:eastAsia="lt-LT"/>
        </w:rPr>
        <w:t xml:space="preserve">paraiškoje </w:t>
      </w:r>
      <w:r w:rsidR="00C80B9B" w:rsidRPr="00981F2C">
        <w:rPr>
          <w:rFonts w:ascii="Times New Roman" w:eastAsia="Times New Roman" w:hAnsi="Times New Roman" w:cs="Times New Roman"/>
          <w:bCs/>
          <w:lang w:eastAsia="lt-LT"/>
        </w:rPr>
        <w:t>pateikiami išmetamų teršalų vienkartiniai ir metiniai normatyvai šių taršo</w:t>
      </w:r>
      <w:r w:rsidR="00C03E3D" w:rsidRPr="00981F2C">
        <w:rPr>
          <w:rFonts w:ascii="Times New Roman" w:eastAsia="Times New Roman" w:hAnsi="Times New Roman" w:cs="Times New Roman"/>
          <w:bCs/>
          <w:lang w:eastAsia="lt-LT"/>
        </w:rPr>
        <w:t>s</w:t>
      </w:r>
      <w:r w:rsidR="00C80B9B" w:rsidRPr="00981F2C">
        <w:rPr>
          <w:rFonts w:ascii="Times New Roman" w:eastAsia="Times New Roman" w:hAnsi="Times New Roman" w:cs="Times New Roman"/>
          <w:bCs/>
          <w:lang w:eastAsia="lt-LT"/>
        </w:rPr>
        <w:t xml:space="preserve"> šaltinių:  </w:t>
      </w:r>
    </w:p>
    <w:p w14:paraId="35770BFD" w14:textId="41364263" w:rsidR="00C80B9B" w:rsidRPr="00981F2C" w:rsidRDefault="00C03E3D" w:rsidP="00433DD8">
      <w:pPr>
        <w:spacing w:before="60" w:after="0" w:line="312" w:lineRule="auto"/>
        <w:ind w:firstLine="567"/>
        <w:jc w:val="both"/>
        <w:rPr>
          <w:rFonts w:ascii="Times New Roman" w:eastAsia="Times New Roman" w:hAnsi="Times New Roman" w:cs="Times New Roman"/>
          <w:bCs/>
          <w:lang w:eastAsia="lt-LT"/>
        </w:rPr>
      </w:pPr>
      <w:r w:rsidRPr="00981F2C">
        <w:rPr>
          <w:rFonts w:ascii="Times New Roman" w:eastAsia="Times New Roman" w:hAnsi="Times New Roman" w:cs="Times New Roman"/>
          <w:bCs/>
          <w:lang w:eastAsia="lt-LT"/>
        </w:rPr>
        <w:t xml:space="preserve">Nr.: </w:t>
      </w:r>
      <w:r w:rsidR="00C80B9B" w:rsidRPr="00981F2C">
        <w:rPr>
          <w:rFonts w:ascii="Times New Roman" w:eastAsia="Times New Roman" w:hAnsi="Times New Roman" w:cs="Times New Roman"/>
          <w:bCs/>
          <w:lang w:eastAsia="lt-LT"/>
        </w:rPr>
        <w:t xml:space="preserve">001 – 003 </w:t>
      </w:r>
      <w:r w:rsidR="00143FBC" w:rsidRPr="00981F2C">
        <w:rPr>
          <w:rFonts w:ascii="Times New Roman" w:eastAsia="Times New Roman" w:hAnsi="Times New Roman" w:cs="Times New Roman"/>
          <w:bCs/>
          <w:lang w:eastAsia="lt-LT"/>
        </w:rPr>
        <w:t>(kurą deginantis įrenginys)</w:t>
      </w:r>
      <w:r w:rsidR="00286304" w:rsidRPr="00981F2C">
        <w:rPr>
          <w:rFonts w:ascii="Times New Roman" w:eastAsia="Times New Roman" w:hAnsi="Times New Roman" w:cs="Times New Roman"/>
          <w:bCs/>
          <w:lang w:eastAsia="lt-LT"/>
        </w:rPr>
        <w:t>;</w:t>
      </w:r>
    </w:p>
    <w:p w14:paraId="145F2DE8" w14:textId="599DA7A1" w:rsidR="00143FBC" w:rsidRPr="00981F2C" w:rsidRDefault="00C03E3D" w:rsidP="00433DD8">
      <w:pPr>
        <w:spacing w:before="60" w:after="0" w:line="312" w:lineRule="auto"/>
        <w:ind w:firstLine="567"/>
        <w:jc w:val="both"/>
        <w:rPr>
          <w:rFonts w:ascii="Times New Roman" w:eastAsia="Times New Roman" w:hAnsi="Times New Roman" w:cs="Times New Roman"/>
          <w:bCs/>
          <w:lang w:eastAsia="lt-LT"/>
        </w:rPr>
      </w:pPr>
      <w:r w:rsidRPr="00981F2C">
        <w:rPr>
          <w:rFonts w:ascii="Times New Roman" w:eastAsia="Times New Roman" w:hAnsi="Times New Roman" w:cs="Times New Roman"/>
          <w:bCs/>
          <w:lang w:eastAsia="lt-LT"/>
        </w:rPr>
        <w:t xml:space="preserve">Nr.: </w:t>
      </w:r>
      <w:r w:rsidR="00143FBC" w:rsidRPr="00981F2C">
        <w:rPr>
          <w:rFonts w:ascii="Times New Roman" w:eastAsia="Times New Roman" w:hAnsi="Times New Roman" w:cs="Times New Roman"/>
          <w:bCs/>
          <w:lang w:eastAsia="lt-LT"/>
        </w:rPr>
        <w:t>004 – 019; 026; 047-054; 057-058; 060-061; 079-081; 075-076; 082-083; 085-096 (talpyklos)</w:t>
      </w:r>
      <w:r w:rsidR="00286304" w:rsidRPr="00981F2C">
        <w:rPr>
          <w:rFonts w:ascii="Times New Roman" w:eastAsia="Times New Roman" w:hAnsi="Times New Roman" w:cs="Times New Roman"/>
          <w:bCs/>
          <w:lang w:eastAsia="lt-LT"/>
        </w:rPr>
        <w:t>;</w:t>
      </w:r>
    </w:p>
    <w:p w14:paraId="3F7EB9A1" w14:textId="1034B943" w:rsidR="00143FBC" w:rsidRPr="00981F2C" w:rsidRDefault="00C03E3D" w:rsidP="00433DD8">
      <w:pPr>
        <w:spacing w:before="60" w:after="0" w:line="312" w:lineRule="auto"/>
        <w:ind w:firstLine="567"/>
        <w:jc w:val="both"/>
        <w:rPr>
          <w:rFonts w:ascii="Times New Roman" w:eastAsia="Times New Roman" w:hAnsi="Times New Roman" w:cs="Times New Roman"/>
          <w:bCs/>
          <w:lang w:eastAsia="lt-LT"/>
        </w:rPr>
      </w:pPr>
      <w:r w:rsidRPr="00981F2C">
        <w:rPr>
          <w:rFonts w:ascii="Times New Roman" w:eastAsia="Times New Roman" w:hAnsi="Times New Roman" w:cs="Times New Roman"/>
          <w:bCs/>
          <w:lang w:eastAsia="lt-LT"/>
        </w:rPr>
        <w:t xml:space="preserve">Nr.: </w:t>
      </w:r>
      <w:r w:rsidR="00143FBC" w:rsidRPr="00981F2C">
        <w:rPr>
          <w:rFonts w:ascii="Times New Roman" w:eastAsia="Times New Roman" w:hAnsi="Times New Roman" w:cs="Times New Roman"/>
          <w:bCs/>
          <w:lang w:eastAsia="lt-LT"/>
        </w:rPr>
        <w:t xml:space="preserve">027-028; 030; 032; 046; 120-123; </w:t>
      </w:r>
      <w:r w:rsidRPr="00981F2C">
        <w:rPr>
          <w:rFonts w:ascii="Times New Roman" w:eastAsia="Times New Roman" w:hAnsi="Times New Roman" w:cs="Times New Roman"/>
          <w:bCs/>
          <w:lang w:eastAsia="lt-LT"/>
        </w:rPr>
        <w:t>601 (kiti infrastruktūros objektai).</w:t>
      </w:r>
    </w:p>
    <w:p w14:paraId="26F087D1" w14:textId="74971F76" w:rsidR="00C03E3D" w:rsidRPr="00981F2C" w:rsidRDefault="00C03E3D" w:rsidP="00433DD8">
      <w:pPr>
        <w:spacing w:before="60" w:after="0" w:line="312" w:lineRule="auto"/>
        <w:ind w:firstLine="567"/>
        <w:jc w:val="both"/>
        <w:rPr>
          <w:rFonts w:ascii="Times New Roman" w:eastAsia="Times New Roman" w:hAnsi="Times New Roman" w:cs="Times New Roman"/>
          <w:bCs/>
          <w:lang w:eastAsia="lt-LT"/>
        </w:rPr>
      </w:pPr>
    </w:p>
    <w:p w14:paraId="649ED718" w14:textId="56094F7F" w:rsidR="00C03E3D" w:rsidRPr="00981F2C" w:rsidRDefault="00C03E3D" w:rsidP="00433DD8">
      <w:pPr>
        <w:spacing w:before="60" w:after="0" w:line="312" w:lineRule="auto"/>
        <w:ind w:firstLine="567"/>
        <w:jc w:val="both"/>
        <w:rPr>
          <w:rFonts w:ascii="Times New Roman" w:eastAsia="Times New Roman" w:hAnsi="Times New Roman" w:cs="Times New Roman"/>
          <w:bCs/>
          <w:lang w:eastAsia="lt-LT"/>
        </w:rPr>
      </w:pPr>
      <w:r w:rsidRPr="00981F2C">
        <w:rPr>
          <w:rFonts w:ascii="Times New Roman" w:eastAsia="Times New Roman" w:hAnsi="Times New Roman" w:cs="Times New Roman"/>
          <w:b/>
          <w:lang w:eastAsia="lt-LT"/>
        </w:rPr>
        <w:t>(ii)</w:t>
      </w:r>
      <w:r w:rsidRPr="00981F2C">
        <w:rPr>
          <w:rFonts w:ascii="Times New Roman" w:eastAsia="Times New Roman" w:hAnsi="Times New Roman" w:cs="Times New Roman"/>
          <w:bCs/>
          <w:lang w:eastAsia="lt-LT"/>
        </w:rPr>
        <w:t xml:space="preserve"> taršos šaltiniams </w:t>
      </w:r>
      <w:r w:rsidR="0082415B" w:rsidRPr="00981F2C">
        <w:rPr>
          <w:rFonts w:ascii="Times New Roman" w:eastAsia="Times New Roman" w:hAnsi="Times New Roman" w:cs="Times New Roman"/>
          <w:bCs/>
          <w:lang w:eastAsia="lt-LT"/>
        </w:rPr>
        <w:t xml:space="preserve">Nr. </w:t>
      </w:r>
      <w:r w:rsidR="0092623E" w:rsidRPr="005834B9">
        <w:rPr>
          <w:rFonts w:ascii="Times New Roman" w:eastAsia="Times New Roman" w:hAnsi="Times New Roman" w:cs="Times New Roman"/>
          <w:bCs/>
          <w:lang w:eastAsia="lt-LT"/>
        </w:rPr>
        <w:t xml:space="preserve">099- 104 ir  </w:t>
      </w:r>
      <w:r w:rsidR="00645901" w:rsidRPr="005834B9">
        <w:rPr>
          <w:rFonts w:ascii="Times New Roman" w:eastAsia="Times New Roman" w:hAnsi="Times New Roman" w:cs="Times New Roman"/>
          <w:bCs/>
          <w:lang w:eastAsia="lt-LT"/>
        </w:rPr>
        <w:t>107-110</w:t>
      </w:r>
      <w:r w:rsidR="0082415B" w:rsidRPr="005834B9">
        <w:rPr>
          <w:rFonts w:ascii="Times New Roman" w:eastAsia="Times New Roman" w:hAnsi="Times New Roman" w:cs="Times New Roman"/>
          <w:bCs/>
          <w:lang w:eastAsia="lt-LT"/>
        </w:rPr>
        <w:t xml:space="preserve"> Leidime </w:t>
      </w:r>
      <w:r w:rsidRPr="005834B9">
        <w:rPr>
          <w:rFonts w:ascii="Times New Roman" w:eastAsia="Times New Roman" w:hAnsi="Times New Roman" w:cs="Times New Roman"/>
          <w:bCs/>
          <w:lang w:eastAsia="lt-LT"/>
        </w:rPr>
        <w:t xml:space="preserve">išmetamų teršalų vienkartiniai ir metiniai normatyvai </w:t>
      </w:r>
      <w:r w:rsidR="00BA6F18" w:rsidRPr="005834B9">
        <w:rPr>
          <w:rFonts w:ascii="Times New Roman" w:eastAsia="Times New Roman" w:hAnsi="Times New Roman" w:cs="Times New Roman"/>
          <w:bCs/>
          <w:lang w:eastAsia="lt-LT"/>
        </w:rPr>
        <w:t xml:space="preserve">buvo </w:t>
      </w:r>
      <w:r w:rsidR="0082415B" w:rsidRPr="005834B9">
        <w:rPr>
          <w:rFonts w:ascii="Times New Roman" w:eastAsia="Times New Roman" w:hAnsi="Times New Roman" w:cs="Times New Roman"/>
          <w:bCs/>
          <w:lang w:eastAsia="lt-LT"/>
        </w:rPr>
        <w:t>nustatyti</w:t>
      </w:r>
      <w:r w:rsidRPr="005834B9">
        <w:rPr>
          <w:rFonts w:ascii="Times New Roman" w:eastAsia="Times New Roman" w:hAnsi="Times New Roman" w:cs="Times New Roman"/>
          <w:bCs/>
          <w:lang w:eastAsia="lt-LT"/>
        </w:rPr>
        <w:t xml:space="preserve"> remiantis  </w:t>
      </w:r>
      <w:r w:rsidR="0082415B" w:rsidRPr="005834B9">
        <w:rPr>
          <w:rFonts w:ascii="Times New Roman" w:eastAsia="Times New Roman" w:hAnsi="Times New Roman" w:cs="Times New Roman"/>
          <w:bCs/>
          <w:lang w:eastAsia="lt-LT"/>
        </w:rPr>
        <w:t>2017-01-23 AAA raštu Nr.28.3-A4-123 priimta atrankos išvadą</w:t>
      </w:r>
      <w:r w:rsidR="0082415B" w:rsidRPr="005834B9">
        <w:rPr>
          <w:rStyle w:val="Puslapioinaosnuoroda"/>
          <w:rFonts w:eastAsia="Times New Roman"/>
          <w:bCs/>
          <w:lang w:eastAsia="lt-LT"/>
        </w:rPr>
        <w:footnoteReference w:id="2"/>
      </w:r>
      <w:r w:rsidR="00B62F46" w:rsidRPr="005834B9">
        <w:rPr>
          <w:rFonts w:ascii="Times New Roman" w:eastAsia="Times New Roman" w:hAnsi="Times New Roman" w:cs="Times New Roman"/>
          <w:bCs/>
          <w:lang w:eastAsia="lt-LT"/>
        </w:rPr>
        <w:t xml:space="preserve"> (toliau – 2017-01-23 Atrankos išvada)</w:t>
      </w:r>
      <w:r w:rsidR="00BA6F18" w:rsidRPr="005834B9">
        <w:rPr>
          <w:rFonts w:ascii="Times New Roman" w:eastAsia="Times New Roman" w:hAnsi="Times New Roman" w:cs="Times New Roman"/>
          <w:bCs/>
          <w:lang w:eastAsia="lt-LT"/>
        </w:rPr>
        <w:t>. Skaičiavimo būdu tikslinamos vienkartinės ir metinės emisijos iš šių taršos šaltinių. Skaičiavimai pateikti paraiškos</w:t>
      </w:r>
      <w:r w:rsidR="005B1639" w:rsidRPr="005834B9">
        <w:rPr>
          <w:rFonts w:ascii="Times New Roman" w:eastAsia="Times New Roman" w:hAnsi="Times New Roman" w:cs="Times New Roman"/>
          <w:bCs/>
          <w:lang w:eastAsia="lt-LT"/>
        </w:rPr>
        <w:t xml:space="preserve"> 1</w:t>
      </w:r>
      <w:r w:rsidR="00BA6F18" w:rsidRPr="005834B9">
        <w:rPr>
          <w:rFonts w:ascii="Times New Roman" w:eastAsia="Times New Roman" w:hAnsi="Times New Roman" w:cs="Times New Roman"/>
          <w:bCs/>
          <w:lang w:eastAsia="lt-LT"/>
        </w:rPr>
        <w:t xml:space="preserve"> priede</w:t>
      </w:r>
      <w:r w:rsidR="008D2667" w:rsidRPr="005834B9">
        <w:rPr>
          <w:rFonts w:ascii="Times New Roman" w:eastAsia="Times New Roman" w:hAnsi="Times New Roman" w:cs="Times New Roman"/>
          <w:bCs/>
          <w:lang w:eastAsia="lt-LT"/>
        </w:rPr>
        <w:t>.</w:t>
      </w:r>
      <w:r w:rsidR="0092623E" w:rsidRPr="005834B9">
        <w:rPr>
          <w:rFonts w:ascii="Times New Roman" w:eastAsia="Times New Roman" w:hAnsi="Times New Roman" w:cs="Times New Roman"/>
          <w:bCs/>
          <w:lang w:eastAsia="lt-LT"/>
        </w:rPr>
        <w:t xml:space="preserve"> </w:t>
      </w:r>
      <w:r w:rsidR="00E83E47" w:rsidRPr="005834B9">
        <w:rPr>
          <w:rFonts w:ascii="Times New Roman" w:eastAsia="Times New Roman" w:hAnsi="Times New Roman" w:cs="Times New Roman"/>
          <w:bCs/>
          <w:lang w:eastAsia="lt-LT"/>
        </w:rPr>
        <w:t>Pradėjus eksploatuoti taršos šaltiniams Nr. 105-106 m</w:t>
      </w:r>
      <w:r w:rsidR="00D60A2E" w:rsidRPr="005834B9">
        <w:rPr>
          <w:rFonts w:ascii="Times New Roman" w:eastAsia="Times New Roman" w:hAnsi="Times New Roman" w:cs="Times New Roman"/>
          <w:bCs/>
          <w:lang w:eastAsia="lt-LT"/>
        </w:rPr>
        <w:t xml:space="preserve">etines emisijos bus paskaičiuotos remiantis LAND </w:t>
      </w:r>
      <w:r w:rsidR="00E83E47" w:rsidRPr="005834B9">
        <w:rPr>
          <w:rFonts w:ascii="Times New Roman" w:eastAsia="Times New Roman" w:hAnsi="Times New Roman" w:cs="Times New Roman"/>
          <w:bCs/>
          <w:lang w:eastAsia="lt-LT"/>
        </w:rPr>
        <w:t>2007 -04- 24 Aplinkos ministro įsakymas Nr.D1-234 „Lakiųjų organinių junginių, išmetamų į atmosferą saugant ir paskirstant naftą ir naftos produktus, kiekio įvertinimo metodika LAND 31-2007/M-11“</w:t>
      </w:r>
    </w:p>
    <w:p w14:paraId="6D396E36" w14:textId="0F228C86" w:rsidR="008D2667" w:rsidRPr="00981F2C" w:rsidRDefault="008D2667" w:rsidP="00433DD8">
      <w:pPr>
        <w:spacing w:before="60" w:after="0" w:line="312" w:lineRule="auto"/>
        <w:ind w:firstLine="567"/>
        <w:jc w:val="both"/>
        <w:rPr>
          <w:rFonts w:ascii="Times New Roman" w:eastAsia="Times New Roman" w:hAnsi="Times New Roman" w:cs="Times New Roman"/>
          <w:bCs/>
          <w:lang w:eastAsia="lt-LT"/>
        </w:rPr>
      </w:pPr>
    </w:p>
    <w:p w14:paraId="3B75AA3A" w14:textId="4C5C7F9B" w:rsidR="008D2667" w:rsidRPr="00981F2C" w:rsidRDefault="008D2667" w:rsidP="00433DD8">
      <w:pPr>
        <w:spacing w:before="60" w:after="0" w:line="312" w:lineRule="auto"/>
        <w:ind w:firstLine="567"/>
        <w:jc w:val="both"/>
        <w:rPr>
          <w:rFonts w:ascii="Times New Roman" w:eastAsia="Times New Roman" w:hAnsi="Times New Roman" w:cs="Times New Roman"/>
          <w:bCs/>
          <w:lang w:eastAsia="lt-LT"/>
        </w:rPr>
      </w:pPr>
      <w:r w:rsidRPr="00981F2C">
        <w:rPr>
          <w:rFonts w:ascii="Times New Roman" w:eastAsia="Times New Roman" w:hAnsi="Times New Roman" w:cs="Times New Roman"/>
          <w:b/>
          <w:lang w:eastAsia="lt-LT"/>
        </w:rPr>
        <w:t>(iii)</w:t>
      </w:r>
      <w:r w:rsidRPr="00981F2C">
        <w:rPr>
          <w:rFonts w:ascii="Times New Roman" w:eastAsia="Times New Roman" w:hAnsi="Times New Roman" w:cs="Times New Roman"/>
          <w:bCs/>
          <w:lang w:eastAsia="lt-LT"/>
        </w:rPr>
        <w:t xml:space="preserve"> nustatomi išmetamų teršalų iš suplanuotų aplinkos oro teršalų valymo įrenginių </w:t>
      </w:r>
      <w:r w:rsidR="00823604" w:rsidRPr="00981F2C">
        <w:rPr>
          <w:rFonts w:ascii="Times New Roman" w:eastAsia="Times New Roman" w:hAnsi="Times New Roman" w:cs="Times New Roman"/>
          <w:bCs/>
          <w:lang w:eastAsia="lt-LT"/>
        </w:rPr>
        <w:t xml:space="preserve">- </w:t>
      </w:r>
      <w:r w:rsidRPr="00981F2C">
        <w:rPr>
          <w:rFonts w:ascii="Times New Roman" w:eastAsia="Times New Roman" w:hAnsi="Times New Roman" w:cs="Times New Roman"/>
          <w:bCs/>
          <w:lang w:eastAsia="lt-LT"/>
        </w:rPr>
        <w:t>Nr. 124; 125; 126 vienkartiniai ir metiniai normatyvai. Šiems naujiems oro taršos šaltiniams Nr. 124-126 normatyvai nustat</w:t>
      </w:r>
      <w:r w:rsidR="00286304" w:rsidRPr="00981F2C">
        <w:rPr>
          <w:rFonts w:ascii="Times New Roman" w:eastAsia="Times New Roman" w:hAnsi="Times New Roman" w:cs="Times New Roman"/>
          <w:bCs/>
          <w:lang w:eastAsia="lt-LT"/>
        </w:rPr>
        <w:t xml:space="preserve">omi </w:t>
      </w:r>
      <w:r w:rsidRPr="00981F2C">
        <w:rPr>
          <w:rFonts w:ascii="Times New Roman" w:eastAsia="Times New Roman" w:hAnsi="Times New Roman" w:cs="Times New Roman"/>
          <w:bCs/>
          <w:lang w:eastAsia="lt-LT"/>
        </w:rPr>
        <w:t xml:space="preserve">remiantis </w:t>
      </w:r>
      <w:bookmarkStart w:id="4" w:name="_Hlk17908246"/>
      <w:r w:rsidR="00A7392A" w:rsidRPr="00981F2C">
        <w:rPr>
          <w:rFonts w:ascii="Times New Roman" w:eastAsia="Times New Roman" w:hAnsi="Times New Roman" w:cs="Times New Roman"/>
          <w:bCs/>
          <w:lang w:eastAsia="lt-LT"/>
        </w:rPr>
        <w:t xml:space="preserve">2019-02-19 </w:t>
      </w:r>
      <w:r w:rsidR="00B62F46" w:rsidRPr="00981F2C">
        <w:rPr>
          <w:rFonts w:ascii="Times New Roman" w:eastAsia="Times New Roman" w:hAnsi="Times New Roman" w:cs="Times New Roman"/>
          <w:bCs/>
          <w:lang w:eastAsia="lt-LT"/>
        </w:rPr>
        <w:t>A</w:t>
      </w:r>
      <w:r w:rsidR="00A7392A" w:rsidRPr="00981F2C">
        <w:rPr>
          <w:rFonts w:ascii="Times New Roman" w:eastAsia="Times New Roman" w:hAnsi="Times New Roman" w:cs="Times New Roman"/>
          <w:bCs/>
          <w:lang w:eastAsia="lt-LT"/>
        </w:rPr>
        <w:t>trankos išvada</w:t>
      </w:r>
      <w:r w:rsidR="00286304" w:rsidRPr="00981F2C">
        <w:rPr>
          <w:rFonts w:ascii="Times New Roman" w:eastAsia="Times New Roman" w:hAnsi="Times New Roman" w:cs="Times New Roman"/>
          <w:bCs/>
          <w:lang w:eastAsia="lt-LT"/>
        </w:rPr>
        <w:t xml:space="preserve">. </w:t>
      </w:r>
      <w:bookmarkEnd w:id="4"/>
      <w:r w:rsidR="00823604" w:rsidRPr="00981F2C">
        <w:rPr>
          <w:rFonts w:ascii="Times New Roman" w:eastAsia="Times New Roman" w:hAnsi="Times New Roman" w:cs="Times New Roman"/>
          <w:bCs/>
          <w:lang w:eastAsia="lt-LT"/>
        </w:rPr>
        <w:t>Remiantis šia atrankos išvada įdiegus ir pradėjus eksploatuoti oro teršalų valymo įrenginius bus panaikinti šie esami oro taršos šaltiniai:</w:t>
      </w:r>
    </w:p>
    <w:p w14:paraId="3DECA90D" w14:textId="292369D1" w:rsidR="00823604" w:rsidRPr="00981F2C" w:rsidRDefault="00823604" w:rsidP="00433DD8">
      <w:pPr>
        <w:pStyle w:val="Sraopastraipa"/>
        <w:numPr>
          <w:ilvl w:val="0"/>
          <w:numId w:val="27"/>
        </w:numPr>
        <w:spacing w:line="312" w:lineRule="auto"/>
        <w:jc w:val="both"/>
        <w:rPr>
          <w:bCs/>
          <w:sz w:val="22"/>
          <w:szCs w:val="22"/>
          <w:lang w:eastAsia="lt-LT"/>
        </w:rPr>
      </w:pPr>
      <w:r w:rsidRPr="00981F2C">
        <w:rPr>
          <w:bCs/>
          <w:sz w:val="22"/>
          <w:szCs w:val="22"/>
          <w:lang w:eastAsia="lt-LT"/>
        </w:rPr>
        <w:t>Nr.004-015; 075-076; 083-084 (viso 16 vnt.), pajungus į oro teršalų valymo įrenginį Nr. 125</w:t>
      </w:r>
      <w:r w:rsidR="009A4B6C" w:rsidRPr="00981F2C">
        <w:rPr>
          <w:bCs/>
          <w:sz w:val="22"/>
          <w:szCs w:val="22"/>
          <w:lang w:eastAsia="lt-LT"/>
        </w:rPr>
        <w:t>;</w:t>
      </w:r>
    </w:p>
    <w:p w14:paraId="524E9DE7" w14:textId="4E9F52F1" w:rsidR="00547253" w:rsidRPr="00981F2C" w:rsidRDefault="009A4B6C" w:rsidP="00433DD8">
      <w:pPr>
        <w:pStyle w:val="Sraopastraipa"/>
        <w:numPr>
          <w:ilvl w:val="0"/>
          <w:numId w:val="27"/>
        </w:numPr>
        <w:spacing w:line="312" w:lineRule="auto"/>
        <w:jc w:val="both"/>
        <w:rPr>
          <w:bCs/>
          <w:sz w:val="22"/>
          <w:szCs w:val="22"/>
          <w:lang w:eastAsia="lt-LT"/>
        </w:rPr>
      </w:pPr>
      <w:r w:rsidRPr="00981F2C">
        <w:rPr>
          <w:bCs/>
          <w:sz w:val="22"/>
          <w:szCs w:val="22"/>
          <w:lang w:eastAsia="lt-LT"/>
        </w:rPr>
        <w:t>Nr. 099-110 (viso 12 vnt.), pajungus į oro teršalų valymo įrenginį Nr. 126;</w:t>
      </w:r>
    </w:p>
    <w:p w14:paraId="13484803" w14:textId="03387D16" w:rsidR="009A4B6C" w:rsidRPr="00981F2C" w:rsidRDefault="009A4B6C" w:rsidP="00433DD8">
      <w:pPr>
        <w:pStyle w:val="Sraopastraipa"/>
        <w:numPr>
          <w:ilvl w:val="0"/>
          <w:numId w:val="27"/>
        </w:numPr>
        <w:spacing w:line="312" w:lineRule="auto"/>
        <w:jc w:val="both"/>
        <w:rPr>
          <w:bCs/>
          <w:sz w:val="22"/>
          <w:szCs w:val="22"/>
          <w:lang w:eastAsia="lt-LT"/>
        </w:rPr>
      </w:pPr>
      <w:r w:rsidRPr="00981F2C">
        <w:rPr>
          <w:bCs/>
          <w:sz w:val="22"/>
          <w:szCs w:val="22"/>
          <w:lang w:eastAsia="lt-LT"/>
        </w:rPr>
        <w:t xml:space="preserve">Nr. 601, įrengus oro teršalų valymo įrenginį Nr.124. </w:t>
      </w:r>
    </w:p>
    <w:p w14:paraId="1A66215A" w14:textId="77777777" w:rsidR="00CA2704" w:rsidRPr="00981F2C" w:rsidRDefault="009A4B6C" w:rsidP="00433DD8">
      <w:pPr>
        <w:spacing w:before="60" w:after="0" w:line="312" w:lineRule="auto"/>
        <w:ind w:firstLine="567"/>
        <w:jc w:val="both"/>
        <w:rPr>
          <w:rFonts w:ascii="Times New Roman" w:eastAsia="Times New Roman" w:hAnsi="Times New Roman" w:cs="Times New Roman"/>
          <w:bCs/>
          <w:lang w:eastAsia="lt-LT"/>
        </w:rPr>
      </w:pPr>
      <w:r w:rsidRPr="00981F2C">
        <w:rPr>
          <w:rFonts w:ascii="Times New Roman" w:eastAsia="Times New Roman" w:hAnsi="Times New Roman" w:cs="Times New Roman"/>
          <w:bCs/>
          <w:lang w:eastAsia="lt-LT"/>
        </w:rPr>
        <w:t>Aukščiau paminėtų 3 oro teršalų valymo įrenginių įrengimas yra numatytas KN aplinkosaugos veiksmų plane, kuris su AAA yra suderintas 2018-12-05 raštu Nr. (30)-A4(e)-2913</w:t>
      </w:r>
      <w:r w:rsidR="00A7392A" w:rsidRPr="00981F2C">
        <w:rPr>
          <w:rFonts w:ascii="Times New Roman" w:eastAsia="Times New Roman" w:hAnsi="Times New Roman" w:cs="Times New Roman"/>
          <w:bCs/>
          <w:lang w:eastAsia="lt-LT"/>
        </w:rPr>
        <w:t xml:space="preserve">. </w:t>
      </w:r>
    </w:p>
    <w:p w14:paraId="67E2E20F" w14:textId="3FD26EBC" w:rsidR="00547253" w:rsidRPr="00981F2C" w:rsidRDefault="00CA2704" w:rsidP="00433DD8">
      <w:pPr>
        <w:spacing w:before="60" w:after="0" w:line="312" w:lineRule="auto"/>
        <w:ind w:firstLine="567"/>
        <w:jc w:val="both"/>
        <w:rPr>
          <w:rFonts w:ascii="Times New Roman" w:eastAsia="Times New Roman" w:hAnsi="Times New Roman" w:cs="Times New Roman"/>
          <w:bCs/>
          <w:lang w:eastAsia="lt-LT"/>
        </w:rPr>
      </w:pPr>
      <w:r w:rsidRPr="00981F2C">
        <w:rPr>
          <w:rFonts w:ascii="Times New Roman" w:eastAsia="Times New Roman" w:hAnsi="Times New Roman" w:cs="Times New Roman"/>
          <w:bCs/>
          <w:lang w:eastAsia="lt-LT"/>
        </w:rPr>
        <w:lastRenderedPageBreak/>
        <w:t xml:space="preserve">2019-02-19 </w:t>
      </w:r>
      <w:r w:rsidR="00E33CDD" w:rsidRPr="00981F2C">
        <w:rPr>
          <w:rFonts w:ascii="Times New Roman" w:eastAsia="Times New Roman" w:hAnsi="Times New Roman" w:cs="Times New Roman"/>
          <w:bCs/>
          <w:lang w:eastAsia="lt-LT"/>
        </w:rPr>
        <w:t>Atrankos išvadoje ir dokumentacijoje, kurios pagrindu buvo priimta Atrankos išvada</w:t>
      </w:r>
      <w:r w:rsidRPr="00981F2C">
        <w:rPr>
          <w:rFonts w:ascii="Times New Roman" w:eastAsia="Times New Roman" w:hAnsi="Times New Roman" w:cs="Times New Roman"/>
          <w:bCs/>
          <w:lang w:eastAsia="lt-LT"/>
        </w:rPr>
        <w:t>,</w:t>
      </w:r>
      <w:r w:rsidR="00E33CDD" w:rsidRPr="00981F2C">
        <w:rPr>
          <w:rFonts w:ascii="Times New Roman" w:eastAsia="Times New Roman" w:hAnsi="Times New Roman" w:cs="Times New Roman"/>
          <w:bCs/>
          <w:lang w:eastAsia="lt-LT"/>
        </w:rPr>
        <w:t xml:space="preserve"> yra </w:t>
      </w:r>
      <w:r w:rsidR="00B62F46" w:rsidRPr="00981F2C">
        <w:rPr>
          <w:rFonts w:ascii="Times New Roman" w:eastAsia="Times New Roman" w:hAnsi="Times New Roman" w:cs="Times New Roman"/>
          <w:bCs/>
          <w:lang w:eastAsia="lt-LT"/>
        </w:rPr>
        <w:t>nurodyt</w:t>
      </w:r>
      <w:r w:rsidR="00E33CDD" w:rsidRPr="00981F2C">
        <w:rPr>
          <w:rFonts w:ascii="Times New Roman" w:eastAsia="Times New Roman" w:hAnsi="Times New Roman" w:cs="Times New Roman"/>
          <w:bCs/>
          <w:lang w:eastAsia="lt-LT"/>
        </w:rPr>
        <w:t xml:space="preserve">os </w:t>
      </w:r>
      <w:r w:rsidR="00E33CDD" w:rsidRPr="00981F2C">
        <w:rPr>
          <w:rFonts w:ascii="Times New Roman" w:eastAsia="Times New Roman" w:hAnsi="Times New Roman" w:cs="Times New Roman"/>
          <w:bCs/>
          <w:i/>
          <w:iCs/>
          <w:lang w:eastAsia="lt-LT"/>
        </w:rPr>
        <w:t>aplinkos oro tarša neįprastos (</w:t>
      </w:r>
      <w:proofErr w:type="spellStart"/>
      <w:r w:rsidR="00E33CDD" w:rsidRPr="00981F2C">
        <w:rPr>
          <w:rFonts w:ascii="Times New Roman" w:eastAsia="Times New Roman" w:hAnsi="Times New Roman" w:cs="Times New Roman"/>
          <w:bCs/>
          <w:i/>
          <w:iCs/>
          <w:lang w:eastAsia="lt-LT"/>
        </w:rPr>
        <w:t>neatitiktinės</w:t>
      </w:r>
      <w:proofErr w:type="spellEnd"/>
      <w:r w:rsidR="00E33CDD" w:rsidRPr="00981F2C">
        <w:rPr>
          <w:rFonts w:ascii="Times New Roman" w:eastAsia="Times New Roman" w:hAnsi="Times New Roman" w:cs="Times New Roman"/>
          <w:bCs/>
          <w:i/>
          <w:iCs/>
          <w:lang w:eastAsia="lt-LT"/>
        </w:rPr>
        <w:t>) veiklos sąlygo</w:t>
      </w:r>
      <w:r w:rsidR="0092623E" w:rsidRPr="00981F2C">
        <w:rPr>
          <w:rFonts w:ascii="Times New Roman" w:eastAsia="Times New Roman" w:hAnsi="Times New Roman" w:cs="Times New Roman"/>
          <w:bCs/>
          <w:i/>
          <w:iCs/>
          <w:lang w:eastAsia="lt-LT"/>
        </w:rPr>
        <w:t>mi</w:t>
      </w:r>
      <w:r w:rsidR="00E33CDD" w:rsidRPr="00981F2C">
        <w:rPr>
          <w:rFonts w:ascii="Times New Roman" w:eastAsia="Times New Roman" w:hAnsi="Times New Roman" w:cs="Times New Roman"/>
          <w:bCs/>
          <w:i/>
          <w:iCs/>
          <w:lang w:eastAsia="lt-LT"/>
        </w:rPr>
        <w:t>s</w:t>
      </w:r>
      <w:r w:rsidR="00671384" w:rsidRPr="00981F2C">
        <w:rPr>
          <w:rStyle w:val="Puslapioinaosnuoroda"/>
          <w:rFonts w:eastAsia="Times New Roman"/>
          <w:bCs/>
          <w:i/>
          <w:iCs/>
          <w:lang w:eastAsia="lt-LT"/>
        </w:rPr>
        <w:footnoteReference w:id="3"/>
      </w:r>
      <w:r w:rsidR="001417DE" w:rsidRPr="00981F2C">
        <w:rPr>
          <w:rFonts w:ascii="Times New Roman" w:eastAsia="Times New Roman" w:hAnsi="Times New Roman" w:cs="Times New Roman"/>
          <w:bCs/>
          <w:lang w:eastAsia="lt-LT"/>
        </w:rPr>
        <w:t>, kurios perkeliamos į Leidimą.</w:t>
      </w:r>
    </w:p>
    <w:p w14:paraId="1A0266C8" w14:textId="410279FD" w:rsidR="00E33CDD" w:rsidRPr="00981F2C" w:rsidRDefault="00E33CDD" w:rsidP="00433DD8">
      <w:pPr>
        <w:spacing w:before="60" w:after="0" w:line="312" w:lineRule="auto"/>
        <w:ind w:firstLine="567"/>
        <w:jc w:val="both"/>
        <w:rPr>
          <w:rFonts w:ascii="Times New Roman" w:eastAsia="Times New Roman" w:hAnsi="Times New Roman" w:cs="Times New Roman"/>
          <w:bCs/>
          <w:lang w:eastAsia="lt-LT"/>
        </w:rPr>
      </w:pPr>
      <w:r w:rsidRPr="00981F2C">
        <w:rPr>
          <w:rFonts w:ascii="Times New Roman" w:eastAsia="Times New Roman" w:hAnsi="Times New Roman" w:cs="Times New Roman"/>
          <w:bCs/>
          <w:lang w:eastAsia="lt-LT"/>
        </w:rPr>
        <w:t>Eksploatuojant planuojamus oro taršos valymo įrenginius (</w:t>
      </w:r>
      <w:proofErr w:type="spellStart"/>
      <w:r w:rsidRPr="00981F2C">
        <w:rPr>
          <w:rFonts w:ascii="Times New Roman" w:eastAsia="Times New Roman" w:hAnsi="Times New Roman" w:cs="Times New Roman"/>
          <w:bCs/>
          <w:lang w:eastAsia="lt-LT"/>
        </w:rPr>
        <w:t>o.t.š</w:t>
      </w:r>
      <w:proofErr w:type="spellEnd"/>
      <w:r w:rsidRPr="00981F2C">
        <w:rPr>
          <w:rFonts w:ascii="Times New Roman" w:eastAsia="Times New Roman" w:hAnsi="Times New Roman" w:cs="Times New Roman"/>
          <w:bCs/>
          <w:lang w:eastAsia="lt-LT"/>
        </w:rPr>
        <w:t xml:space="preserve">. 124–126) galimos </w:t>
      </w:r>
      <w:proofErr w:type="spellStart"/>
      <w:r w:rsidRPr="00981F2C">
        <w:rPr>
          <w:rFonts w:ascii="Times New Roman" w:eastAsia="Times New Roman" w:hAnsi="Times New Roman" w:cs="Times New Roman"/>
          <w:bCs/>
          <w:lang w:eastAsia="lt-LT"/>
        </w:rPr>
        <w:t>neatitiktinės</w:t>
      </w:r>
      <w:proofErr w:type="spellEnd"/>
      <w:r w:rsidRPr="00981F2C">
        <w:rPr>
          <w:rFonts w:ascii="Times New Roman" w:eastAsia="Times New Roman" w:hAnsi="Times New Roman" w:cs="Times New Roman"/>
          <w:bCs/>
          <w:lang w:eastAsia="lt-LT"/>
        </w:rPr>
        <w:t xml:space="preserve"> veiklos </w:t>
      </w:r>
      <w:r w:rsidR="00CA2704" w:rsidRPr="00981F2C">
        <w:rPr>
          <w:rFonts w:ascii="Times New Roman" w:eastAsia="Times New Roman" w:hAnsi="Times New Roman" w:cs="Times New Roman"/>
          <w:bCs/>
          <w:lang w:eastAsia="lt-LT"/>
        </w:rPr>
        <w:t>sąlygos</w:t>
      </w:r>
      <w:r w:rsidRPr="00981F2C">
        <w:rPr>
          <w:rFonts w:ascii="Times New Roman" w:eastAsia="Times New Roman" w:hAnsi="Times New Roman" w:cs="Times New Roman"/>
          <w:bCs/>
          <w:lang w:eastAsia="lt-LT"/>
        </w:rPr>
        <w:t>, kai neveikiant oro taršos valymo įrenginiui (toliau – OTVĮ) oro teršalai iš talpyklų pateks į atmosferą be valymo, t. y. kaip yra išmetami esamoje veikloje.</w:t>
      </w:r>
    </w:p>
    <w:p w14:paraId="692DB39C" w14:textId="77777777" w:rsidR="00E33CDD" w:rsidRPr="00981F2C" w:rsidRDefault="00E33CDD" w:rsidP="00433DD8">
      <w:pPr>
        <w:spacing w:before="60" w:after="0" w:line="312" w:lineRule="auto"/>
        <w:ind w:firstLine="567"/>
        <w:jc w:val="both"/>
        <w:rPr>
          <w:rFonts w:ascii="Times New Roman" w:eastAsia="Times New Roman" w:hAnsi="Times New Roman" w:cs="Times New Roman"/>
          <w:bCs/>
          <w:lang w:eastAsia="lt-LT"/>
        </w:rPr>
      </w:pPr>
      <w:r w:rsidRPr="00981F2C">
        <w:rPr>
          <w:rFonts w:ascii="Times New Roman" w:eastAsia="Times New Roman" w:hAnsi="Times New Roman" w:cs="Times New Roman"/>
          <w:bCs/>
          <w:lang w:eastAsia="lt-LT"/>
        </w:rPr>
        <w:t xml:space="preserve">OTVĮ neveiks tik esant šioms </w:t>
      </w:r>
      <w:proofErr w:type="spellStart"/>
      <w:r w:rsidRPr="00981F2C">
        <w:rPr>
          <w:rFonts w:ascii="Times New Roman" w:eastAsia="Times New Roman" w:hAnsi="Times New Roman" w:cs="Times New Roman"/>
          <w:bCs/>
          <w:lang w:eastAsia="lt-LT"/>
        </w:rPr>
        <w:t>neatitiktnėms</w:t>
      </w:r>
      <w:proofErr w:type="spellEnd"/>
      <w:r w:rsidRPr="00981F2C">
        <w:rPr>
          <w:rFonts w:ascii="Times New Roman" w:eastAsia="Times New Roman" w:hAnsi="Times New Roman" w:cs="Times New Roman"/>
          <w:bCs/>
          <w:lang w:eastAsia="lt-LT"/>
        </w:rPr>
        <w:t xml:space="preserve"> veiklos sąlygoms:</w:t>
      </w:r>
    </w:p>
    <w:p w14:paraId="19506747" w14:textId="10789D67" w:rsidR="00E33CDD" w:rsidRPr="00981F2C" w:rsidRDefault="00E33CDD" w:rsidP="00433DD8">
      <w:pPr>
        <w:pStyle w:val="Sraopastraipa"/>
        <w:numPr>
          <w:ilvl w:val="0"/>
          <w:numId w:val="27"/>
        </w:numPr>
        <w:spacing w:line="312" w:lineRule="auto"/>
        <w:jc w:val="both"/>
        <w:rPr>
          <w:bCs/>
          <w:sz w:val="22"/>
          <w:szCs w:val="22"/>
          <w:lang w:eastAsia="lt-LT"/>
        </w:rPr>
      </w:pPr>
      <w:r w:rsidRPr="00981F2C">
        <w:rPr>
          <w:bCs/>
          <w:sz w:val="22"/>
          <w:szCs w:val="22"/>
          <w:lang w:eastAsia="lt-LT"/>
        </w:rPr>
        <w:t>oro teršalų valymo įrenginių stabdymo, paleidimo-derinimo metu;</w:t>
      </w:r>
    </w:p>
    <w:p w14:paraId="3C96CF15" w14:textId="66D21801" w:rsidR="00E33CDD" w:rsidRPr="00981F2C" w:rsidRDefault="00E33CDD" w:rsidP="00433DD8">
      <w:pPr>
        <w:pStyle w:val="Sraopastraipa"/>
        <w:numPr>
          <w:ilvl w:val="0"/>
          <w:numId w:val="27"/>
        </w:numPr>
        <w:spacing w:line="312" w:lineRule="auto"/>
        <w:jc w:val="both"/>
        <w:rPr>
          <w:bCs/>
          <w:sz w:val="22"/>
          <w:szCs w:val="22"/>
          <w:lang w:eastAsia="lt-LT"/>
        </w:rPr>
      </w:pPr>
      <w:r w:rsidRPr="00981F2C">
        <w:rPr>
          <w:bCs/>
          <w:sz w:val="22"/>
          <w:szCs w:val="22"/>
          <w:lang w:eastAsia="lt-LT"/>
        </w:rPr>
        <w:t>techninės apžiūros metu;</w:t>
      </w:r>
    </w:p>
    <w:p w14:paraId="00932CA1" w14:textId="4E19DE4A" w:rsidR="00E33CDD" w:rsidRPr="00981F2C" w:rsidRDefault="00E33CDD" w:rsidP="00433DD8">
      <w:pPr>
        <w:pStyle w:val="Sraopastraipa"/>
        <w:numPr>
          <w:ilvl w:val="0"/>
          <w:numId w:val="27"/>
        </w:numPr>
        <w:spacing w:line="312" w:lineRule="auto"/>
        <w:jc w:val="both"/>
        <w:rPr>
          <w:bCs/>
          <w:sz w:val="22"/>
          <w:szCs w:val="22"/>
          <w:lang w:eastAsia="lt-LT"/>
        </w:rPr>
      </w:pPr>
      <w:r w:rsidRPr="00981F2C">
        <w:rPr>
          <w:bCs/>
          <w:sz w:val="22"/>
          <w:szCs w:val="22"/>
          <w:lang w:eastAsia="lt-LT"/>
        </w:rPr>
        <w:t>oro teršalų valymo įrenginių remonto metu.</w:t>
      </w:r>
    </w:p>
    <w:p w14:paraId="5BBD819F" w14:textId="5F6D4CDF" w:rsidR="00E33CDD" w:rsidRPr="00981F2C" w:rsidRDefault="00E33CDD" w:rsidP="00433DD8">
      <w:pPr>
        <w:spacing w:before="60" w:after="0" w:line="312" w:lineRule="auto"/>
        <w:ind w:firstLine="567"/>
        <w:jc w:val="both"/>
        <w:rPr>
          <w:rFonts w:ascii="Times New Roman" w:eastAsia="Times New Roman" w:hAnsi="Times New Roman" w:cs="Times New Roman"/>
          <w:bCs/>
          <w:lang w:eastAsia="lt-LT"/>
        </w:rPr>
      </w:pPr>
      <w:r w:rsidRPr="00981F2C">
        <w:rPr>
          <w:rFonts w:ascii="Times New Roman" w:eastAsia="Times New Roman" w:hAnsi="Times New Roman" w:cs="Times New Roman"/>
          <w:bCs/>
          <w:lang w:eastAsia="lt-LT"/>
        </w:rPr>
        <w:t xml:space="preserve">Normaliomis eksploatacinėmis sąlygomis oro teršalų valymo įrenginiai veiks visada. Planuojama, kad </w:t>
      </w:r>
      <w:proofErr w:type="spellStart"/>
      <w:r w:rsidRPr="00981F2C">
        <w:rPr>
          <w:rFonts w:ascii="Times New Roman" w:eastAsia="Times New Roman" w:hAnsi="Times New Roman" w:cs="Times New Roman"/>
          <w:bCs/>
          <w:lang w:eastAsia="lt-LT"/>
        </w:rPr>
        <w:t>neatitiktinių</w:t>
      </w:r>
      <w:proofErr w:type="spellEnd"/>
      <w:r w:rsidRPr="00981F2C">
        <w:rPr>
          <w:rFonts w:ascii="Times New Roman" w:eastAsia="Times New Roman" w:hAnsi="Times New Roman" w:cs="Times New Roman"/>
          <w:bCs/>
          <w:lang w:eastAsia="lt-LT"/>
        </w:rPr>
        <w:t xml:space="preserve"> veiklos sąlygų laikas per metus </w:t>
      </w:r>
      <w:r w:rsidR="00CA2704" w:rsidRPr="00981F2C">
        <w:rPr>
          <w:rFonts w:ascii="Times New Roman" w:eastAsia="Times New Roman" w:hAnsi="Times New Roman" w:cs="Times New Roman"/>
          <w:bCs/>
          <w:lang w:eastAsia="lt-LT"/>
        </w:rPr>
        <w:t xml:space="preserve">galėtų būti </w:t>
      </w:r>
      <w:r w:rsidRPr="00981F2C">
        <w:rPr>
          <w:rFonts w:ascii="Times New Roman" w:eastAsia="Times New Roman" w:hAnsi="Times New Roman" w:cs="Times New Roman"/>
          <w:bCs/>
          <w:lang w:eastAsia="lt-LT"/>
        </w:rPr>
        <w:t>iki 3 proc. metinio laiko, t. y 265 val.</w:t>
      </w:r>
    </w:p>
    <w:p w14:paraId="102293A2" w14:textId="789E836F" w:rsidR="00E33CDD" w:rsidRPr="00981F2C" w:rsidRDefault="00E33CDD" w:rsidP="00433DD8">
      <w:pPr>
        <w:spacing w:before="60" w:after="0" w:line="312" w:lineRule="auto"/>
        <w:ind w:firstLine="567"/>
        <w:jc w:val="both"/>
        <w:rPr>
          <w:rFonts w:ascii="Times New Roman" w:eastAsia="Times New Roman" w:hAnsi="Times New Roman" w:cs="Times New Roman"/>
          <w:bCs/>
          <w:lang w:eastAsia="lt-LT"/>
        </w:rPr>
      </w:pPr>
      <w:r w:rsidRPr="00981F2C">
        <w:rPr>
          <w:rFonts w:ascii="Times New Roman" w:eastAsia="Times New Roman" w:hAnsi="Times New Roman" w:cs="Times New Roman"/>
          <w:bCs/>
          <w:lang w:eastAsia="lt-LT"/>
        </w:rPr>
        <w:t>Siekiant iki minimumo sutrumpinti galimą OTVĮ neveikimo laiką (neatkitinės veiklos sąlygų laiką) bus taikomos šios įprastinės prevencinės priemonės:</w:t>
      </w:r>
    </w:p>
    <w:p w14:paraId="19866800" w14:textId="4AD95ECE" w:rsidR="00E33CDD" w:rsidRPr="00981F2C" w:rsidRDefault="00E33CDD" w:rsidP="00433DD8">
      <w:pPr>
        <w:pStyle w:val="Sraopastraipa"/>
        <w:numPr>
          <w:ilvl w:val="0"/>
          <w:numId w:val="27"/>
        </w:numPr>
        <w:spacing w:line="312" w:lineRule="auto"/>
        <w:ind w:left="0" w:firstLine="567"/>
        <w:jc w:val="both"/>
        <w:rPr>
          <w:bCs/>
          <w:sz w:val="22"/>
          <w:szCs w:val="22"/>
          <w:lang w:eastAsia="lt-LT"/>
        </w:rPr>
      </w:pPr>
      <w:r w:rsidRPr="00981F2C">
        <w:rPr>
          <w:bCs/>
          <w:sz w:val="22"/>
          <w:szCs w:val="22"/>
          <w:lang w:eastAsia="lt-LT"/>
        </w:rPr>
        <w:t xml:space="preserve">nustatyta tvarka sudaromi OTVĮ nuolatinės technines priežiūros grafikai, kuriose nurodomas įrenginių tikrinimo periodiškumas. Vadovaujantis sudarytais grafikais atliekama OTVĮ techninės būklės patikra, apžiūros rezultatai fiksuojami įrenginių techninės priežiūros technologinėse kortelėse. Apžiūros metu nustačius įrenginio defektus imamasi veiksmų jiems pašalinti. </w:t>
      </w:r>
    </w:p>
    <w:p w14:paraId="545079AD" w14:textId="23BFC9BA" w:rsidR="00E33CDD" w:rsidRPr="00981F2C" w:rsidRDefault="00E33CDD" w:rsidP="00433DD8">
      <w:pPr>
        <w:pStyle w:val="Sraopastraipa"/>
        <w:numPr>
          <w:ilvl w:val="0"/>
          <w:numId w:val="27"/>
        </w:numPr>
        <w:spacing w:line="312" w:lineRule="auto"/>
        <w:ind w:left="0" w:firstLine="567"/>
        <w:jc w:val="both"/>
        <w:rPr>
          <w:bCs/>
          <w:sz w:val="22"/>
          <w:szCs w:val="22"/>
          <w:lang w:eastAsia="lt-LT"/>
        </w:rPr>
      </w:pPr>
      <w:r w:rsidRPr="00981F2C">
        <w:rPr>
          <w:bCs/>
          <w:sz w:val="22"/>
          <w:szCs w:val="22"/>
          <w:lang w:eastAsia="lt-LT"/>
        </w:rPr>
        <w:t>technines apžiūros darbai atliekami, esant minimaliai naftos produktų krovai. Remiantis įprastine praktika kartą per 5 metus OTVĮ periodinę techninės būklės tikrinimą bei įrenginių ir procesų atitikties vertinimą atlieka notifikuot</w:t>
      </w:r>
      <w:r w:rsidR="0092623E" w:rsidRPr="00981F2C">
        <w:rPr>
          <w:bCs/>
          <w:sz w:val="22"/>
          <w:szCs w:val="22"/>
          <w:lang w:eastAsia="lt-LT"/>
        </w:rPr>
        <w:t>oji</w:t>
      </w:r>
      <w:r w:rsidRPr="00981F2C">
        <w:rPr>
          <w:bCs/>
          <w:sz w:val="22"/>
          <w:szCs w:val="22"/>
          <w:lang w:eastAsia="lt-LT"/>
        </w:rPr>
        <w:t xml:space="preserve"> atitikties vertinimo įstaiga. </w:t>
      </w:r>
    </w:p>
    <w:p w14:paraId="08A1AF3C" w14:textId="77777777" w:rsidR="00CA2704" w:rsidRPr="00981F2C" w:rsidRDefault="00CA2704" w:rsidP="00433DD8">
      <w:pPr>
        <w:spacing w:before="60" w:after="0" w:line="312" w:lineRule="auto"/>
        <w:ind w:firstLine="567"/>
        <w:jc w:val="both"/>
        <w:rPr>
          <w:rFonts w:ascii="Times New Roman" w:eastAsia="Times New Roman" w:hAnsi="Times New Roman" w:cs="Times New Roman"/>
          <w:bCs/>
          <w:lang w:eastAsia="lt-LT"/>
        </w:rPr>
      </w:pPr>
      <w:r w:rsidRPr="00981F2C">
        <w:rPr>
          <w:rFonts w:ascii="Times New Roman" w:eastAsia="Times New Roman" w:hAnsi="Times New Roman" w:cs="Times New Roman"/>
          <w:bCs/>
          <w:lang w:eastAsia="lt-LT"/>
        </w:rPr>
        <w:t>Tarša į aplinkos orą esant neįprastoms (</w:t>
      </w:r>
      <w:proofErr w:type="spellStart"/>
      <w:r w:rsidRPr="00981F2C">
        <w:rPr>
          <w:rFonts w:ascii="Times New Roman" w:eastAsia="Times New Roman" w:hAnsi="Times New Roman" w:cs="Times New Roman"/>
          <w:bCs/>
          <w:lang w:eastAsia="lt-LT"/>
        </w:rPr>
        <w:t>neatitiktinėms</w:t>
      </w:r>
      <w:proofErr w:type="spellEnd"/>
      <w:r w:rsidRPr="00981F2C">
        <w:rPr>
          <w:rFonts w:ascii="Times New Roman" w:eastAsia="Times New Roman" w:hAnsi="Times New Roman" w:cs="Times New Roman"/>
          <w:bCs/>
          <w:lang w:eastAsia="lt-LT"/>
        </w:rPr>
        <w:t>) veiklos sąlygoms  pateikta 13 lentelėje .</w:t>
      </w:r>
    </w:p>
    <w:p w14:paraId="5D7002E5" w14:textId="6368FE7A" w:rsidR="00D0254D" w:rsidRPr="00981F2C" w:rsidRDefault="0096441A" w:rsidP="00D0254D">
      <w:pPr>
        <w:spacing w:before="60" w:after="0" w:line="312" w:lineRule="auto"/>
        <w:ind w:firstLine="567"/>
        <w:jc w:val="both"/>
        <w:rPr>
          <w:rFonts w:ascii="Times New Roman" w:eastAsia="Times New Roman" w:hAnsi="Times New Roman" w:cs="Times New Roman"/>
          <w:lang w:eastAsia="lt-LT"/>
        </w:rPr>
      </w:pPr>
      <w:r w:rsidRPr="00981F2C">
        <w:rPr>
          <w:rFonts w:ascii="Times New Roman" w:eastAsia="Times New Roman" w:hAnsi="Times New Roman" w:cs="Times New Roman"/>
          <w:lang w:eastAsia="lt-LT"/>
        </w:rPr>
        <w:t>Ūkinės veiklos metu gali būti atliekamas talpyklų valymas, kai (i) talpykla ruošiama kito produkto saugojimui</w:t>
      </w:r>
      <w:r w:rsidR="00D60A2E" w:rsidRPr="00981F2C">
        <w:rPr>
          <w:rFonts w:ascii="Times New Roman" w:eastAsia="Times New Roman" w:hAnsi="Times New Roman" w:cs="Times New Roman"/>
          <w:lang w:eastAsia="lt-LT"/>
        </w:rPr>
        <w:t xml:space="preserve"> ir krovai</w:t>
      </w:r>
      <w:r w:rsidRPr="00981F2C">
        <w:rPr>
          <w:rFonts w:ascii="Times New Roman" w:eastAsia="Times New Roman" w:hAnsi="Times New Roman" w:cs="Times New Roman"/>
          <w:lang w:eastAsia="lt-LT"/>
        </w:rPr>
        <w:t xml:space="preserve"> (ii) atlieka</w:t>
      </w:r>
      <w:r w:rsidR="00D60A2E" w:rsidRPr="00981F2C">
        <w:rPr>
          <w:rFonts w:ascii="Times New Roman" w:eastAsia="Times New Roman" w:hAnsi="Times New Roman" w:cs="Times New Roman"/>
          <w:lang w:eastAsia="lt-LT"/>
        </w:rPr>
        <w:t xml:space="preserve">mas </w:t>
      </w:r>
      <w:r w:rsidRPr="00981F2C">
        <w:rPr>
          <w:rFonts w:ascii="Times New Roman" w:eastAsia="Times New Roman" w:hAnsi="Times New Roman" w:cs="Times New Roman"/>
          <w:lang w:eastAsia="lt-LT"/>
        </w:rPr>
        <w:t xml:space="preserve"> talpyklų kalibravim</w:t>
      </w:r>
      <w:r w:rsidR="00D60A2E" w:rsidRPr="00981F2C">
        <w:rPr>
          <w:rFonts w:ascii="Times New Roman" w:eastAsia="Times New Roman" w:hAnsi="Times New Roman" w:cs="Times New Roman"/>
          <w:lang w:eastAsia="lt-LT"/>
        </w:rPr>
        <w:t>as.</w:t>
      </w:r>
      <w:r w:rsidRPr="00981F2C">
        <w:rPr>
          <w:rFonts w:ascii="Times New Roman" w:eastAsia="Times New Roman" w:hAnsi="Times New Roman" w:cs="Times New Roman"/>
          <w:lang w:eastAsia="lt-LT"/>
        </w:rPr>
        <w:t xml:space="preserve"> </w:t>
      </w:r>
      <w:r w:rsidR="00D60A2E" w:rsidRPr="00981F2C">
        <w:rPr>
          <w:rFonts w:ascii="Times New Roman" w:eastAsia="Times New Roman" w:hAnsi="Times New Roman" w:cs="Times New Roman"/>
          <w:lang w:eastAsia="lt-LT"/>
        </w:rPr>
        <w:t xml:space="preserve">Detalesnė informacija apie talpyklų valymą  pateikta </w:t>
      </w:r>
      <w:r w:rsidR="00D0254D" w:rsidRPr="00981F2C">
        <w:rPr>
          <w:rFonts w:ascii="Times New Roman" w:eastAsia="Times New Roman" w:hAnsi="Times New Roman" w:cs="Times New Roman"/>
          <w:bCs/>
          <w:lang w:eastAsia="lt-LT"/>
        </w:rPr>
        <w:t xml:space="preserve">2019-05-03 AAA raštu Nr.(30.1)A4E-1168 priimtoje inventorizacijos ataskaitoje, todėl informacija šiam dokumente nekartojama. </w:t>
      </w:r>
    </w:p>
    <w:p w14:paraId="2F3EABCD" w14:textId="77777777" w:rsidR="00D0254D" w:rsidRPr="00981F2C" w:rsidRDefault="00D0254D" w:rsidP="00433DD8">
      <w:pPr>
        <w:spacing w:before="60" w:after="0" w:line="312" w:lineRule="auto"/>
        <w:ind w:firstLine="567"/>
        <w:jc w:val="both"/>
        <w:rPr>
          <w:rFonts w:ascii="Times New Roman" w:eastAsia="Times New Roman" w:hAnsi="Times New Roman" w:cs="Times New Roman"/>
          <w:b/>
          <w:lang w:eastAsia="lt-LT"/>
        </w:rPr>
      </w:pPr>
    </w:p>
    <w:p w14:paraId="0B4D1265" w14:textId="22BBD89D" w:rsidR="00CA2704" w:rsidRPr="00981F2C" w:rsidRDefault="008A5186" w:rsidP="00433DD8">
      <w:pPr>
        <w:spacing w:before="60" w:after="0" w:line="312" w:lineRule="auto"/>
        <w:ind w:firstLine="567"/>
        <w:jc w:val="both"/>
        <w:rPr>
          <w:rFonts w:ascii="Times New Roman" w:eastAsia="Times New Roman" w:hAnsi="Times New Roman" w:cs="Times New Roman"/>
          <w:bCs/>
          <w:lang w:eastAsia="lt-LT"/>
        </w:rPr>
      </w:pPr>
      <w:r w:rsidRPr="00981F2C">
        <w:rPr>
          <w:rFonts w:ascii="Times New Roman" w:eastAsia="Times New Roman" w:hAnsi="Times New Roman" w:cs="Times New Roman"/>
          <w:b/>
          <w:lang w:eastAsia="lt-LT"/>
        </w:rPr>
        <w:t>C</w:t>
      </w:r>
      <w:r w:rsidR="00CA2704" w:rsidRPr="00981F2C">
        <w:rPr>
          <w:rFonts w:ascii="Times New Roman" w:eastAsia="Times New Roman" w:hAnsi="Times New Roman" w:cs="Times New Roman"/>
          <w:b/>
          <w:lang w:eastAsia="lt-LT"/>
        </w:rPr>
        <w:t>.</w:t>
      </w:r>
      <w:r w:rsidR="00CA2704" w:rsidRPr="00981F2C">
        <w:rPr>
          <w:rFonts w:ascii="Times New Roman" w:eastAsia="Times New Roman" w:hAnsi="Times New Roman" w:cs="Times New Roman"/>
          <w:bCs/>
          <w:lang w:eastAsia="lt-LT"/>
        </w:rPr>
        <w:t xml:space="preserve"> </w:t>
      </w:r>
      <w:r w:rsidR="00CA2704" w:rsidRPr="00981F2C">
        <w:rPr>
          <w:rFonts w:ascii="Times New Roman" w:eastAsia="Times New Roman" w:hAnsi="Times New Roman" w:cs="Times New Roman"/>
          <w:b/>
          <w:lang w:eastAsia="lt-LT"/>
        </w:rPr>
        <w:t>Tik</w:t>
      </w:r>
      <w:r w:rsidRPr="00981F2C">
        <w:rPr>
          <w:rFonts w:ascii="Times New Roman" w:eastAsia="Times New Roman" w:hAnsi="Times New Roman" w:cs="Times New Roman"/>
          <w:b/>
          <w:lang w:eastAsia="lt-LT"/>
        </w:rPr>
        <w:t>s</w:t>
      </w:r>
      <w:r w:rsidR="00CA2704" w:rsidRPr="00981F2C">
        <w:rPr>
          <w:rFonts w:ascii="Times New Roman" w:eastAsia="Times New Roman" w:hAnsi="Times New Roman" w:cs="Times New Roman"/>
          <w:b/>
          <w:lang w:eastAsia="lt-LT"/>
        </w:rPr>
        <w:t>linama</w:t>
      </w:r>
      <w:r w:rsidR="00FB56B2" w:rsidRPr="00981F2C">
        <w:rPr>
          <w:rFonts w:ascii="Times New Roman" w:eastAsia="Times New Roman" w:hAnsi="Times New Roman" w:cs="Times New Roman"/>
          <w:b/>
          <w:lang w:eastAsia="lt-LT"/>
        </w:rPr>
        <w:t xml:space="preserve"> Ūkio subjekto monitoringo program</w:t>
      </w:r>
      <w:r w:rsidR="00D26911" w:rsidRPr="00981F2C">
        <w:rPr>
          <w:rFonts w:ascii="Times New Roman" w:eastAsia="Times New Roman" w:hAnsi="Times New Roman" w:cs="Times New Roman"/>
          <w:b/>
          <w:lang w:eastAsia="lt-LT"/>
        </w:rPr>
        <w:t>a.</w:t>
      </w:r>
      <w:r w:rsidR="00D26911" w:rsidRPr="00981F2C">
        <w:rPr>
          <w:rFonts w:ascii="Times New Roman" w:eastAsia="Times New Roman" w:hAnsi="Times New Roman" w:cs="Times New Roman"/>
          <w:bCs/>
          <w:lang w:eastAsia="lt-LT"/>
        </w:rPr>
        <w:t xml:space="preserve"> Tikslinama Ūkio subjekto monitoringo programos</w:t>
      </w:r>
      <w:r w:rsidR="00FB56B2" w:rsidRPr="00981F2C">
        <w:rPr>
          <w:rFonts w:ascii="Times New Roman" w:eastAsia="Times New Roman" w:hAnsi="Times New Roman" w:cs="Times New Roman"/>
          <w:bCs/>
          <w:lang w:eastAsia="lt-LT"/>
        </w:rPr>
        <w:t xml:space="preserve"> Taršos šaltinių išmetamų į aplinkos orą teršalų monitoringo planas (toliau – Monitoringo planas) įvertinus, tai kad pasikeičia išmetamų teršalų iš stacionarių taršos šaltinių vienkartiniai ir metiniai išmetimai. Į Monitoringo planą yra įtraukti tik tie stacionarūs oro taršo</w:t>
      </w:r>
      <w:r w:rsidR="001417DE" w:rsidRPr="00981F2C">
        <w:rPr>
          <w:rFonts w:ascii="Times New Roman" w:eastAsia="Times New Roman" w:hAnsi="Times New Roman" w:cs="Times New Roman"/>
          <w:bCs/>
          <w:lang w:eastAsia="lt-LT"/>
        </w:rPr>
        <w:t>s</w:t>
      </w:r>
      <w:r w:rsidR="00FB56B2" w:rsidRPr="00981F2C">
        <w:rPr>
          <w:rFonts w:ascii="Times New Roman" w:eastAsia="Times New Roman" w:hAnsi="Times New Roman" w:cs="Times New Roman"/>
          <w:bCs/>
          <w:lang w:eastAsia="lt-LT"/>
        </w:rPr>
        <w:t xml:space="preserve"> šaltiniai, kuriems vienkartiniai ir metiniai normatyvai nustatyti </w:t>
      </w:r>
      <w:r w:rsidR="00D26911" w:rsidRPr="00981F2C">
        <w:rPr>
          <w:rFonts w:ascii="Times New Roman" w:hAnsi="Times New Roman" w:cs="Times New Roman"/>
          <w:color w:val="000000"/>
        </w:rPr>
        <w:t xml:space="preserve">instrumentiniais </w:t>
      </w:r>
      <w:proofErr w:type="spellStart"/>
      <w:r w:rsidR="00D26911" w:rsidRPr="00981F2C">
        <w:rPr>
          <w:rFonts w:ascii="Times New Roman" w:hAnsi="Times New Roman" w:cs="Times New Roman"/>
          <w:color w:val="000000"/>
        </w:rPr>
        <w:t>matavimais</w:t>
      </w:r>
      <w:proofErr w:type="spellEnd"/>
      <w:r w:rsidR="00D26911" w:rsidRPr="00981F2C">
        <w:rPr>
          <w:rFonts w:ascii="Times New Roman" w:hAnsi="Times New Roman" w:cs="Times New Roman"/>
          <w:color w:val="000000"/>
        </w:rPr>
        <w:t>.</w:t>
      </w:r>
      <w:r w:rsidR="00FB56B2" w:rsidRPr="00981F2C">
        <w:rPr>
          <w:rFonts w:ascii="Times New Roman" w:eastAsia="Times New Roman" w:hAnsi="Times New Roman" w:cs="Times New Roman"/>
          <w:bCs/>
          <w:lang w:eastAsia="lt-LT"/>
        </w:rPr>
        <w:t xml:space="preserve"> Taršos šaltiniai, kuriems vienkartiniai ir metiniai normatyvai nustatyti skaičiavimo būdu </w:t>
      </w:r>
      <w:r w:rsidR="002F0E24" w:rsidRPr="00981F2C">
        <w:rPr>
          <w:rFonts w:ascii="Times New Roman" w:eastAsia="Times New Roman" w:hAnsi="Times New Roman" w:cs="Times New Roman"/>
          <w:bCs/>
          <w:lang w:eastAsia="lt-LT"/>
        </w:rPr>
        <w:t>į Monitoringo planą nėra įtraukti, ne</w:t>
      </w:r>
      <w:r w:rsidR="00733323" w:rsidRPr="00981F2C">
        <w:rPr>
          <w:rFonts w:ascii="Times New Roman" w:eastAsia="Times New Roman" w:hAnsi="Times New Roman" w:cs="Times New Roman"/>
          <w:bCs/>
          <w:lang w:eastAsia="lt-LT"/>
        </w:rPr>
        <w:t xml:space="preserve">s </w:t>
      </w:r>
      <w:r w:rsidR="00B43A82" w:rsidRPr="00981F2C">
        <w:rPr>
          <w:rFonts w:ascii="Times New Roman" w:eastAsia="Times New Roman" w:hAnsi="Times New Roman" w:cs="Times New Roman"/>
          <w:bCs/>
          <w:lang w:eastAsia="lt-LT"/>
        </w:rPr>
        <w:t xml:space="preserve">išmetamų teršalų instrumentiniai matavimai negali būti atliekami pagal teisės aktų reikalavimus. </w:t>
      </w:r>
      <w:r w:rsidR="00733323" w:rsidRPr="00981F2C">
        <w:rPr>
          <w:rFonts w:ascii="Times New Roman" w:eastAsia="Times New Roman" w:hAnsi="Times New Roman" w:cs="Times New Roman"/>
          <w:bCs/>
          <w:lang w:eastAsia="lt-LT"/>
        </w:rPr>
        <w:t>Pagrindimas kodėl daliai oro taršos šaltiniams normatyvai nustatyti skaičiavimo būdu pateiktas 2019-05-03 AAA raštu Nr.(30.1)A4E-1168 priimtoje inventorizacijos ataskaitoje</w:t>
      </w:r>
      <w:r w:rsidR="001417DE" w:rsidRPr="00981F2C">
        <w:rPr>
          <w:rFonts w:ascii="Times New Roman" w:eastAsia="Times New Roman" w:hAnsi="Times New Roman" w:cs="Times New Roman"/>
          <w:bCs/>
          <w:lang w:eastAsia="lt-LT"/>
        </w:rPr>
        <w:t>, todėl informaciją šiam dokumente nekartojama.</w:t>
      </w:r>
    </w:p>
    <w:p w14:paraId="4C4AC611" w14:textId="32629605" w:rsidR="00CA2704" w:rsidRPr="00981F2C" w:rsidRDefault="00CA2704" w:rsidP="00433DD8">
      <w:pPr>
        <w:spacing w:before="60" w:after="0" w:line="312" w:lineRule="auto"/>
        <w:ind w:firstLine="567"/>
        <w:jc w:val="both"/>
        <w:rPr>
          <w:rFonts w:ascii="Times New Roman" w:eastAsia="Times New Roman" w:hAnsi="Times New Roman" w:cs="Times New Roman"/>
          <w:bCs/>
          <w:lang w:eastAsia="lt-LT"/>
        </w:rPr>
      </w:pPr>
    </w:p>
    <w:p w14:paraId="0C038245" w14:textId="57F00C88" w:rsidR="00CA2704" w:rsidRPr="00981F2C" w:rsidRDefault="001847DC" w:rsidP="00433DD8">
      <w:pPr>
        <w:spacing w:before="60" w:after="0" w:line="312" w:lineRule="auto"/>
        <w:ind w:firstLine="567"/>
        <w:jc w:val="both"/>
        <w:rPr>
          <w:rFonts w:ascii="Times New Roman" w:eastAsia="Times New Roman" w:hAnsi="Times New Roman" w:cs="Times New Roman"/>
          <w:bCs/>
          <w:i/>
          <w:iCs/>
          <w:lang w:eastAsia="lt-LT"/>
        </w:rPr>
      </w:pPr>
      <w:r w:rsidRPr="00981F2C">
        <w:rPr>
          <w:rFonts w:ascii="Times New Roman" w:eastAsia="Times New Roman" w:hAnsi="Times New Roman" w:cs="Times New Roman"/>
          <w:bCs/>
          <w:lang w:eastAsia="lt-LT"/>
        </w:rPr>
        <w:t xml:space="preserve">Galiojančio </w:t>
      </w:r>
      <w:r w:rsidR="00991EB5" w:rsidRPr="00981F2C">
        <w:rPr>
          <w:rFonts w:ascii="Times New Roman" w:eastAsia="Times New Roman" w:hAnsi="Times New Roman" w:cs="Times New Roman"/>
          <w:bCs/>
          <w:lang w:eastAsia="lt-LT"/>
        </w:rPr>
        <w:t xml:space="preserve">Leidimo </w:t>
      </w:r>
      <w:r w:rsidRPr="00981F2C">
        <w:rPr>
          <w:rFonts w:ascii="Times New Roman" w:eastAsia="Times New Roman" w:hAnsi="Times New Roman" w:cs="Times New Roman"/>
          <w:bCs/>
          <w:lang w:eastAsia="lt-LT"/>
        </w:rPr>
        <w:t xml:space="preserve">20 dalies 7 punkte buvo nurodyta -  </w:t>
      </w:r>
      <w:r w:rsidRPr="00981F2C">
        <w:rPr>
          <w:rFonts w:ascii="Times New Roman" w:eastAsia="Times New Roman" w:hAnsi="Times New Roman" w:cs="Times New Roman"/>
          <w:bCs/>
          <w:i/>
          <w:iCs/>
          <w:lang w:eastAsia="lt-LT"/>
        </w:rPr>
        <w:t>Atlikus aplinkos oro taršos šaltinių inventorizaciją, Aplinkos apsaugos agentūrai pateikti informaciją, pagrindžiančią būtinybę dėl papildomų aplinkos oro teršalų stebėsenos vykdymo/nevykdymo pagal ūkio subjekto aplinkos monitoringo programą.</w:t>
      </w:r>
    </w:p>
    <w:p w14:paraId="5D1B1A38" w14:textId="1D9822DF" w:rsidR="00645901" w:rsidRPr="00981F2C" w:rsidRDefault="003B19D9" w:rsidP="00433DD8">
      <w:pPr>
        <w:spacing w:line="312" w:lineRule="auto"/>
        <w:ind w:firstLine="709"/>
        <w:jc w:val="both"/>
        <w:rPr>
          <w:rFonts w:ascii="Times New Roman" w:hAnsi="Times New Roman" w:cs="Times New Roman"/>
          <w:lang w:eastAsia="lt-LT"/>
        </w:rPr>
      </w:pPr>
      <w:r w:rsidRPr="00981F2C">
        <w:rPr>
          <w:rFonts w:ascii="Times New Roman" w:hAnsi="Times New Roman" w:cs="Times New Roman"/>
          <w:lang w:eastAsia="lt-LT"/>
        </w:rPr>
        <w:lastRenderedPageBreak/>
        <w:t>T</w:t>
      </w:r>
      <w:r w:rsidR="00B43A82" w:rsidRPr="00981F2C">
        <w:rPr>
          <w:rFonts w:ascii="Times New Roman" w:hAnsi="Times New Roman" w:cs="Times New Roman"/>
          <w:lang w:eastAsia="lt-LT"/>
        </w:rPr>
        <w:t xml:space="preserve">aršos šaltiniuose </w:t>
      </w:r>
      <w:r w:rsidRPr="00981F2C">
        <w:rPr>
          <w:rFonts w:ascii="Times New Roman" w:hAnsi="Times New Roman" w:cs="Times New Roman"/>
          <w:lang w:eastAsia="lt-LT"/>
        </w:rPr>
        <w:t xml:space="preserve">kontroliuotini teršalai </w:t>
      </w:r>
      <w:r w:rsidR="00B43A82" w:rsidRPr="00981F2C">
        <w:rPr>
          <w:rFonts w:ascii="Times New Roman" w:hAnsi="Times New Roman" w:cs="Times New Roman"/>
          <w:lang w:eastAsia="lt-LT"/>
        </w:rPr>
        <w:t xml:space="preserve">yra azoto oksidai, lakieji organiniai junginiai, sieros vandenilis ir </w:t>
      </w:r>
      <w:proofErr w:type="spellStart"/>
      <w:r w:rsidR="00B43A82" w:rsidRPr="00981F2C">
        <w:rPr>
          <w:rFonts w:ascii="Times New Roman" w:hAnsi="Times New Roman" w:cs="Times New Roman"/>
          <w:lang w:eastAsia="lt-LT"/>
        </w:rPr>
        <w:t>benzenas</w:t>
      </w:r>
      <w:proofErr w:type="spellEnd"/>
      <w:r w:rsidR="00B43A82" w:rsidRPr="00981F2C">
        <w:rPr>
          <w:rFonts w:ascii="Times New Roman" w:hAnsi="Times New Roman" w:cs="Times New Roman"/>
          <w:lang w:eastAsia="lt-LT"/>
        </w:rPr>
        <w:t xml:space="preserve">. Pagal gautus </w:t>
      </w:r>
      <w:r w:rsidRPr="00981F2C">
        <w:rPr>
          <w:rFonts w:ascii="Times New Roman" w:hAnsi="Times New Roman" w:cs="Times New Roman"/>
          <w:lang w:eastAsia="lt-LT"/>
        </w:rPr>
        <w:t xml:space="preserve">monitoringo reikalingumo skaičiavimus </w:t>
      </w:r>
      <w:r w:rsidR="00B43A82" w:rsidRPr="00981F2C">
        <w:rPr>
          <w:rFonts w:ascii="Times New Roman" w:hAnsi="Times New Roman" w:cs="Times New Roman"/>
          <w:lang w:eastAsia="lt-LT"/>
        </w:rPr>
        <w:t xml:space="preserve">papildomai į Monitoringo planą bus įtraukiamas </w:t>
      </w:r>
      <w:proofErr w:type="spellStart"/>
      <w:r w:rsidR="00B43A82" w:rsidRPr="00981F2C">
        <w:rPr>
          <w:rFonts w:ascii="Times New Roman" w:hAnsi="Times New Roman" w:cs="Times New Roman"/>
          <w:lang w:eastAsia="lt-LT"/>
        </w:rPr>
        <w:t>benzenas</w:t>
      </w:r>
      <w:proofErr w:type="spellEnd"/>
      <w:r w:rsidR="00B43A82" w:rsidRPr="00981F2C">
        <w:rPr>
          <w:rFonts w:ascii="Times New Roman" w:hAnsi="Times New Roman" w:cs="Times New Roman"/>
          <w:lang w:eastAsia="lt-LT"/>
        </w:rPr>
        <w:t>.</w:t>
      </w:r>
    </w:p>
    <w:p w14:paraId="52441CD3" w14:textId="77777777" w:rsidR="003B19D9" w:rsidRPr="00981F2C" w:rsidRDefault="003B19D9" w:rsidP="003B19D9">
      <w:pPr>
        <w:spacing w:line="312" w:lineRule="auto"/>
        <w:ind w:firstLine="709"/>
        <w:jc w:val="both"/>
        <w:rPr>
          <w:rFonts w:ascii="Times New Roman" w:hAnsi="Times New Roman" w:cs="Times New Roman"/>
          <w:lang w:eastAsia="lt-LT"/>
        </w:rPr>
      </w:pPr>
      <w:r w:rsidRPr="00981F2C">
        <w:rPr>
          <w:rFonts w:ascii="Times New Roman" w:hAnsi="Times New Roman" w:cs="Times New Roman"/>
          <w:lang w:eastAsia="lt-LT"/>
        </w:rPr>
        <w:t>Remiantis Aplinkos monitoringo nuostatų 1 priedo 11 punktu “&lt;…&gt; Ūkio subjektų poveikio aplinkos oro kokybei monitoringas gali būti vykdomas nuolatinių, nenuolatinių matavimų ar matematinio modeliavimo būdais. 11.1. nuolatinių matavimų būdas taikomas teršalams, kurių kiekis aplinkos ore ribojamas pagal Europos Sąjungos kriterijus, kuriems teisės aktuose yra nustatyta 1 valandos ribinė vertė, o jų koncentracija aplinkos ore, įvertinta modeliuojant taršos sklaidą be foninių koncentracijų, viršija teisės aktuose nustatytą viršutinę vertinimo ribą. &lt;…&gt;”. Atlikus objekto išmetamų teršalų matematinį modeliavimą nei vieno teršalo viršutinė vertinimo riba nebuvo viršyta, todėl nuolatinių matavimų būdas netaikomas.</w:t>
      </w:r>
    </w:p>
    <w:p w14:paraId="4D0F6CFD" w14:textId="77777777" w:rsidR="003B19D9" w:rsidRPr="00981F2C" w:rsidRDefault="003B19D9" w:rsidP="00433DD8">
      <w:pPr>
        <w:spacing w:line="312" w:lineRule="auto"/>
        <w:ind w:firstLine="709"/>
        <w:jc w:val="both"/>
        <w:rPr>
          <w:rFonts w:ascii="Times New Roman" w:hAnsi="Times New Roman" w:cs="Times New Roman"/>
          <w:lang w:eastAsia="lt-LT"/>
        </w:rPr>
      </w:pPr>
      <w:r w:rsidRPr="00981F2C">
        <w:rPr>
          <w:rFonts w:ascii="Times New Roman" w:hAnsi="Times New Roman" w:cs="Times New Roman"/>
          <w:lang w:eastAsia="lt-LT"/>
        </w:rPr>
        <w:t xml:space="preserve">Remiantis Aplinkos monitoringo nuostatų 1 priedo 11.2 punktu “&lt;…&gt;nenuolatinių matavimų būdas taikomas, kai: 11.2.1. teršalų, kurių kiekis aplinkos ore ribojamas pagal Europos Sąjungos kriterijus, koncentracija aplinkos ore, įvertinta modeliuojant taršos sklaidą be foninių koncentracijų, neviršija teisės aktuose nustatytos mažiausio </w:t>
      </w:r>
      <w:proofErr w:type="spellStart"/>
      <w:r w:rsidRPr="00981F2C">
        <w:rPr>
          <w:rFonts w:ascii="Times New Roman" w:hAnsi="Times New Roman" w:cs="Times New Roman"/>
          <w:lang w:eastAsia="lt-LT"/>
        </w:rPr>
        <w:t>vidurkinimo</w:t>
      </w:r>
      <w:proofErr w:type="spellEnd"/>
      <w:r w:rsidRPr="00981F2C">
        <w:rPr>
          <w:rFonts w:ascii="Times New Roman" w:hAnsi="Times New Roman" w:cs="Times New Roman"/>
          <w:lang w:eastAsia="lt-LT"/>
        </w:rPr>
        <w:t xml:space="preserve"> laikotarpio viršutinės vertinimo ribos, nustatytos žmonių sveikatos apsaugai. &lt;…&gt;”.  Remiantis Aplinkos monitoringo nuostatų 1 priedo 11.2.2 punktu nenuolatinių matavimų būdas taikomas, taip pat teršalams, “&lt;…&gt; kurių kiekis aplinkos ore ribojamas pagal nacionalinius kriterijus, TPR, apskaičiuotas šio priedo 3 punkte nustatyta tvarka, yra didesnis kaip 10</w:t>
      </w:r>
      <w:r w:rsidRPr="00981F2C">
        <w:rPr>
          <w:rFonts w:ascii="Times New Roman" w:hAnsi="Times New Roman" w:cs="Times New Roman"/>
          <w:vertAlign w:val="superscript"/>
          <w:lang w:eastAsia="lt-LT"/>
        </w:rPr>
        <w:t xml:space="preserve">4 </w:t>
      </w:r>
      <w:r w:rsidRPr="00981F2C">
        <w:rPr>
          <w:rFonts w:ascii="Times New Roman" w:hAnsi="Times New Roman" w:cs="Times New Roman"/>
          <w:lang w:eastAsia="lt-LT"/>
        </w:rPr>
        <w:t>(TPR&gt;10</w:t>
      </w:r>
      <w:r w:rsidRPr="00981F2C">
        <w:rPr>
          <w:rFonts w:ascii="Times New Roman" w:hAnsi="Times New Roman" w:cs="Times New Roman"/>
          <w:vertAlign w:val="superscript"/>
          <w:lang w:eastAsia="lt-LT"/>
        </w:rPr>
        <w:t>4</w:t>
      </w:r>
      <w:r w:rsidRPr="00981F2C">
        <w:rPr>
          <w:rFonts w:ascii="Times New Roman" w:hAnsi="Times New Roman" w:cs="Times New Roman"/>
          <w:lang w:eastAsia="lt-LT"/>
        </w:rPr>
        <w:t xml:space="preserve">) &lt;…&gt;”.  </w:t>
      </w:r>
    </w:p>
    <w:p w14:paraId="7CA6F928" w14:textId="7435BFE3" w:rsidR="006F6081" w:rsidRPr="00981F2C" w:rsidRDefault="006F6081" w:rsidP="00433DD8">
      <w:pPr>
        <w:spacing w:line="312" w:lineRule="auto"/>
        <w:ind w:firstLine="709"/>
        <w:jc w:val="both"/>
        <w:rPr>
          <w:rFonts w:ascii="Times New Roman" w:hAnsi="Times New Roman" w:cs="Times New Roman"/>
          <w:lang w:eastAsia="lt-LT"/>
        </w:rPr>
      </w:pPr>
      <w:r w:rsidRPr="00981F2C">
        <w:rPr>
          <w:rFonts w:ascii="Times New Roman" w:hAnsi="Times New Roman" w:cs="Times New Roman"/>
          <w:lang w:eastAsia="lt-LT"/>
        </w:rPr>
        <w:t xml:space="preserve">Remiantis TPR paskaičiavimu </w:t>
      </w:r>
      <w:proofErr w:type="spellStart"/>
      <w:r w:rsidRPr="00981F2C">
        <w:rPr>
          <w:rFonts w:ascii="Times New Roman" w:hAnsi="Times New Roman" w:cs="Times New Roman"/>
          <w:lang w:eastAsia="lt-LT"/>
        </w:rPr>
        <w:t>benzeno</w:t>
      </w:r>
      <w:proofErr w:type="spellEnd"/>
      <w:r w:rsidRPr="00981F2C">
        <w:rPr>
          <w:rFonts w:ascii="Times New Roman" w:hAnsi="Times New Roman" w:cs="Times New Roman"/>
          <w:lang w:eastAsia="lt-LT"/>
        </w:rPr>
        <w:t xml:space="preserve"> TPR yra mažesnis nei 10</w:t>
      </w:r>
      <w:r w:rsidRPr="00981F2C">
        <w:rPr>
          <w:rFonts w:ascii="Times New Roman" w:hAnsi="Times New Roman" w:cs="Times New Roman"/>
          <w:vertAlign w:val="superscript"/>
          <w:lang w:eastAsia="lt-LT"/>
        </w:rPr>
        <w:t>4</w:t>
      </w:r>
      <w:r w:rsidRPr="00981F2C">
        <w:rPr>
          <w:rFonts w:ascii="Times New Roman" w:hAnsi="Times New Roman" w:cs="Times New Roman"/>
          <w:lang w:eastAsia="lt-LT"/>
        </w:rPr>
        <w:t xml:space="preserve">, o jo maksimali koncentracija aplinkos ore neviršija mažiausio </w:t>
      </w:r>
      <w:proofErr w:type="spellStart"/>
      <w:r w:rsidR="003B19D9" w:rsidRPr="00981F2C">
        <w:rPr>
          <w:rFonts w:ascii="Times New Roman" w:hAnsi="Times New Roman" w:cs="Times New Roman"/>
          <w:lang w:eastAsia="lt-LT"/>
        </w:rPr>
        <w:t>vidurkinimo</w:t>
      </w:r>
      <w:proofErr w:type="spellEnd"/>
      <w:r w:rsidR="003B19D9" w:rsidRPr="00981F2C">
        <w:rPr>
          <w:rFonts w:ascii="Times New Roman" w:hAnsi="Times New Roman" w:cs="Times New Roman"/>
          <w:lang w:eastAsia="lt-LT"/>
        </w:rPr>
        <w:t xml:space="preserve"> laikotarpio viršutinės vertinimo ribos, nustatytos žmonių sveikatos apsaugai, </w:t>
      </w:r>
      <w:r w:rsidRPr="00981F2C">
        <w:rPr>
          <w:rFonts w:ascii="Times New Roman" w:hAnsi="Times New Roman" w:cs="Times New Roman"/>
          <w:lang w:eastAsia="lt-LT"/>
        </w:rPr>
        <w:t>todėl neprivaloma vykdyti šio teršalo monitoringą aplinkoje.</w:t>
      </w:r>
    </w:p>
    <w:p w14:paraId="10435D6C" w14:textId="77777777" w:rsidR="006F6081" w:rsidRPr="00981F2C" w:rsidRDefault="006F6081" w:rsidP="00433DD8">
      <w:pPr>
        <w:spacing w:line="312" w:lineRule="auto"/>
        <w:ind w:firstLine="709"/>
        <w:jc w:val="both"/>
        <w:rPr>
          <w:rFonts w:ascii="Times New Roman" w:hAnsi="Times New Roman" w:cs="Times New Roman"/>
          <w:lang w:eastAsia="lt-LT"/>
        </w:rPr>
      </w:pPr>
    </w:p>
    <w:p w14:paraId="20F5DB6D" w14:textId="672E2B13" w:rsidR="00433DD8" w:rsidRPr="00981F2C" w:rsidRDefault="00433DD8" w:rsidP="00433DD8">
      <w:pPr>
        <w:spacing w:line="312" w:lineRule="auto"/>
        <w:ind w:firstLine="709"/>
        <w:jc w:val="both"/>
        <w:rPr>
          <w:rFonts w:ascii="Times New Roman" w:hAnsi="Times New Roman" w:cs="Times New Roman"/>
          <w:bCs/>
          <w:lang w:eastAsia="lt-LT"/>
        </w:rPr>
      </w:pPr>
      <w:r w:rsidRPr="00981F2C">
        <w:rPr>
          <w:rFonts w:ascii="Times New Roman" w:hAnsi="Times New Roman" w:cs="Times New Roman"/>
          <w:b/>
          <w:lang w:eastAsia="lt-LT"/>
        </w:rPr>
        <w:t>D. Palyginimas su GPGB</w:t>
      </w:r>
      <w:r w:rsidRPr="00981F2C">
        <w:rPr>
          <w:rFonts w:ascii="Times New Roman" w:hAnsi="Times New Roman" w:cs="Times New Roman"/>
          <w:bCs/>
          <w:lang w:eastAsia="lt-LT"/>
        </w:rPr>
        <w:t>.</w:t>
      </w:r>
      <w:r w:rsidR="001417DE" w:rsidRPr="00981F2C">
        <w:rPr>
          <w:rFonts w:ascii="Times New Roman" w:hAnsi="Times New Roman" w:cs="Times New Roman"/>
          <w:bCs/>
          <w:lang w:eastAsia="lt-LT"/>
        </w:rPr>
        <w:t xml:space="preserve"> Galiojančio Leidimo </w:t>
      </w:r>
      <w:r w:rsidRPr="00981F2C">
        <w:rPr>
          <w:rFonts w:ascii="Times New Roman" w:hAnsi="Times New Roman" w:cs="Times New Roman"/>
          <w:bCs/>
          <w:lang w:eastAsia="lt-LT"/>
        </w:rPr>
        <w:t xml:space="preserve"> </w:t>
      </w:r>
      <w:r w:rsidR="001545A1" w:rsidRPr="00981F2C">
        <w:rPr>
          <w:rFonts w:ascii="Times New Roman" w:hAnsi="Times New Roman" w:cs="Times New Roman"/>
          <w:bCs/>
          <w:lang w:eastAsia="lt-LT"/>
        </w:rPr>
        <w:t xml:space="preserve">20 dalies 15 punkte buvo nurodyta - </w:t>
      </w:r>
      <w:r w:rsidR="001545A1" w:rsidRPr="00981F2C">
        <w:rPr>
          <w:rFonts w:ascii="Times New Roman" w:hAnsi="Times New Roman" w:cs="Times New Roman"/>
          <w:bCs/>
          <w:i/>
          <w:iCs/>
          <w:lang w:eastAsia="lt-LT"/>
        </w:rPr>
        <w:t>a</w:t>
      </w:r>
      <w:r w:rsidRPr="00981F2C">
        <w:rPr>
          <w:rFonts w:ascii="Times New Roman" w:hAnsi="Times New Roman" w:cs="Times New Roman"/>
          <w:bCs/>
          <w:i/>
          <w:iCs/>
          <w:lang w:eastAsia="lt-LT"/>
        </w:rPr>
        <w:t xml:space="preserve">tsižvelgiant į Europos Komisijos įgyvendinimo sprendimo 2014 m. spalio 9 d. kuriame pagal Europos Parlamento ir Tarybos direktyvą 2010/75/ES dėl pramoninių išmetamų teršalų pateikiamos išvados dėl naftos ir dujų perdirbimo geriausių prieinamų gamybos būdų (GPGB) (pranešta dokumentu </w:t>
      </w:r>
      <w:proofErr w:type="spellStart"/>
      <w:r w:rsidRPr="00981F2C">
        <w:rPr>
          <w:rFonts w:ascii="Times New Roman" w:hAnsi="Times New Roman" w:cs="Times New Roman"/>
          <w:bCs/>
          <w:i/>
          <w:iCs/>
          <w:lang w:eastAsia="lt-LT"/>
        </w:rPr>
        <w:t>nr.</w:t>
      </w:r>
      <w:proofErr w:type="spellEnd"/>
      <w:r w:rsidRPr="00981F2C">
        <w:rPr>
          <w:rFonts w:ascii="Times New Roman" w:hAnsi="Times New Roman" w:cs="Times New Roman"/>
          <w:bCs/>
          <w:i/>
          <w:iCs/>
          <w:lang w:eastAsia="lt-LT"/>
        </w:rPr>
        <w:t xml:space="preserve"> C(2014) 7155) (tekstas svarbus EE) (2014/738/ES) (toliau – GPGB informacinis dokumentas) atlikt</w:t>
      </w:r>
      <w:r w:rsidR="001545A1" w:rsidRPr="00981F2C">
        <w:rPr>
          <w:rFonts w:ascii="Times New Roman" w:hAnsi="Times New Roman" w:cs="Times New Roman"/>
          <w:bCs/>
          <w:i/>
          <w:iCs/>
          <w:lang w:eastAsia="lt-LT"/>
        </w:rPr>
        <w:t>i</w:t>
      </w:r>
      <w:r w:rsidRPr="00981F2C">
        <w:rPr>
          <w:rFonts w:ascii="Times New Roman" w:hAnsi="Times New Roman" w:cs="Times New Roman"/>
          <w:bCs/>
          <w:i/>
          <w:iCs/>
          <w:lang w:eastAsia="lt-LT"/>
        </w:rPr>
        <w:t xml:space="preserve"> naftos terminalo veiklos palyginim</w:t>
      </w:r>
      <w:r w:rsidR="001545A1" w:rsidRPr="00981F2C">
        <w:rPr>
          <w:rFonts w:ascii="Times New Roman" w:hAnsi="Times New Roman" w:cs="Times New Roman"/>
          <w:bCs/>
          <w:i/>
          <w:iCs/>
          <w:lang w:eastAsia="lt-LT"/>
        </w:rPr>
        <w:t>ą</w:t>
      </w:r>
      <w:r w:rsidRPr="00981F2C">
        <w:rPr>
          <w:rFonts w:ascii="Times New Roman" w:hAnsi="Times New Roman" w:cs="Times New Roman"/>
          <w:bCs/>
          <w:i/>
          <w:iCs/>
          <w:lang w:eastAsia="lt-LT"/>
        </w:rPr>
        <w:t xml:space="preserve"> su 16 lentele ,,Su GPGB siejami pakraunant ir iškraunant lakiuosius skystuosius angliavandenilių junginius į orą išmetami nemetaninių LOJ ir </w:t>
      </w:r>
      <w:proofErr w:type="spellStart"/>
      <w:r w:rsidRPr="00981F2C">
        <w:rPr>
          <w:rFonts w:ascii="Times New Roman" w:hAnsi="Times New Roman" w:cs="Times New Roman"/>
          <w:bCs/>
          <w:i/>
          <w:iCs/>
          <w:lang w:eastAsia="lt-LT"/>
        </w:rPr>
        <w:t>benzeno</w:t>
      </w:r>
      <w:proofErr w:type="spellEnd"/>
      <w:r w:rsidRPr="00981F2C">
        <w:rPr>
          <w:rFonts w:ascii="Times New Roman" w:hAnsi="Times New Roman" w:cs="Times New Roman"/>
          <w:bCs/>
          <w:i/>
          <w:iCs/>
          <w:lang w:eastAsia="lt-LT"/>
        </w:rPr>
        <w:t xml:space="preserve"> kiekiai“ </w:t>
      </w:r>
      <w:r w:rsidR="001545A1" w:rsidRPr="00981F2C">
        <w:rPr>
          <w:rFonts w:ascii="Times New Roman" w:hAnsi="Times New Roman" w:cs="Times New Roman"/>
          <w:bCs/>
          <w:i/>
          <w:iCs/>
          <w:lang w:eastAsia="lt-LT"/>
        </w:rPr>
        <w:t>naftos produktų krovos aspektu</w:t>
      </w:r>
      <w:r w:rsidR="00B33BD0" w:rsidRPr="00981F2C">
        <w:rPr>
          <w:rFonts w:ascii="Times New Roman" w:hAnsi="Times New Roman" w:cs="Times New Roman"/>
          <w:bCs/>
          <w:lang w:eastAsia="lt-LT"/>
        </w:rPr>
        <w:t>.</w:t>
      </w:r>
    </w:p>
    <w:p w14:paraId="39C49784" w14:textId="77777777" w:rsidR="001417DE" w:rsidRPr="00981F2C" w:rsidRDefault="001417DE" w:rsidP="00433DD8">
      <w:pPr>
        <w:spacing w:line="312" w:lineRule="auto"/>
        <w:ind w:firstLine="709"/>
        <w:jc w:val="both"/>
        <w:rPr>
          <w:rFonts w:ascii="Times New Roman" w:hAnsi="Times New Roman" w:cs="Times New Roman"/>
          <w:bCs/>
          <w:lang w:eastAsia="lt-LT"/>
        </w:rPr>
      </w:pPr>
    </w:p>
    <w:p w14:paraId="70796BCE" w14:textId="43E568F8" w:rsidR="00BE241D" w:rsidRPr="00981F2C" w:rsidRDefault="00BE241D">
      <w:pPr>
        <w:rPr>
          <w:rFonts w:ascii="Times New Roman" w:hAnsi="Times New Roman" w:cs="Times New Roman"/>
          <w:bCs/>
          <w:lang w:eastAsia="lt-LT"/>
        </w:rPr>
      </w:pPr>
      <w:r w:rsidRPr="00981F2C">
        <w:rPr>
          <w:rFonts w:ascii="Times New Roman" w:hAnsi="Times New Roman" w:cs="Times New Roman"/>
          <w:bCs/>
          <w:lang w:eastAsia="lt-LT"/>
        </w:rPr>
        <w:br w:type="page"/>
      </w:r>
    </w:p>
    <w:p w14:paraId="66485BBC" w14:textId="77777777" w:rsidR="00BE241D" w:rsidRPr="00981F2C" w:rsidRDefault="00BE241D" w:rsidP="00BE241D">
      <w:pPr>
        <w:suppressAutoHyphens/>
        <w:spacing w:after="0" w:line="240" w:lineRule="auto"/>
        <w:jc w:val="center"/>
        <w:textAlignment w:val="baseline"/>
        <w:rPr>
          <w:rFonts w:ascii="Times New Roman" w:eastAsia="Times New Roman" w:hAnsi="Times New Roman" w:cs="Times New Roman"/>
          <w:b/>
          <w:szCs w:val="24"/>
          <w:lang w:eastAsia="lt-LT"/>
        </w:rPr>
      </w:pPr>
      <w:r w:rsidRPr="00981F2C">
        <w:rPr>
          <w:rFonts w:ascii="Times New Roman" w:eastAsia="Times New Roman" w:hAnsi="Times New Roman" w:cs="Times New Roman"/>
          <w:b/>
          <w:szCs w:val="24"/>
          <w:lang w:eastAsia="lt-LT"/>
        </w:rPr>
        <w:lastRenderedPageBreak/>
        <w:t>I. BENDRO POBŪDŽIO INFORMACIJA</w:t>
      </w:r>
    </w:p>
    <w:p w14:paraId="4EC61053" w14:textId="044BA979" w:rsidR="00BE241D" w:rsidRPr="00981F2C" w:rsidRDefault="00BE241D" w:rsidP="00BE241D">
      <w:pPr>
        <w:autoSpaceDE w:val="0"/>
        <w:autoSpaceDN w:val="0"/>
        <w:adjustRightInd w:val="0"/>
        <w:spacing w:after="120"/>
        <w:ind w:firstLine="851"/>
        <w:jc w:val="both"/>
        <w:rPr>
          <w:rFonts w:ascii="Times New Roman" w:hAnsi="Times New Roman" w:cs="Times New Roman"/>
          <w:lang w:eastAsia="lt-LT"/>
        </w:rPr>
      </w:pPr>
    </w:p>
    <w:p w14:paraId="65B12B4C" w14:textId="58D6E01E" w:rsidR="00A960CF" w:rsidRPr="00981F2C" w:rsidRDefault="00A960CF" w:rsidP="00BE241D">
      <w:pPr>
        <w:autoSpaceDE w:val="0"/>
        <w:autoSpaceDN w:val="0"/>
        <w:adjustRightInd w:val="0"/>
        <w:spacing w:after="120"/>
        <w:ind w:firstLine="851"/>
        <w:jc w:val="both"/>
        <w:rPr>
          <w:rFonts w:ascii="Times New Roman" w:hAnsi="Times New Roman" w:cs="Times New Roman"/>
          <w:lang w:eastAsia="lt-LT"/>
        </w:rPr>
      </w:pPr>
    </w:p>
    <w:p w14:paraId="7EE71ACB" w14:textId="4AB4485E" w:rsidR="00A960CF" w:rsidRPr="00981F2C" w:rsidRDefault="00A960CF" w:rsidP="00E83E47">
      <w:pPr>
        <w:spacing w:line="312" w:lineRule="auto"/>
        <w:rPr>
          <w:rFonts w:ascii="Times New Roman" w:hAnsi="Times New Roman" w:cs="Times New Roman"/>
        </w:rPr>
      </w:pPr>
      <w:r w:rsidRPr="00981F2C">
        <w:rPr>
          <w:rFonts w:ascii="Times New Roman" w:hAnsi="Times New Roman" w:cs="Times New Roman"/>
        </w:rPr>
        <w:t xml:space="preserve">Vadovaujantis 2019-02-19 Atrankos išvada atliekami </w:t>
      </w:r>
      <w:r w:rsidR="0047761C" w:rsidRPr="00981F2C">
        <w:rPr>
          <w:rFonts w:ascii="Times New Roman" w:hAnsi="Times New Roman" w:cs="Times New Roman"/>
        </w:rPr>
        <w:t>Leidimo p</w:t>
      </w:r>
      <w:r w:rsidR="00B33BD0" w:rsidRPr="00981F2C">
        <w:rPr>
          <w:rFonts w:ascii="Times New Roman" w:hAnsi="Times New Roman" w:cs="Times New Roman"/>
        </w:rPr>
        <w:t>apildymas šiais aspektais</w:t>
      </w:r>
      <w:r w:rsidRPr="00981F2C">
        <w:rPr>
          <w:rFonts w:ascii="Times New Roman" w:hAnsi="Times New Roman" w:cs="Times New Roman"/>
        </w:rPr>
        <w:t>:</w:t>
      </w:r>
    </w:p>
    <w:p w14:paraId="59E781DB" w14:textId="7395C836" w:rsidR="00A960CF" w:rsidRPr="00981F2C" w:rsidRDefault="00A960CF" w:rsidP="00E83E47">
      <w:pPr>
        <w:spacing w:before="120" w:after="120" w:line="312" w:lineRule="auto"/>
        <w:jc w:val="both"/>
        <w:rPr>
          <w:rFonts w:ascii="Times New Roman" w:eastAsia="Times New Roman" w:hAnsi="Times New Roman" w:cs="Times New Roman"/>
          <w:b/>
          <w:szCs w:val="20"/>
          <w:lang w:eastAsia="lt-LT"/>
        </w:rPr>
      </w:pPr>
      <w:r w:rsidRPr="00981F2C">
        <w:rPr>
          <w:rFonts w:ascii="Times New Roman" w:eastAsia="Times New Roman" w:hAnsi="Times New Roman" w:cs="Times New Roman"/>
          <w:b/>
          <w:szCs w:val="20"/>
          <w:lang w:eastAsia="lt-LT"/>
        </w:rPr>
        <w:t>A. Krovos lankstumo didinimas</w:t>
      </w:r>
    </w:p>
    <w:p w14:paraId="26A3C71F" w14:textId="3E3B9F64" w:rsidR="00A960CF" w:rsidRPr="00981F2C" w:rsidRDefault="00A960CF" w:rsidP="00E83E47">
      <w:pPr>
        <w:spacing w:line="312" w:lineRule="auto"/>
        <w:ind w:firstLine="709"/>
        <w:jc w:val="both"/>
        <w:rPr>
          <w:rFonts w:ascii="Times New Roman" w:hAnsi="Times New Roman" w:cs="Times New Roman"/>
        </w:rPr>
      </w:pPr>
      <w:r w:rsidRPr="00981F2C">
        <w:rPr>
          <w:rFonts w:ascii="Times New Roman" w:hAnsi="Times New Roman" w:cs="Times New Roman"/>
          <w:u w:val="single"/>
        </w:rPr>
        <w:t xml:space="preserve">1. </w:t>
      </w:r>
      <w:r w:rsidR="00B33BD0" w:rsidRPr="00981F2C">
        <w:rPr>
          <w:rFonts w:ascii="Times New Roman" w:hAnsi="Times New Roman" w:cs="Times New Roman"/>
          <w:u w:val="single"/>
        </w:rPr>
        <w:t>P</w:t>
      </w:r>
      <w:r w:rsidRPr="00981F2C">
        <w:rPr>
          <w:rFonts w:ascii="Times New Roman" w:hAnsi="Times New Roman" w:cs="Times New Roman"/>
          <w:u w:val="single"/>
        </w:rPr>
        <w:t>apildomas kraunamų ir saugomų produktų sąrašas. I</w:t>
      </w:r>
      <w:r w:rsidRPr="00981F2C">
        <w:rPr>
          <w:rFonts w:ascii="Times New Roman" w:hAnsi="Times New Roman" w:cs="Times New Roman"/>
        </w:rPr>
        <w:t xml:space="preserve">šplečiamos naftos terminale kraunamų ir saugomų produktų spektras ir apimtys. Naftos terminale sudarytos galimybės krauti ir saugoti šiuos produktus - </w:t>
      </w:r>
      <w:proofErr w:type="spellStart"/>
      <w:r w:rsidRPr="00981F2C">
        <w:rPr>
          <w:rFonts w:ascii="Times New Roman" w:hAnsi="Times New Roman" w:cs="Times New Roman"/>
        </w:rPr>
        <w:t>benzeną</w:t>
      </w:r>
      <w:proofErr w:type="spellEnd"/>
      <w:r w:rsidRPr="00981F2C">
        <w:rPr>
          <w:rFonts w:ascii="Times New Roman" w:hAnsi="Times New Roman" w:cs="Times New Roman"/>
        </w:rPr>
        <w:t xml:space="preserve">, </w:t>
      </w:r>
      <w:proofErr w:type="spellStart"/>
      <w:r w:rsidRPr="00981F2C">
        <w:rPr>
          <w:rFonts w:ascii="Times New Roman" w:hAnsi="Times New Roman" w:cs="Times New Roman"/>
        </w:rPr>
        <w:t>izopentaną</w:t>
      </w:r>
      <w:proofErr w:type="spellEnd"/>
      <w:r w:rsidRPr="00981F2C">
        <w:rPr>
          <w:rFonts w:ascii="Times New Roman" w:hAnsi="Times New Roman" w:cs="Times New Roman"/>
        </w:rPr>
        <w:t xml:space="preserve">, </w:t>
      </w:r>
      <w:proofErr w:type="spellStart"/>
      <w:r w:rsidRPr="00981F2C">
        <w:rPr>
          <w:rFonts w:ascii="Times New Roman" w:hAnsi="Times New Roman" w:cs="Times New Roman"/>
        </w:rPr>
        <w:t>pentaną</w:t>
      </w:r>
      <w:proofErr w:type="spellEnd"/>
      <w:r w:rsidRPr="00981F2C">
        <w:rPr>
          <w:rFonts w:ascii="Times New Roman" w:hAnsi="Times New Roman" w:cs="Times New Roman"/>
        </w:rPr>
        <w:t xml:space="preserve">, </w:t>
      </w:r>
      <w:proofErr w:type="spellStart"/>
      <w:r w:rsidRPr="00981F2C">
        <w:rPr>
          <w:rFonts w:ascii="Times New Roman" w:hAnsi="Times New Roman" w:cs="Times New Roman"/>
        </w:rPr>
        <w:t>butil</w:t>
      </w:r>
      <w:proofErr w:type="spellEnd"/>
      <w:r w:rsidRPr="00981F2C">
        <w:rPr>
          <w:rFonts w:ascii="Times New Roman" w:hAnsi="Times New Roman" w:cs="Times New Roman"/>
        </w:rPr>
        <w:t xml:space="preserve">-alkoholį, </w:t>
      </w:r>
      <w:proofErr w:type="spellStart"/>
      <w:r w:rsidRPr="00981F2C">
        <w:rPr>
          <w:rFonts w:ascii="Times New Roman" w:hAnsi="Times New Roman" w:cs="Times New Roman"/>
        </w:rPr>
        <w:t>izopreną</w:t>
      </w:r>
      <w:proofErr w:type="spellEnd"/>
      <w:r w:rsidRPr="00981F2C">
        <w:rPr>
          <w:rFonts w:ascii="Times New Roman" w:hAnsi="Times New Roman" w:cs="Times New Roman"/>
        </w:rPr>
        <w:t xml:space="preserve">, </w:t>
      </w:r>
      <w:proofErr w:type="spellStart"/>
      <w:r w:rsidRPr="00981F2C">
        <w:rPr>
          <w:rFonts w:ascii="Times New Roman" w:hAnsi="Times New Roman" w:cs="Times New Roman"/>
        </w:rPr>
        <w:t>heksaną</w:t>
      </w:r>
      <w:proofErr w:type="spellEnd"/>
      <w:r w:rsidRPr="00981F2C">
        <w:rPr>
          <w:rFonts w:ascii="Times New Roman" w:hAnsi="Times New Roman" w:cs="Times New Roman"/>
        </w:rPr>
        <w:t xml:space="preserve">, </w:t>
      </w:r>
      <w:proofErr w:type="spellStart"/>
      <w:r w:rsidRPr="00981F2C">
        <w:rPr>
          <w:rFonts w:ascii="Times New Roman" w:hAnsi="Times New Roman" w:cs="Times New Roman"/>
        </w:rPr>
        <w:t>butil</w:t>
      </w:r>
      <w:proofErr w:type="spellEnd"/>
      <w:r w:rsidRPr="00981F2C">
        <w:rPr>
          <w:rFonts w:ascii="Times New Roman" w:hAnsi="Times New Roman" w:cs="Times New Roman"/>
        </w:rPr>
        <w:t xml:space="preserve">-akrilatą, </w:t>
      </w:r>
      <w:proofErr w:type="spellStart"/>
      <w:r w:rsidRPr="00981F2C">
        <w:rPr>
          <w:rFonts w:ascii="Times New Roman" w:hAnsi="Times New Roman" w:cs="Times New Roman"/>
        </w:rPr>
        <w:t>tret-butil-metil</w:t>
      </w:r>
      <w:proofErr w:type="spellEnd"/>
      <w:r w:rsidRPr="00981F2C">
        <w:rPr>
          <w:rFonts w:ascii="Times New Roman" w:hAnsi="Times New Roman" w:cs="Times New Roman"/>
        </w:rPr>
        <w:t xml:space="preserve"> eterį, natrio </w:t>
      </w:r>
      <w:proofErr w:type="spellStart"/>
      <w:r w:rsidRPr="00981F2C">
        <w:rPr>
          <w:rFonts w:ascii="Times New Roman" w:hAnsi="Times New Roman" w:cs="Times New Roman"/>
        </w:rPr>
        <w:t>hidroksido</w:t>
      </w:r>
      <w:proofErr w:type="spellEnd"/>
      <w:r w:rsidRPr="00981F2C">
        <w:rPr>
          <w:rFonts w:ascii="Times New Roman" w:hAnsi="Times New Roman" w:cs="Times New Roman"/>
        </w:rPr>
        <w:t xml:space="preserve"> tirpalą, </w:t>
      </w:r>
      <w:proofErr w:type="spellStart"/>
      <w:r w:rsidRPr="00981F2C">
        <w:rPr>
          <w:rFonts w:ascii="Times New Roman" w:hAnsi="Times New Roman" w:cs="Times New Roman"/>
        </w:rPr>
        <w:t>stirolą</w:t>
      </w:r>
      <w:proofErr w:type="spellEnd"/>
      <w:r w:rsidRPr="00981F2C">
        <w:rPr>
          <w:rFonts w:ascii="Times New Roman" w:hAnsi="Times New Roman" w:cs="Times New Roman"/>
        </w:rPr>
        <w:t>, metanolį ir pan. Šie produktai gali būti kraunami ir saugojami 4 x 5000 m</w:t>
      </w:r>
      <w:r w:rsidRPr="00981F2C">
        <w:rPr>
          <w:rFonts w:ascii="Times New Roman" w:hAnsi="Times New Roman" w:cs="Times New Roman"/>
          <w:vertAlign w:val="superscript"/>
        </w:rPr>
        <w:t>3</w:t>
      </w:r>
      <w:r w:rsidRPr="00981F2C">
        <w:rPr>
          <w:rFonts w:ascii="Times New Roman" w:hAnsi="Times New Roman" w:cs="Times New Roman"/>
        </w:rPr>
        <w:t xml:space="preserve"> talpyklose (o. t. š. Nr. 107–110) Šių produktų saugojimo ir krovos metu susidar</w:t>
      </w:r>
      <w:r w:rsidR="00E83E47" w:rsidRPr="00981F2C">
        <w:rPr>
          <w:rFonts w:ascii="Times New Roman" w:hAnsi="Times New Roman" w:cs="Times New Roman"/>
        </w:rPr>
        <w:t>ę</w:t>
      </w:r>
      <w:r w:rsidRPr="00981F2C">
        <w:rPr>
          <w:rFonts w:ascii="Times New Roman" w:hAnsi="Times New Roman" w:cs="Times New Roman"/>
        </w:rPr>
        <w:t xml:space="preserve"> garai bus nuvedami į planuojamą oro teršalų valymo įrenginį (</w:t>
      </w:r>
      <w:proofErr w:type="spellStart"/>
      <w:r w:rsidRPr="00981F2C">
        <w:rPr>
          <w:rFonts w:ascii="Times New Roman" w:hAnsi="Times New Roman" w:cs="Times New Roman"/>
        </w:rPr>
        <w:t>o.t.š</w:t>
      </w:r>
      <w:proofErr w:type="spellEnd"/>
      <w:r w:rsidRPr="00981F2C">
        <w:rPr>
          <w:rFonts w:ascii="Times New Roman" w:hAnsi="Times New Roman" w:cs="Times New Roman"/>
        </w:rPr>
        <w:t>. Nr. 126) ar</w:t>
      </w:r>
      <w:r w:rsidR="00B33BD0" w:rsidRPr="00981F2C">
        <w:rPr>
          <w:rFonts w:ascii="Times New Roman" w:hAnsi="Times New Roman" w:cs="Times New Roman"/>
        </w:rPr>
        <w:t>ba</w:t>
      </w:r>
      <w:r w:rsidRPr="00981F2C">
        <w:rPr>
          <w:rFonts w:ascii="Times New Roman" w:hAnsi="Times New Roman" w:cs="Times New Roman"/>
        </w:rPr>
        <w:t xml:space="preserve"> </w:t>
      </w:r>
      <w:r w:rsidR="00E83E47" w:rsidRPr="00981F2C">
        <w:rPr>
          <w:rFonts w:ascii="Times New Roman" w:hAnsi="Times New Roman" w:cs="Times New Roman"/>
        </w:rPr>
        <w:t xml:space="preserve">gali būti naudojamas alternatyvus būdas – surinkti teršalai nuvedami į </w:t>
      </w:r>
      <w:r w:rsidRPr="00981F2C">
        <w:rPr>
          <w:rFonts w:ascii="Times New Roman" w:hAnsi="Times New Roman" w:cs="Times New Roman"/>
        </w:rPr>
        <w:t>esamą lakiųjų organinių junginių deginimo įrenginį (</w:t>
      </w:r>
      <w:proofErr w:type="spellStart"/>
      <w:r w:rsidRPr="00981F2C">
        <w:rPr>
          <w:rFonts w:ascii="Times New Roman" w:hAnsi="Times New Roman" w:cs="Times New Roman"/>
        </w:rPr>
        <w:t>o.t.š</w:t>
      </w:r>
      <w:proofErr w:type="spellEnd"/>
      <w:r w:rsidRPr="00981F2C">
        <w:rPr>
          <w:rFonts w:ascii="Times New Roman" w:hAnsi="Times New Roman" w:cs="Times New Roman"/>
        </w:rPr>
        <w:t>. Nr. 120)</w:t>
      </w:r>
      <w:r w:rsidR="00E83E47" w:rsidRPr="00981F2C">
        <w:rPr>
          <w:rFonts w:ascii="Times New Roman" w:hAnsi="Times New Roman" w:cs="Times New Roman"/>
        </w:rPr>
        <w:t>.</w:t>
      </w:r>
    </w:p>
    <w:p w14:paraId="741AB8F0" w14:textId="77777777" w:rsidR="00A960CF" w:rsidRPr="00981F2C" w:rsidRDefault="00A960CF" w:rsidP="00E83E47">
      <w:pPr>
        <w:spacing w:line="312" w:lineRule="auto"/>
        <w:ind w:firstLine="709"/>
        <w:jc w:val="both"/>
        <w:rPr>
          <w:rFonts w:ascii="Times New Roman" w:hAnsi="Times New Roman" w:cs="Times New Roman"/>
        </w:rPr>
      </w:pPr>
      <w:r w:rsidRPr="00981F2C">
        <w:rPr>
          <w:rFonts w:ascii="Times New Roman" w:hAnsi="Times New Roman" w:cs="Times New Roman"/>
        </w:rPr>
        <w:t xml:space="preserve">Nauji produktai naftos terminale bus kraunami pagal įprastines krovos technologines schemas: geležinkelio cisterna/autocisterna – talpykla – laivas; laivas – talpykla – geležinkelio cisterna/autocisterna. </w:t>
      </w:r>
    </w:p>
    <w:p w14:paraId="4035D6BC" w14:textId="01C6B052" w:rsidR="00A960CF" w:rsidRPr="00981F2C" w:rsidRDefault="00A960CF" w:rsidP="00E83E47">
      <w:pPr>
        <w:spacing w:line="312" w:lineRule="auto"/>
        <w:ind w:firstLine="709"/>
        <w:jc w:val="both"/>
        <w:rPr>
          <w:rFonts w:ascii="Times New Roman" w:hAnsi="Times New Roman" w:cs="Times New Roman"/>
        </w:rPr>
      </w:pPr>
      <w:r w:rsidRPr="00981F2C">
        <w:rPr>
          <w:rFonts w:ascii="Times New Roman" w:hAnsi="Times New Roman" w:cs="Times New Roman"/>
        </w:rPr>
        <w:t>Planuojamas bitumo metinis krovos našumas iki 120 000 t. Krovos technologinės schemos: autocisterna – talpykla – tanklaivis; geležinkelio cisterna talpykla – tanklaivis. Bitumas (ar kiti tamsūs naftos produktai) bus kraunami ir saugomi naujai projektuojamose talpyklose (3 x 300 m</w:t>
      </w:r>
      <w:r w:rsidRPr="00981F2C">
        <w:rPr>
          <w:rFonts w:ascii="Times New Roman" w:hAnsi="Times New Roman" w:cs="Times New Roman"/>
          <w:vertAlign w:val="superscript"/>
        </w:rPr>
        <w:t>3</w:t>
      </w:r>
      <w:r w:rsidRPr="00981F2C">
        <w:rPr>
          <w:rFonts w:ascii="Times New Roman" w:hAnsi="Times New Roman" w:cs="Times New Roman"/>
        </w:rPr>
        <w:t xml:space="preserve"> ir 3 x 5000 m</w:t>
      </w:r>
      <w:r w:rsidRPr="00981F2C">
        <w:rPr>
          <w:rFonts w:ascii="Times New Roman" w:hAnsi="Times New Roman" w:cs="Times New Roman"/>
          <w:vertAlign w:val="superscript"/>
        </w:rPr>
        <w:t>3</w:t>
      </w:r>
      <w:r w:rsidRPr="00981F2C">
        <w:rPr>
          <w:rFonts w:ascii="Times New Roman" w:hAnsi="Times New Roman" w:cs="Times New Roman"/>
        </w:rPr>
        <w:t xml:space="preserve"> talp</w:t>
      </w:r>
      <w:r w:rsidR="00B33BD0" w:rsidRPr="00981F2C">
        <w:rPr>
          <w:rFonts w:ascii="Times New Roman" w:hAnsi="Times New Roman" w:cs="Times New Roman"/>
        </w:rPr>
        <w:t xml:space="preserve">yklose). </w:t>
      </w:r>
      <w:r w:rsidRPr="00981F2C">
        <w:rPr>
          <w:rFonts w:ascii="Times New Roman" w:hAnsi="Times New Roman" w:cs="Times New Roman"/>
        </w:rPr>
        <w:t xml:space="preserve"> Bitumo ar kitų tamsių naftos produktų saugojimo ir krovos metu susidarę teršalą bus surenkami ir valomi projektuojamame oro teršalų valymo įrenginyje</w:t>
      </w:r>
      <w:r w:rsidR="00C72023" w:rsidRPr="00981F2C">
        <w:rPr>
          <w:rFonts w:ascii="Times New Roman" w:hAnsi="Times New Roman" w:cs="Times New Roman"/>
        </w:rPr>
        <w:t xml:space="preserve">, </w:t>
      </w:r>
      <w:proofErr w:type="spellStart"/>
      <w:r w:rsidR="00C72023" w:rsidRPr="00981F2C">
        <w:rPr>
          <w:rFonts w:ascii="Times New Roman" w:hAnsi="Times New Roman" w:cs="Times New Roman"/>
        </w:rPr>
        <w:t>o.t.š</w:t>
      </w:r>
      <w:proofErr w:type="spellEnd"/>
      <w:r w:rsidR="00C72023" w:rsidRPr="00981F2C">
        <w:rPr>
          <w:rFonts w:ascii="Times New Roman" w:hAnsi="Times New Roman" w:cs="Times New Roman"/>
        </w:rPr>
        <w:t>.</w:t>
      </w:r>
      <w:r w:rsidR="00B33BD0" w:rsidRPr="00981F2C">
        <w:rPr>
          <w:rFonts w:ascii="Times New Roman" w:hAnsi="Times New Roman" w:cs="Times New Roman"/>
        </w:rPr>
        <w:t xml:space="preserve"> Nr. 12</w:t>
      </w:r>
      <w:r w:rsidR="00C72023" w:rsidRPr="00981F2C">
        <w:rPr>
          <w:rFonts w:ascii="Times New Roman" w:hAnsi="Times New Roman" w:cs="Times New Roman"/>
        </w:rPr>
        <w:t xml:space="preserve">4 (arba kaip alternatyva, </w:t>
      </w:r>
      <w:proofErr w:type="spellStart"/>
      <w:r w:rsidR="00C72023" w:rsidRPr="00981F2C">
        <w:rPr>
          <w:rFonts w:ascii="Times New Roman" w:hAnsi="Times New Roman" w:cs="Times New Roman"/>
        </w:rPr>
        <w:t>o.t.š</w:t>
      </w:r>
      <w:proofErr w:type="spellEnd"/>
      <w:r w:rsidR="00C72023" w:rsidRPr="00981F2C">
        <w:rPr>
          <w:rFonts w:ascii="Times New Roman" w:hAnsi="Times New Roman" w:cs="Times New Roman"/>
        </w:rPr>
        <w:t>.</w:t>
      </w:r>
      <w:r w:rsidR="00B33BD0" w:rsidRPr="00981F2C">
        <w:rPr>
          <w:rFonts w:ascii="Times New Roman" w:hAnsi="Times New Roman" w:cs="Times New Roman"/>
        </w:rPr>
        <w:t xml:space="preserve"> 125</w:t>
      </w:r>
      <w:r w:rsidR="00C72023" w:rsidRPr="00981F2C">
        <w:rPr>
          <w:rFonts w:ascii="Times New Roman" w:hAnsi="Times New Roman" w:cs="Times New Roman"/>
        </w:rPr>
        <w:t>).</w:t>
      </w:r>
    </w:p>
    <w:p w14:paraId="60C49F8B" w14:textId="0FECC347" w:rsidR="00A960CF" w:rsidRPr="00981F2C" w:rsidRDefault="00A960CF" w:rsidP="00E83E47">
      <w:pPr>
        <w:spacing w:line="312" w:lineRule="auto"/>
        <w:ind w:firstLine="709"/>
        <w:jc w:val="both"/>
        <w:rPr>
          <w:rFonts w:ascii="Times New Roman" w:hAnsi="Times New Roman" w:cs="Times New Roman"/>
        </w:rPr>
      </w:pPr>
      <w:r w:rsidRPr="00981F2C">
        <w:rPr>
          <w:rFonts w:ascii="Times New Roman" w:hAnsi="Times New Roman" w:cs="Times New Roman"/>
          <w:u w:val="single"/>
        </w:rPr>
        <w:t xml:space="preserve">2. Geležinkelio estakadoje iškraunamų iš g/v tamsių naftos produktų krovos proceso optimizavimas. </w:t>
      </w:r>
      <w:r w:rsidRPr="00981F2C">
        <w:rPr>
          <w:rFonts w:ascii="Times New Roman" w:hAnsi="Times New Roman" w:cs="Times New Roman"/>
        </w:rPr>
        <w:t>Planuojama optimizuoti geležinkelio estakadoje iškraunamų iš g/v tamsių naftos produktų (mazuto ir pan.) krovos procesą pašildant kraunamą produktą iki +100 °C temperatūros (buvo iki +90 °C). Tai pagreitins krovos procesą, sutrumpins krovos ir kraunamų produktų garavimo trukmę. Produktai šildomi šilumokaičiuose naudojant įkaitintą garą. Nuo TNP geležinkelio cisternų iškrovimo nutraukti garai bus valomi planuojamame oro teršalų valymo įrenginyje</w:t>
      </w:r>
      <w:r w:rsidR="00E83E47" w:rsidRPr="00981F2C">
        <w:rPr>
          <w:rFonts w:ascii="Times New Roman" w:hAnsi="Times New Roman" w:cs="Times New Roman"/>
        </w:rPr>
        <w:t xml:space="preserve">, </w:t>
      </w:r>
      <w:proofErr w:type="spellStart"/>
      <w:r w:rsidR="00E83E47" w:rsidRPr="00981F2C">
        <w:rPr>
          <w:rFonts w:ascii="Times New Roman" w:hAnsi="Times New Roman" w:cs="Times New Roman"/>
        </w:rPr>
        <w:t>o.t.š</w:t>
      </w:r>
      <w:proofErr w:type="spellEnd"/>
      <w:r w:rsidR="00E83E47" w:rsidRPr="00981F2C">
        <w:rPr>
          <w:rFonts w:ascii="Times New Roman" w:hAnsi="Times New Roman" w:cs="Times New Roman"/>
        </w:rPr>
        <w:t xml:space="preserve">. </w:t>
      </w:r>
      <w:r w:rsidRPr="00981F2C">
        <w:rPr>
          <w:rFonts w:ascii="Times New Roman" w:hAnsi="Times New Roman" w:cs="Times New Roman"/>
        </w:rPr>
        <w:t xml:space="preserve">Nr. </w:t>
      </w:r>
      <w:r w:rsidR="00E83E47" w:rsidRPr="00981F2C">
        <w:rPr>
          <w:rFonts w:ascii="Times New Roman" w:hAnsi="Times New Roman" w:cs="Times New Roman"/>
        </w:rPr>
        <w:t>124 (</w:t>
      </w:r>
      <w:r w:rsidR="00C72023" w:rsidRPr="00981F2C">
        <w:rPr>
          <w:rFonts w:ascii="Times New Roman" w:hAnsi="Times New Roman" w:cs="Times New Roman"/>
        </w:rPr>
        <w:t xml:space="preserve">arba kaip alternatyva, </w:t>
      </w:r>
      <w:proofErr w:type="spellStart"/>
      <w:r w:rsidR="00C72023" w:rsidRPr="00981F2C">
        <w:rPr>
          <w:rFonts w:ascii="Times New Roman" w:hAnsi="Times New Roman" w:cs="Times New Roman"/>
        </w:rPr>
        <w:t>o.t.š</w:t>
      </w:r>
      <w:proofErr w:type="spellEnd"/>
      <w:r w:rsidR="00C72023" w:rsidRPr="00981F2C">
        <w:rPr>
          <w:rFonts w:ascii="Times New Roman" w:hAnsi="Times New Roman" w:cs="Times New Roman"/>
        </w:rPr>
        <w:t>. 125</w:t>
      </w:r>
      <w:r w:rsidR="00E83E47" w:rsidRPr="00981F2C">
        <w:rPr>
          <w:rFonts w:ascii="Times New Roman" w:hAnsi="Times New Roman" w:cs="Times New Roman"/>
        </w:rPr>
        <w:t>)</w:t>
      </w:r>
      <w:r w:rsidRPr="00981F2C">
        <w:rPr>
          <w:rFonts w:ascii="Times New Roman" w:hAnsi="Times New Roman" w:cs="Times New Roman"/>
        </w:rPr>
        <w:t xml:space="preserve">, taip bus sumažinta aplinkos oro tarša g/v iškrovimo metu. </w:t>
      </w:r>
    </w:p>
    <w:p w14:paraId="3E129DB4" w14:textId="7BB11485" w:rsidR="00A960CF" w:rsidRPr="00981F2C" w:rsidRDefault="00A960CF" w:rsidP="00E83E47">
      <w:pPr>
        <w:spacing w:line="312" w:lineRule="auto"/>
        <w:ind w:firstLine="709"/>
        <w:jc w:val="both"/>
        <w:rPr>
          <w:rFonts w:ascii="Times New Roman" w:hAnsi="Times New Roman" w:cs="Times New Roman"/>
        </w:rPr>
      </w:pPr>
      <w:r w:rsidRPr="00981F2C">
        <w:rPr>
          <w:rFonts w:ascii="Times New Roman" w:hAnsi="Times New Roman" w:cs="Times New Roman"/>
          <w:u w:val="single"/>
        </w:rPr>
        <w:t>3. Propano-propileno frakcijos (PPF) ir butano-</w:t>
      </w:r>
      <w:proofErr w:type="spellStart"/>
      <w:r w:rsidRPr="00981F2C">
        <w:rPr>
          <w:rFonts w:ascii="Times New Roman" w:hAnsi="Times New Roman" w:cs="Times New Roman"/>
          <w:u w:val="single"/>
        </w:rPr>
        <w:t>butileno</w:t>
      </w:r>
      <w:proofErr w:type="spellEnd"/>
      <w:r w:rsidRPr="00981F2C">
        <w:rPr>
          <w:rFonts w:ascii="Times New Roman" w:hAnsi="Times New Roman" w:cs="Times New Roman"/>
          <w:u w:val="single"/>
        </w:rPr>
        <w:t xml:space="preserve"> frakcijos (BBF) įterpimas į šviesius naftos produktus (benziną</w:t>
      </w:r>
      <w:r w:rsidRPr="00981F2C">
        <w:rPr>
          <w:rFonts w:ascii="Times New Roman" w:hAnsi="Times New Roman" w:cs="Times New Roman"/>
        </w:rPr>
        <w:t>)</w:t>
      </w:r>
      <w:r w:rsidRPr="00981F2C">
        <w:rPr>
          <w:rFonts w:ascii="Times New Roman" w:hAnsi="Times New Roman" w:cs="Times New Roman"/>
          <w:u w:val="single"/>
        </w:rPr>
        <w:t xml:space="preserve"> ŠNP parke. </w:t>
      </w:r>
      <w:r w:rsidRPr="00981F2C">
        <w:rPr>
          <w:rFonts w:ascii="Times New Roman" w:hAnsi="Times New Roman" w:cs="Times New Roman"/>
        </w:rPr>
        <w:t>ŠNP parke planuojamas propano-propileno frakcijos (PPF) ir butano-</w:t>
      </w:r>
      <w:proofErr w:type="spellStart"/>
      <w:r w:rsidRPr="00981F2C">
        <w:rPr>
          <w:rFonts w:ascii="Times New Roman" w:hAnsi="Times New Roman" w:cs="Times New Roman"/>
        </w:rPr>
        <w:t>butileno</w:t>
      </w:r>
      <w:proofErr w:type="spellEnd"/>
      <w:r w:rsidRPr="00981F2C">
        <w:rPr>
          <w:rFonts w:ascii="Times New Roman" w:hAnsi="Times New Roman" w:cs="Times New Roman"/>
        </w:rPr>
        <w:t xml:space="preserve"> frakcijos (BBF) įterpimas į šviesius naftos produktus (benziną). PPF ir BBF bus atvežamas autocisternomis ir iš jų įvedamas į benziną</w:t>
      </w:r>
      <w:r w:rsidR="00C72023" w:rsidRPr="00981F2C">
        <w:rPr>
          <w:rFonts w:ascii="Times New Roman" w:hAnsi="Times New Roman" w:cs="Times New Roman"/>
        </w:rPr>
        <w:t xml:space="preserve"> šiose infrastruktūros objektuose: (i)</w:t>
      </w:r>
      <w:r w:rsidRPr="00981F2C">
        <w:rPr>
          <w:rFonts w:ascii="Times New Roman" w:hAnsi="Times New Roman" w:cs="Times New Roman"/>
        </w:rPr>
        <w:t xml:space="preserve"> į benzino krovos technologinį vamzdyną arba</w:t>
      </w:r>
      <w:r w:rsidR="00C72023" w:rsidRPr="00981F2C">
        <w:rPr>
          <w:rFonts w:ascii="Times New Roman" w:hAnsi="Times New Roman" w:cs="Times New Roman"/>
        </w:rPr>
        <w:t xml:space="preserve"> (ii) </w:t>
      </w:r>
      <w:r w:rsidRPr="00981F2C">
        <w:rPr>
          <w:rFonts w:ascii="Times New Roman" w:hAnsi="Times New Roman" w:cs="Times New Roman"/>
        </w:rPr>
        <w:t xml:space="preserve"> į talpyklą maišymo mazge. Šis procesas bus uždaras, aplinkos oro taršos šaltinių nebus. </w:t>
      </w:r>
    </w:p>
    <w:p w14:paraId="47401B87" w14:textId="0591637F" w:rsidR="00A960CF" w:rsidRPr="00981F2C" w:rsidRDefault="00A960CF" w:rsidP="00E83E47">
      <w:pPr>
        <w:autoSpaceDE w:val="0"/>
        <w:autoSpaceDN w:val="0"/>
        <w:adjustRightInd w:val="0"/>
        <w:spacing w:after="120" w:line="312" w:lineRule="auto"/>
        <w:ind w:firstLine="567"/>
        <w:jc w:val="both"/>
        <w:rPr>
          <w:rFonts w:ascii="Times New Roman" w:hAnsi="Times New Roman" w:cs="Times New Roman"/>
          <w:b/>
          <w:bCs/>
          <w:lang w:eastAsia="lt-LT"/>
        </w:rPr>
      </w:pPr>
      <w:r w:rsidRPr="00981F2C">
        <w:rPr>
          <w:rFonts w:ascii="Times New Roman" w:hAnsi="Times New Roman" w:cs="Times New Roman"/>
          <w:b/>
          <w:bCs/>
          <w:lang w:eastAsia="lt-LT"/>
        </w:rPr>
        <w:t xml:space="preserve">B.  Diegiamos papildomos naujos aplinkos oro taršos mažinimo priemonės: </w:t>
      </w:r>
    </w:p>
    <w:p w14:paraId="3F820ABC" w14:textId="2E07F639" w:rsidR="00A960CF" w:rsidRPr="00981F2C" w:rsidRDefault="00B33BD0" w:rsidP="00E83E47">
      <w:pPr>
        <w:autoSpaceDE w:val="0"/>
        <w:autoSpaceDN w:val="0"/>
        <w:adjustRightInd w:val="0"/>
        <w:spacing w:after="120" w:line="312" w:lineRule="auto"/>
        <w:ind w:firstLine="567"/>
        <w:jc w:val="both"/>
        <w:rPr>
          <w:rFonts w:ascii="Times New Roman" w:hAnsi="Times New Roman" w:cs="Times New Roman"/>
          <w:lang w:eastAsia="lt-LT"/>
        </w:rPr>
      </w:pPr>
      <w:r w:rsidRPr="00981F2C">
        <w:rPr>
          <w:rFonts w:ascii="Times New Roman" w:hAnsi="Times New Roman" w:cs="Times New Roman"/>
          <w:lang w:eastAsia="lt-LT"/>
        </w:rPr>
        <w:t>N</w:t>
      </w:r>
      <w:r w:rsidR="00A960CF" w:rsidRPr="00981F2C">
        <w:rPr>
          <w:rFonts w:ascii="Times New Roman" w:hAnsi="Times New Roman" w:cs="Times New Roman"/>
          <w:lang w:eastAsia="lt-LT"/>
        </w:rPr>
        <w:t>aujų tamsių naftos produktų (toliau – TNP) park</w:t>
      </w:r>
      <w:r w:rsidRPr="00981F2C">
        <w:rPr>
          <w:rFonts w:ascii="Times New Roman" w:hAnsi="Times New Roman" w:cs="Times New Roman"/>
          <w:lang w:eastAsia="lt-LT"/>
        </w:rPr>
        <w:t>e</w:t>
      </w:r>
      <w:r w:rsidR="00A960CF" w:rsidRPr="00981F2C">
        <w:rPr>
          <w:rFonts w:ascii="Times New Roman" w:hAnsi="Times New Roman" w:cs="Times New Roman"/>
          <w:lang w:eastAsia="lt-LT"/>
        </w:rPr>
        <w:t xml:space="preserve"> ir šviesių naftos produktų (toliau – ŠNP) park</w:t>
      </w:r>
      <w:r w:rsidRPr="00981F2C">
        <w:rPr>
          <w:rFonts w:ascii="Times New Roman" w:hAnsi="Times New Roman" w:cs="Times New Roman"/>
          <w:lang w:eastAsia="lt-LT"/>
        </w:rPr>
        <w:t>e</w:t>
      </w:r>
      <w:r w:rsidR="00A960CF" w:rsidRPr="00981F2C">
        <w:rPr>
          <w:rFonts w:ascii="Times New Roman" w:hAnsi="Times New Roman" w:cs="Times New Roman"/>
          <w:lang w:eastAsia="lt-LT"/>
        </w:rPr>
        <w:t xml:space="preserve"> </w:t>
      </w:r>
      <w:r w:rsidR="00C72023" w:rsidRPr="00981F2C">
        <w:rPr>
          <w:rFonts w:ascii="Times New Roman" w:hAnsi="Times New Roman" w:cs="Times New Roman"/>
          <w:lang w:eastAsia="lt-LT"/>
        </w:rPr>
        <w:t xml:space="preserve">numatytas </w:t>
      </w:r>
      <w:r w:rsidR="00A960CF" w:rsidRPr="00981F2C">
        <w:rPr>
          <w:rFonts w:ascii="Times New Roman" w:hAnsi="Times New Roman" w:cs="Times New Roman"/>
          <w:lang w:eastAsia="lt-LT"/>
        </w:rPr>
        <w:t xml:space="preserve">oro </w:t>
      </w:r>
      <w:r w:rsidRPr="00981F2C">
        <w:rPr>
          <w:rFonts w:ascii="Times New Roman" w:hAnsi="Times New Roman" w:cs="Times New Roman"/>
          <w:lang w:eastAsia="lt-LT"/>
        </w:rPr>
        <w:t xml:space="preserve">teršalų </w:t>
      </w:r>
      <w:r w:rsidR="00A960CF" w:rsidRPr="00981F2C">
        <w:rPr>
          <w:rFonts w:ascii="Times New Roman" w:hAnsi="Times New Roman" w:cs="Times New Roman"/>
          <w:lang w:eastAsia="lt-LT"/>
        </w:rPr>
        <w:t>valymo įrenginių įrengimas</w:t>
      </w:r>
      <w:r w:rsidRPr="00981F2C">
        <w:rPr>
          <w:rFonts w:ascii="Times New Roman" w:hAnsi="Times New Roman" w:cs="Times New Roman"/>
          <w:lang w:eastAsia="lt-LT"/>
        </w:rPr>
        <w:t>:</w:t>
      </w:r>
    </w:p>
    <w:p w14:paraId="46C8C54B" w14:textId="428B5716" w:rsidR="00A960CF" w:rsidRPr="00981F2C" w:rsidRDefault="00A960CF" w:rsidP="00E83E47">
      <w:pPr>
        <w:autoSpaceDE w:val="0"/>
        <w:autoSpaceDN w:val="0"/>
        <w:adjustRightInd w:val="0"/>
        <w:spacing w:after="120" w:line="312" w:lineRule="auto"/>
        <w:ind w:firstLine="567"/>
        <w:jc w:val="both"/>
        <w:rPr>
          <w:rFonts w:ascii="Times New Roman" w:hAnsi="Times New Roman" w:cs="Times New Roman"/>
          <w:lang w:eastAsia="lt-LT"/>
        </w:rPr>
      </w:pPr>
      <w:r w:rsidRPr="00981F2C">
        <w:rPr>
          <w:rFonts w:ascii="Times New Roman" w:hAnsi="Times New Roman" w:cs="Times New Roman"/>
          <w:lang w:eastAsia="lt-LT"/>
        </w:rPr>
        <w:t>- planuojamas oro teršalų valymo įrenginys</w:t>
      </w:r>
      <w:r w:rsidR="001240E1" w:rsidRPr="00981F2C">
        <w:rPr>
          <w:rFonts w:ascii="Times New Roman" w:hAnsi="Times New Roman" w:cs="Times New Roman"/>
          <w:lang w:eastAsia="lt-LT"/>
        </w:rPr>
        <w:t xml:space="preserve">, </w:t>
      </w:r>
      <w:proofErr w:type="spellStart"/>
      <w:r w:rsidRPr="00981F2C">
        <w:rPr>
          <w:rFonts w:ascii="Times New Roman" w:hAnsi="Times New Roman" w:cs="Times New Roman"/>
          <w:lang w:eastAsia="lt-LT"/>
        </w:rPr>
        <w:t>o.t.š</w:t>
      </w:r>
      <w:proofErr w:type="spellEnd"/>
      <w:r w:rsidRPr="00981F2C">
        <w:rPr>
          <w:rFonts w:ascii="Times New Roman" w:hAnsi="Times New Roman" w:cs="Times New Roman"/>
          <w:lang w:eastAsia="lt-LT"/>
        </w:rPr>
        <w:t xml:space="preserve">. </w:t>
      </w:r>
      <w:r w:rsidRPr="00981F2C">
        <w:rPr>
          <w:rFonts w:ascii="Times New Roman" w:hAnsi="Times New Roman" w:cs="Times New Roman"/>
          <w:b/>
          <w:bCs/>
          <w:lang w:eastAsia="lt-LT"/>
        </w:rPr>
        <w:t>Nr. 125</w:t>
      </w:r>
      <w:r w:rsidR="00265442" w:rsidRPr="00981F2C">
        <w:rPr>
          <w:rFonts w:ascii="Times New Roman" w:hAnsi="Times New Roman" w:cs="Times New Roman"/>
          <w:lang w:eastAsia="lt-LT"/>
        </w:rPr>
        <w:t xml:space="preserve">, kurio paskirtis - </w:t>
      </w:r>
      <w:r w:rsidRPr="00981F2C">
        <w:rPr>
          <w:rFonts w:ascii="Times New Roman" w:hAnsi="Times New Roman" w:cs="Times New Roman"/>
          <w:lang w:eastAsia="lt-LT"/>
        </w:rPr>
        <w:t xml:space="preserve"> </w:t>
      </w:r>
      <w:r w:rsidR="00B33BD0" w:rsidRPr="00981F2C">
        <w:rPr>
          <w:rFonts w:ascii="Times New Roman" w:hAnsi="Times New Roman" w:cs="Times New Roman"/>
          <w:lang w:eastAsia="lt-LT"/>
        </w:rPr>
        <w:t xml:space="preserve">emisijų iš </w:t>
      </w:r>
      <w:r w:rsidRPr="00981F2C">
        <w:rPr>
          <w:rFonts w:ascii="Times New Roman" w:hAnsi="Times New Roman" w:cs="Times New Roman"/>
          <w:lang w:eastAsia="lt-LT"/>
        </w:rPr>
        <w:t xml:space="preserve">TNP talpyklų mažinimui. </w:t>
      </w:r>
      <w:r w:rsidR="00B33BD0" w:rsidRPr="00981F2C">
        <w:rPr>
          <w:rFonts w:ascii="Times New Roman" w:hAnsi="Times New Roman" w:cs="Times New Roman"/>
          <w:lang w:eastAsia="lt-LT"/>
        </w:rPr>
        <w:t xml:space="preserve">Iš </w:t>
      </w:r>
      <w:r w:rsidRPr="00981F2C">
        <w:rPr>
          <w:rFonts w:ascii="Times New Roman" w:hAnsi="Times New Roman" w:cs="Times New Roman"/>
          <w:lang w:eastAsia="lt-LT"/>
        </w:rPr>
        <w:t xml:space="preserve">esamų tamsių naftos produktų talpyklų (taršos šaltinių Nr. 004–015, 075–076, 083–084) </w:t>
      </w:r>
      <w:r w:rsidR="00B33BD0" w:rsidRPr="00981F2C">
        <w:rPr>
          <w:rFonts w:ascii="Times New Roman" w:hAnsi="Times New Roman" w:cs="Times New Roman"/>
          <w:lang w:eastAsia="lt-LT"/>
        </w:rPr>
        <w:t xml:space="preserve">bus surinkti </w:t>
      </w:r>
      <w:r w:rsidRPr="00981F2C">
        <w:rPr>
          <w:rFonts w:ascii="Times New Roman" w:hAnsi="Times New Roman" w:cs="Times New Roman"/>
          <w:lang w:eastAsia="lt-LT"/>
        </w:rPr>
        <w:t>išmetam</w:t>
      </w:r>
      <w:r w:rsidR="00B33BD0" w:rsidRPr="00981F2C">
        <w:rPr>
          <w:rFonts w:ascii="Times New Roman" w:hAnsi="Times New Roman" w:cs="Times New Roman"/>
          <w:lang w:eastAsia="lt-LT"/>
        </w:rPr>
        <w:t>i</w:t>
      </w:r>
      <w:r w:rsidRPr="00981F2C">
        <w:rPr>
          <w:rFonts w:ascii="Times New Roman" w:hAnsi="Times New Roman" w:cs="Times New Roman"/>
          <w:lang w:eastAsia="lt-LT"/>
        </w:rPr>
        <w:t xml:space="preserve"> teršal</w:t>
      </w:r>
      <w:r w:rsidR="00372285" w:rsidRPr="00981F2C">
        <w:rPr>
          <w:rFonts w:ascii="Times New Roman" w:hAnsi="Times New Roman" w:cs="Times New Roman"/>
          <w:lang w:eastAsia="lt-LT"/>
        </w:rPr>
        <w:t>ai</w:t>
      </w:r>
      <w:r w:rsidRPr="00981F2C">
        <w:rPr>
          <w:rFonts w:ascii="Times New Roman" w:hAnsi="Times New Roman" w:cs="Times New Roman"/>
          <w:lang w:eastAsia="lt-LT"/>
        </w:rPr>
        <w:t xml:space="preserve"> ir nuvesti į planuojamą naują oro teršalų valymo įrenginį Nr. 125</w:t>
      </w:r>
      <w:r w:rsidR="00372285" w:rsidRPr="00981F2C">
        <w:rPr>
          <w:rFonts w:ascii="Times New Roman" w:hAnsi="Times New Roman" w:cs="Times New Roman"/>
          <w:lang w:eastAsia="lt-LT"/>
        </w:rPr>
        <w:t>.</w:t>
      </w:r>
    </w:p>
    <w:p w14:paraId="1F45B520" w14:textId="2162700D" w:rsidR="00A960CF" w:rsidRPr="00981F2C" w:rsidRDefault="00A960CF" w:rsidP="00E83E47">
      <w:pPr>
        <w:autoSpaceDE w:val="0"/>
        <w:autoSpaceDN w:val="0"/>
        <w:adjustRightInd w:val="0"/>
        <w:spacing w:after="120" w:line="312" w:lineRule="auto"/>
        <w:ind w:firstLine="567"/>
        <w:jc w:val="both"/>
        <w:rPr>
          <w:rFonts w:ascii="Times New Roman" w:hAnsi="Times New Roman" w:cs="Times New Roman"/>
          <w:lang w:eastAsia="lt-LT"/>
        </w:rPr>
      </w:pPr>
      <w:r w:rsidRPr="00981F2C">
        <w:rPr>
          <w:rFonts w:ascii="Times New Roman" w:hAnsi="Times New Roman" w:cs="Times New Roman"/>
          <w:lang w:eastAsia="lt-LT"/>
        </w:rPr>
        <w:t>- planuojamas oro teršalų valymo įrenginys</w:t>
      </w:r>
      <w:r w:rsidR="001240E1" w:rsidRPr="00981F2C">
        <w:rPr>
          <w:rFonts w:ascii="Times New Roman" w:hAnsi="Times New Roman" w:cs="Times New Roman"/>
          <w:lang w:eastAsia="lt-LT"/>
        </w:rPr>
        <w:t xml:space="preserve">, </w:t>
      </w:r>
      <w:proofErr w:type="spellStart"/>
      <w:r w:rsidR="001240E1" w:rsidRPr="00981F2C">
        <w:rPr>
          <w:rFonts w:ascii="Times New Roman" w:hAnsi="Times New Roman" w:cs="Times New Roman"/>
          <w:lang w:eastAsia="lt-LT"/>
        </w:rPr>
        <w:t>o.t.š</w:t>
      </w:r>
      <w:proofErr w:type="spellEnd"/>
      <w:r w:rsidR="001240E1" w:rsidRPr="00981F2C">
        <w:rPr>
          <w:rFonts w:ascii="Times New Roman" w:hAnsi="Times New Roman" w:cs="Times New Roman"/>
          <w:lang w:eastAsia="lt-LT"/>
        </w:rPr>
        <w:t>.</w:t>
      </w:r>
      <w:r w:rsidRPr="00981F2C">
        <w:rPr>
          <w:rFonts w:ascii="Times New Roman" w:hAnsi="Times New Roman" w:cs="Times New Roman"/>
          <w:lang w:eastAsia="lt-LT"/>
        </w:rPr>
        <w:t xml:space="preserve"> </w:t>
      </w:r>
      <w:r w:rsidRPr="00981F2C">
        <w:rPr>
          <w:rFonts w:ascii="Times New Roman" w:hAnsi="Times New Roman" w:cs="Times New Roman"/>
          <w:b/>
          <w:bCs/>
          <w:lang w:eastAsia="lt-LT"/>
        </w:rPr>
        <w:t>Nr. 126</w:t>
      </w:r>
      <w:r w:rsidRPr="00981F2C">
        <w:rPr>
          <w:rFonts w:ascii="Times New Roman" w:hAnsi="Times New Roman" w:cs="Times New Roman"/>
          <w:lang w:eastAsia="lt-LT"/>
        </w:rPr>
        <w:t xml:space="preserve">, į kurį bus </w:t>
      </w:r>
      <w:r w:rsidR="00372285" w:rsidRPr="00981F2C">
        <w:rPr>
          <w:rFonts w:ascii="Times New Roman" w:hAnsi="Times New Roman" w:cs="Times New Roman"/>
          <w:lang w:eastAsia="lt-LT"/>
        </w:rPr>
        <w:t xml:space="preserve">surinkti teršalai </w:t>
      </w:r>
      <w:r w:rsidRPr="00981F2C">
        <w:rPr>
          <w:rFonts w:ascii="Times New Roman" w:hAnsi="Times New Roman" w:cs="Times New Roman"/>
          <w:lang w:eastAsia="lt-LT"/>
        </w:rPr>
        <w:t>iš talpyklų:</w:t>
      </w:r>
      <w:r w:rsidR="00265442" w:rsidRPr="00981F2C">
        <w:rPr>
          <w:rFonts w:ascii="Times New Roman" w:hAnsi="Times New Roman" w:cs="Times New Roman"/>
          <w:lang w:eastAsia="lt-LT"/>
        </w:rPr>
        <w:t xml:space="preserve"> </w:t>
      </w:r>
      <w:r w:rsidRPr="00981F2C">
        <w:rPr>
          <w:rFonts w:ascii="Times New Roman" w:hAnsi="Times New Roman" w:cs="Times New Roman"/>
          <w:lang w:eastAsia="lt-LT"/>
        </w:rPr>
        <w:t>6 x 20 000 m</w:t>
      </w:r>
      <w:r w:rsidRPr="00981F2C">
        <w:rPr>
          <w:rFonts w:ascii="Times New Roman" w:hAnsi="Times New Roman" w:cs="Times New Roman"/>
          <w:vertAlign w:val="superscript"/>
          <w:lang w:eastAsia="lt-LT"/>
        </w:rPr>
        <w:t>3</w:t>
      </w:r>
      <w:r w:rsidRPr="00981F2C">
        <w:rPr>
          <w:rFonts w:ascii="Times New Roman" w:hAnsi="Times New Roman" w:cs="Times New Roman"/>
          <w:lang w:eastAsia="lt-LT"/>
        </w:rPr>
        <w:t xml:space="preserve"> (o. t. š. 099; 100, 101, 102, 103, 104); 2 x 10 000 m</w:t>
      </w:r>
      <w:r w:rsidRPr="00981F2C">
        <w:rPr>
          <w:rFonts w:ascii="Times New Roman" w:hAnsi="Times New Roman" w:cs="Times New Roman"/>
          <w:vertAlign w:val="superscript"/>
          <w:lang w:eastAsia="lt-LT"/>
        </w:rPr>
        <w:t>3</w:t>
      </w:r>
      <w:r w:rsidRPr="00981F2C">
        <w:rPr>
          <w:rFonts w:ascii="Times New Roman" w:hAnsi="Times New Roman" w:cs="Times New Roman"/>
          <w:lang w:eastAsia="lt-LT"/>
        </w:rPr>
        <w:t xml:space="preserve"> (o. t. š. Nr. 105–106) ir 4 x 5000 m</w:t>
      </w:r>
      <w:r w:rsidRPr="00981F2C">
        <w:rPr>
          <w:rFonts w:ascii="Times New Roman" w:hAnsi="Times New Roman" w:cs="Times New Roman"/>
          <w:vertAlign w:val="superscript"/>
          <w:lang w:eastAsia="lt-LT"/>
        </w:rPr>
        <w:t>3</w:t>
      </w:r>
      <w:r w:rsidRPr="00981F2C">
        <w:rPr>
          <w:rFonts w:ascii="Times New Roman" w:hAnsi="Times New Roman" w:cs="Times New Roman"/>
          <w:lang w:eastAsia="lt-LT"/>
        </w:rPr>
        <w:t xml:space="preserve"> (o. t. š. Nr. 107–110)</w:t>
      </w:r>
      <w:r w:rsidR="00372285" w:rsidRPr="00981F2C">
        <w:rPr>
          <w:rFonts w:ascii="Times New Roman" w:hAnsi="Times New Roman" w:cs="Times New Roman"/>
          <w:lang w:eastAsia="lt-LT"/>
        </w:rPr>
        <w:t xml:space="preserve"> </w:t>
      </w:r>
      <w:r w:rsidR="00372285" w:rsidRPr="00981F2C">
        <w:rPr>
          <w:rFonts w:ascii="Times New Roman" w:hAnsi="Times New Roman" w:cs="Times New Roman"/>
          <w:lang w:eastAsia="lt-LT"/>
        </w:rPr>
        <w:lastRenderedPageBreak/>
        <w:t>ir išvalomi.</w:t>
      </w:r>
      <w:r w:rsidR="00C72023" w:rsidRPr="00981F2C">
        <w:rPr>
          <w:rFonts w:ascii="Times New Roman" w:hAnsi="Times New Roman" w:cs="Times New Roman"/>
          <w:lang w:eastAsia="lt-LT"/>
        </w:rPr>
        <w:t xml:space="preserve"> Alternatyvus/papildomas būdas – surinkti teršal</w:t>
      </w:r>
      <w:r w:rsidR="00F60455" w:rsidRPr="00981F2C">
        <w:rPr>
          <w:rFonts w:ascii="Times New Roman" w:hAnsi="Times New Roman" w:cs="Times New Roman"/>
          <w:lang w:eastAsia="lt-LT"/>
        </w:rPr>
        <w:t>a</w:t>
      </w:r>
      <w:r w:rsidR="00C72023" w:rsidRPr="00981F2C">
        <w:rPr>
          <w:rFonts w:ascii="Times New Roman" w:hAnsi="Times New Roman" w:cs="Times New Roman"/>
          <w:lang w:eastAsia="lt-LT"/>
        </w:rPr>
        <w:t>i gali būti nuvedami deginimui į es</w:t>
      </w:r>
      <w:r w:rsidR="00F60455" w:rsidRPr="00981F2C">
        <w:rPr>
          <w:rFonts w:ascii="Times New Roman" w:hAnsi="Times New Roman" w:cs="Times New Roman"/>
          <w:lang w:eastAsia="lt-LT"/>
        </w:rPr>
        <w:t>a</w:t>
      </w:r>
      <w:r w:rsidR="00C72023" w:rsidRPr="00981F2C">
        <w:rPr>
          <w:rFonts w:ascii="Times New Roman" w:hAnsi="Times New Roman" w:cs="Times New Roman"/>
          <w:lang w:eastAsia="lt-LT"/>
        </w:rPr>
        <w:t>m</w:t>
      </w:r>
      <w:r w:rsidR="00F60455" w:rsidRPr="00981F2C">
        <w:rPr>
          <w:rFonts w:ascii="Times New Roman" w:hAnsi="Times New Roman" w:cs="Times New Roman"/>
          <w:lang w:eastAsia="lt-LT"/>
        </w:rPr>
        <w:t>ą</w:t>
      </w:r>
      <w:r w:rsidR="00C72023" w:rsidRPr="00981F2C">
        <w:rPr>
          <w:rFonts w:ascii="Times New Roman" w:hAnsi="Times New Roman" w:cs="Times New Roman"/>
          <w:lang w:eastAsia="lt-LT"/>
        </w:rPr>
        <w:t xml:space="preserve"> LOJ garų deginimo įrenginį, </w:t>
      </w:r>
      <w:proofErr w:type="spellStart"/>
      <w:r w:rsidR="00C72023" w:rsidRPr="00981F2C">
        <w:rPr>
          <w:rFonts w:ascii="Times New Roman" w:hAnsi="Times New Roman" w:cs="Times New Roman"/>
          <w:lang w:eastAsia="lt-LT"/>
        </w:rPr>
        <w:t>o.t.š</w:t>
      </w:r>
      <w:proofErr w:type="spellEnd"/>
      <w:r w:rsidR="00C72023" w:rsidRPr="00981F2C">
        <w:rPr>
          <w:rFonts w:ascii="Times New Roman" w:hAnsi="Times New Roman" w:cs="Times New Roman"/>
          <w:lang w:eastAsia="lt-LT"/>
        </w:rPr>
        <w:t>. Nr.120</w:t>
      </w:r>
      <w:r w:rsidR="00F60455" w:rsidRPr="00981F2C">
        <w:rPr>
          <w:rFonts w:ascii="Times New Roman" w:hAnsi="Times New Roman" w:cs="Times New Roman"/>
          <w:lang w:eastAsia="lt-LT"/>
        </w:rPr>
        <w:t>.</w:t>
      </w:r>
    </w:p>
    <w:p w14:paraId="4660D31D" w14:textId="7FBC7E34" w:rsidR="00A960CF" w:rsidRPr="00981F2C" w:rsidRDefault="00A960CF" w:rsidP="00E83E47">
      <w:pPr>
        <w:autoSpaceDE w:val="0"/>
        <w:autoSpaceDN w:val="0"/>
        <w:adjustRightInd w:val="0"/>
        <w:spacing w:after="120" w:line="312" w:lineRule="auto"/>
        <w:ind w:firstLine="567"/>
        <w:jc w:val="both"/>
        <w:rPr>
          <w:rFonts w:ascii="Times New Roman" w:hAnsi="Times New Roman" w:cs="Times New Roman"/>
          <w:lang w:eastAsia="lt-LT"/>
        </w:rPr>
      </w:pPr>
      <w:r w:rsidRPr="00981F2C">
        <w:rPr>
          <w:rFonts w:ascii="Times New Roman" w:hAnsi="Times New Roman" w:cs="Times New Roman"/>
          <w:lang w:eastAsia="lt-LT"/>
        </w:rPr>
        <w:t>- oro teršalų valymo įrenginys</w:t>
      </w:r>
      <w:r w:rsidR="001240E1" w:rsidRPr="00981F2C">
        <w:rPr>
          <w:rFonts w:ascii="Times New Roman" w:hAnsi="Times New Roman" w:cs="Times New Roman"/>
          <w:lang w:eastAsia="lt-LT"/>
        </w:rPr>
        <w:t xml:space="preserve">, </w:t>
      </w:r>
      <w:proofErr w:type="spellStart"/>
      <w:r w:rsidR="00265442" w:rsidRPr="00981F2C">
        <w:rPr>
          <w:rFonts w:ascii="Times New Roman" w:hAnsi="Times New Roman" w:cs="Times New Roman"/>
          <w:lang w:eastAsia="lt-LT"/>
        </w:rPr>
        <w:t>o.t</w:t>
      </w:r>
      <w:r w:rsidR="001240E1" w:rsidRPr="00981F2C">
        <w:rPr>
          <w:rFonts w:ascii="Times New Roman" w:hAnsi="Times New Roman" w:cs="Times New Roman"/>
          <w:lang w:eastAsia="lt-LT"/>
        </w:rPr>
        <w:t>.</w:t>
      </w:r>
      <w:r w:rsidR="00265442" w:rsidRPr="00981F2C">
        <w:rPr>
          <w:rFonts w:ascii="Times New Roman" w:hAnsi="Times New Roman" w:cs="Times New Roman"/>
          <w:lang w:eastAsia="lt-LT"/>
        </w:rPr>
        <w:t>š</w:t>
      </w:r>
      <w:proofErr w:type="spellEnd"/>
      <w:r w:rsidR="00265442" w:rsidRPr="00981F2C">
        <w:rPr>
          <w:rFonts w:ascii="Times New Roman" w:hAnsi="Times New Roman" w:cs="Times New Roman"/>
          <w:lang w:eastAsia="lt-LT"/>
        </w:rPr>
        <w:t xml:space="preserve">. </w:t>
      </w:r>
      <w:r w:rsidRPr="00981F2C">
        <w:rPr>
          <w:rFonts w:ascii="Times New Roman" w:hAnsi="Times New Roman" w:cs="Times New Roman"/>
          <w:b/>
          <w:bCs/>
          <w:lang w:eastAsia="lt-LT"/>
        </w:rPr>
        <w:t xml:space="preserve">Nr. </w:t>
      </w:r>
      <w:r w:rsidR="00341F9A" w:rsidRPr="00981F2C">
        <w:rPr>
          <w:rFonts w:ascii="Times New Roman" w:hAnsi="Times New Roman" w:cs="Times New Roman"/>
          <w:b/>
          <w:bCs/>
          <w:lang w:eastAsia="lt-LT"/>
        </w:rPr>
        <w:t>124</w:t>
      </w:r>
      <w:r w:rsidR="00341F9A" w:rsidRPr="00981F2C">
        <w:rPr>
          <w:rFonts w:ascii="Times New Roman" w:hAnsi="Times New Roman" w:cs="Times New Roman"/>
          <w:lang w:eastAsia="lt-LT"/>
        </w:rPr>
        <w:t>, kuriam</w:t>
      </w:r>
      <w:r w:rsidR="00372285" w:rsidRPr="00981F2C">
        <w:rPr>
          <w:rFonts w:ascii="Times New Roman" w:hAnsi="Times New Roman" w:cs="Times New Roman"/>
          <w:lang w:eastAsia="lt-LT"/>
        </w:rPr>
        <w:t>e</w:t>
      </w:r>
      <w:r w:rsidR="00341F9A" w:rsidRPr="00981F2C">
        <w:rPr>
          <w:rFonts w:ascii="Times New Roman" w:hAnsi="Times New Roman" w:cs="Times New Roman"/>
          <w:lang w:eastAsia="lt-LT"/>
        </w:rPr>
        <w:t xml:space="preserve"> </w:t>
      </w:r>
      <w:r w:rsidRPr="00981F2C">
        <w:rPr>
          <w:rFonts w:ascii="Times New Roman" w:hAnsi="Times New Roman" w:cs="Times New Roman"/>
          <w:lang w:eastAsia="lt-LT"/>
        </w:rPr>
        <w:t xml:space="preserve">bus valomas srautas surinktas nuo esamų estakadų </w:t>
      </w:r>
      <w:r w:rsidR="00372285" w:rsidRPr="00981F2C">
        <w:rPr>
          <w:rFonts w:ascii="Times New Roman" w:hAnsi="Times New Roman" w:cs="Times New Roman"/>
          <w:lang w:eastAsia="lt-LT"/>
        </w:rPr>
        <w:t xml:space="preserve">kelių Nr.1-2 </w:t>
      </w:r>
      <w:r w:rsidRPr="00981F2C">
        <w:rPr>
          <w:rFonts w:ascii="Times New Roman" w:hAnsi="Times New Roman" w:cs="Times New Roman"/>
          <w:lang w:eastAsia="lt-LT"/>
        </w:rPr>
        <w:t>tamsiųjų naftos produktų krovos metu bei nuo planuojamų bitumo talpyklų</w:t>
      </w:r>
      <w:r w:rsidR="00265442" w:rsidRPr="00981F2C">
        <w:rPr>
          <w:rFonts w:ascii="Times New Roman" w:hAnsi="Times New Roman" w:cs="Times New Roman"/>
          <w:lang w:eastAsia="lt-LT"/>
        </w:rPr>
        <w:t>. Tai pat į šį oro teršalų valymo įrenginį bus nukreipti valymui teršalai iš planuojamų statyti talpyklų, oro taršos šaltinių Nr. 111-119.</w:t>
      </w:r>
    </w:p>
    <w:p w14:paraId="68919042" w14:textId="77777777" w:rsidR="00A960CF" w:rsidRPr="00981F2C" w:rsidRDefault="00A960CF" w:rsidP="00BE241D">
      <w:pPr>
        <w:autoSpaceDE w:val="0"/>
        <w:autoSpaceDN w:val="0"/>
        <w:adjustRightInd w:val="0"/>
        <w:spacing w:after="120"/>
        <w:ind w:firstLine="851"/>
        <w:jc w:val="both"/>
        <w:rPr>
          <w:rFonts w:ascii="Times New Roman" w:hAnsi="Times New Roman" w:cs="Times New Roman"/>
          <w:lang w:eastAsia="lt-LT"/>
        </w:rPr>
      </w:pPr>
    </w:p>
    <w:p w14:paraId="15F013AA" w14:textId="07DDD590" w:rsidR="00BE241D" w:rsidRPr="00981F2C" w:rsidRDefault="00BE241D" w:rsidP="00BE241D">
      <w:pPr>
        <w:autoSpaceDE w:val="0"/>
        <w:autoSpaceDN w:val="0"/>
        <w:adjustRightInd w:val="0"/>
        <w:spacing w:after="120"/>
        <w:ind w:firstLine="851"/>
        <w:jc w:val="both"/>
        <w:rPr>
          <w:rFonts w:ascii="Times New Roman" w:hAnsi="Times New Roman" w:cs="Times New Roman"/>
          <w:lang w:eastAsia="lt-LT"/>
        </w:rPr>
      </w:pPr>
      <w:r w:rsidRPr="00981F2C">
        <w:rPr>
          <w:rFonts w:ascii="Times New Roman" w:hAnsi="Times New Roman" w:cs="Times New Roman"/>
          <w:lang w:eastAsia="lt-LT"/>
        </w:rPr>
        <w:t xml:space="preserve">Įgyvendinus suplanuotą plėtrą, bendras KN naftos terminalo metinis produktų krovos pajėgumas sudarys </w:t>
      </w:r>
      <w:r w:rsidRPr="00981F2C">
        <w:rPr>
          <w:rFonts w:ascii="Times New Roman" w:hAnsi="Times New Roman" w:cs="Times New Roman"/>
          <w:b/>
          <w:lang w:eastAsia="lt-LT"/>
        </w:rPr>
        <w:t>~ 8,</w:t>
      </w:r>
      <w:r w:rsidR="00E83AC5" w:rsidRPr="00981F2C">
        <w:rPr>
          <w:rFonts w:ascii="Times New Roman" w:hAnsi="Times New Roman" w:cs="Times New Roman"/>
          <w:b/>
          <w:lang w:eastAsia="lt-LT"/>
        </w:rPr>
        <w:t>9</w:t>
      </w:r>
      <w:r w:rsidRPr="00981F2C">
        <w:rPr>
          <w:rFonts w:ascii="Times New Roman" w:hAnsi="Times New Roman" w:cs="Times New Roman"/>
          <w:lang w:eastAsia="lt-LT"/>
        </w:rPr>
        <w:t xml:space="preserve"> mln. t. skystų produktų ir 1 mln. m</w:t>
      </w:r>
      <w:r w:rsidRPr="00981F2C">
        <w:rPr>
          <w:rFonts w:ascii="Times New Roman" w:hAnsi="Times New Roman" w:cs="Times New Roman"/>
          <w:vertAlign w:val="superscript"/>
          <w:lang w:eastAsia="lt-LT"/>
        </w:rPr>
        <w:t>3</w:t>
      </w:r>
      <w:r w:rsidRPr="00981F2C">
        <w:rPr>
          <w:rFonts w:ascii="Times New Roman" w:hAnsi="Times New Roman" w:cs="Times New Roman"/>
          <w:lang w:eastAsia="lt-LT"/>
        </w:rPr>
        <w:t xml:space="preserve">/metus suskystintų gamtinių dujų (žr. lentelę žemiau). Žemiau pateiktoje lentelėje kraunami produktai suklasifikuoti remiantis 1987-07-23 Tarybos reglamentu (EEB) Nr.2658/87 dėl tarifų ir statistinės nomenklatūros bei Bendrojo muitų tarifo. Lentelėje yra pateikti dominuojantis krovos produktai, tačiau gali būti kraunami ir kiti produktai savo cheminėmis ir fizikinėmis savybėmis panašiomis į lentelėje nurodytus produktus. </w:t>
      </w:r>
    </w:p>
    <w:p w14:paraId="362F1C54" w14:textId="77777777" w:rsidR="00BE241D" w:rsidRPr="00981F2C" w:rsidRDefault="00BE241D" w:rsidP="00BE241D">
      <w:pPr>
        <w:autoSpaceDE w:val="0"/>
        <w:autoSpaceDN w:val="0"/>
        <w:adjustRightInd w:val="0"/>
        <w:spacing w:before="240" w:line="190" w:lineRule="exact"/>
        <w:ind w:left="284"/>
        <w:rPr>
          <w:rFonts w:ascii="Times New Roman" w:hAnsi="Times New Roman" w:cs="Times New Roman"/>
          <w:b/>
          <w:i/>
          <w:szCs w:val="20"/>
          <w:lang w:eastAsia="lt-LT"/>
        </w:rPr>
      </w:pPr>
      <w:r w:rsidRPr="00981F2C">
        <w:rPr>
          <w:rFonts w:ascii="Times New Roman" w:hAnsi="Times New Roman" w:cs="Times New Roman"/>
          <w:b/>
          <w:lang w:eastAsia="lt-LT"/>
        </w:rPr>
        <w:t xml:space="preserve">1A. Lentelė. Naftos produktų, chemijos produktų, gamtinių dujų krovos projektiniai </w:t>
      </w:r>
      <w:proofErr w:type="spellStart"/>
      <w:r w:rsidRPr="00981F2C">
        <w:rPr>
          <w:rFonts w:ascii="Times New Roman" w:hAnsi="Times New Roman" w:cs="Times New Roman"/>
          <w:b/>
          <w:lang w:eastAsia="lt-LT"/>
        </w:rPr>
        <w:t>pajėgumai</w:t>
      </w:r>
      <w:proofErr w:type="spellEnd"/>
      <w:r w:rsidRPr="00981F2C">
        <w:rPr>
          <w:rFonts w:ascii="Times New Roman" w:hAnsi="Times New Roman" w:cs="Times New Roman"/>
          <w:b/>
          <w:i/>
          <w:lang w:eastAsia="lt-LT"/>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5139"/>
        <w:gridCol w:w="21"/>
        <w:gridCol w:w="1680"/>
        <w:gridCol w:w="36"/>
        <w:gridCol w:w="2090"/>
      </w:tblGrid>
      <w:tr w:rsidR="000B6B0F" w:rsidRPr="00981F2C" w14:paraId="5C23A46A" w14:textId="77777777" w:rsidTr="00B33BD0">
        <w:trPr>
          <w:trHeight w:val="284"/>
          <w:tblHeader/>
        </w:trPr>
        <w:tc>
          <w:tcPr>
            <w:tcW w:w="1099" w:type="dxa"/>
            <w:tcBorders>
              <w:bottom w:val="single" w:sz="4" w:space="0" w:color="auto"/>
            </w:tcBorders>
            <w:shd w:val="clear" w:color="auto" w:fill="F2F2F2" w:themeFill="background1" w:themeFillShade="F2"/>
            <w:vAlign w:val="center"/>
          </w:tcPr>
          <w:p w14:paraId="2C332002" w14:textId="77777777" w:rsidR="000B6B0F" w:rsidRPr="00981F2C" w:rsidRDefault="000B6B0F" w:rsidP="00B33BD0">
            <w:pPr>
              <w:spacing w:before="60" w:after="60"/>
              <w:jc w:val="center"/>
              <w:rPr>
                <w:rFonts w:ascii="Times New Roman" w:hAnsi="Times New Roman" w:cs="Times New Roman"/>
                <w:sz w:val="20"/>
              </w:rPr>
            </w:pPr>
            <w:r w:rsidRPr="00981F2C">
              <w:rPr>
                <w:rFonts w:ascii="Times New Roman" w:hAnsi="Times New Roman" w:cs="Times New Roman"/>
                <w:sz w:val="20"/>
              </w:rPr>
              <w:t>Eil. Nr.</w:t>
            </w:r>
          </w:p>
        </w:tc>
        <w:tc>
          <w:tcPr>
            <w:tcW w:w="5139" w:type="dxa"/>
            <w:tcBorders>
              <w:bottom w:val="single" w:sz="4" w:space="0" w:color="auto"/>
            </w:tcBorders>
            <w:shd w:val="clear" w:color="auto" w:fill="F2F2F2" w:themeFill="background1" w:themeFillShade="F2"/>
            <w:vAlign w:val="center"/>
          </w:tcPr>
          <w:p w14:paraId="405FC0A6" w14:textId="77777777" w:rsidR="000B6B0F" w:rsidRPr="00981F2C" w:rsidRDefault="000B6B0F" w:rsidP="00B33BD0">
            <w:pPr>
              <w:spacing w:before="60" w:after="60"/>
              <w:jc w:val="center"/>
              <w:rPr>
                <w:rFonts w:ascii="Times New Roman" w:hAnsi="Times New Roman" w:cs="Times New Roman"/>
                <w:sz w:val="20"/>
              </w:rPr>
            </w:pPr>
            <w:r w:rsidRPr="00981F2C">
              <w:rPr>
                <w:rFonts w:ascii="Times New Roman" w:hAnsi="Times New Roman" w:cs="Times New Roman"/>
                <w:sz w:val="20"/>
              </w:rPr>
              <w:t>Produkto pavadinimas</w:t>
            </w:r>
          </w:p>
        </w:tc>
        <w:tc>
          <w:tcPr>
            <w:tcW w:w="1701" w:type="dxa"/>
            <w:gridSpan w:val="2"/>
            <w:tcBorders>
              <w:bottom w:val="single" w:sz="4" w:space="0" w:color="auto"/>
            </w:tcBorders>
            <w:shd w:val="clear" w:color="auto" w:fill="F2F2F2" w:themeFill="background1" w:themeFillShade="F2"/>
            <w:vAlign w:val="center"/>
          </w:tcPr>
          <w:p w14:paraId="346E6491" w14:textId="77777777" w:rsidR="000B6B0F" w:rsidRPr="00981F2C" w:rsidRDefault="000B6B0F" w:rsidP="00B33BD0">
            <w:pPr>
              <w:spacing w:before="60" w:after="60"/>
              <w:jc w:val="center"/>
              <w:rPr>
                <w:rFonts w:ascii="Times New Roman" w:hAnsi="Times New Roman" w:cs="Times New Roman"/>
                <w:sz w:val="20"/>
              </w:rPr>
            </w:pPr>
            <w:r w:rsidRPr="00981F2C">
              <w:rPr>
                <w:rFonts w:ascii="Times New Roman" w:hAnsi="Times New Roman" w:cs="Times New Roman"/>
                <w:sz w:val="20"/>
              </w:rPr>
              <w:t>Mato vnt.</w:t>
            </w:r>
          </w:p>
        </w:tc>
        <w:tc>
          <w:tcPr>
            <w:tcW w:w="2126" w:type="dxa"/>
            <w:gridSpan w:val="2"/>
            <w:tcBorders>
              <w:bottom w:val="single" w:sz="4" w:space="0" w:color="auto"/>
            </w:tcBorders>
            <w:shd w:val="clear" w:color="auto" w:fill="F2F2F2" w:themeFill="background1" w:themeFillShade="F2"/>
            <w:vAlign w:val="center"/>
          </w:tcPr>
          <w:p w14:paraId="0A14D45D" w14:textId="6456B00E" w:rsidR="000B6B0F" w:rsidRPr="00981F2C" w:rsidRDefault="000B6B0F" w:rsidP="00B33BD0">
            <w:pPr>
              <w:spacing w:before="60" w:after="60"/>
              <w:jc w:val="center"/>
              <w:rPr>
                <w:rFonts w:ascii="Times New Roman" w:hAnsi="Times New Roman" w:cs="Times New Roman"/>
                <w:sz w:val="20"/>
              </w:rPr>
            </w:pPr>
            <w:r w:rsidRPr="00981F2C">
              <w:rPr>
                <w:rFonts w:ascii="Times New Roman" w:hAnsi="Times New Roman" w:cs="Times New Roman"/>
                <w:sz w:val="20"/>
              </w:rPr>
              <w:t>Projektinis pajėgumas</w:t>
            </w:r>
            <w:r w:rsidR="00E83AC5" w:rsidRPr="00981F2C">
              <w:rPr>
                <w:rFonts w:ascii="Times New Roman" w:hAnsi="Times New Roman" w:cs="Times New Roman"/>
                <w:b/>
                <w:bCs/>
                <w:sz w:val="20"/>
                <w:vertAlign w:val="superscript"/>
              </w:rPr>
              <w:t>1</w:t>
            </w:r>
            <w:r w:rsidRPr="00981F2C">
              <w:rPr>
                <w:rFonts w:ascii="Times New Roman" w:hAnsi="Times New Roman" w:cs="Times New Roman"/>
                <w:sz w:val="20"/>
              </w:rPr>
              <w:t xml:space="preserve"> </w:t>
            </w:r>
          </w:p>
        </w:tc>
      </w:tr>
      <w:tr w:rsidR="000B6B0F" w:rsidRPr="00981F2C" w14:paraId="0070F035" w14:textId="77777777" w:rsidTr="00B33BD0">
        <w:trPr>
          <w:trHeight w:val="359"/>
        </w:trPr>
        <w:tc>
          <w:tcPr>
            <w:tcW w:w="1099" w:type="dxa"/>
            <w:shd w:val="clear" w:color="auto" w:fill="auto"/>
            <w:vAlign w:val="center"/>
          </w:tcPr>
          <w:p w14:paraId="5E674BED" w14:textId="77777777" w:rsidR="000B6B0F" w:rsidRPr="00981F2C" w:rsidRDefault="000B6B0F" w:rsidP="00B33BD0">
            <w:pPr>
              <w:spacing w:before="60" w:after="60"/>
              <w:jc w:val="center"/>
              <w:rPr>
                <w:rFonts w:ascii="Times New Roman" w:hAnsi="Times New Roman" w:cs="Times New Roman"/>
                <w:b/>
                <w:sz w:val="20"/>
              </w:rPr>
            </w:pPr>
            <w:r w:rsidRPr="00981F2C">
              <w:rPr>
                <w:rFonts w:ascii="Times New Roman" w:hAnsi="Times New Roman" w:cs="Times New Roman"/>
                <w:b/>
                <w:sz w:val="20"/>
              </w:rPr>
              <w:t>1</w:t>
            </w:r>
          </w:p>
        </w:tc>
        <w:tc>
          <w:tcPr>
            <w:tcW w:w="8966" w:type="dxa"/>
            <w:gridSpan w:val="5"/>
            <w:shd w:val="clear" w:color="auto" w:fill="auto"/>
            <w:vAlign w:val="center"/>
          </w:tcPr>
          <w:p w14:paraId="3BD89FA2" w14:textId="77777777" w:rsidR="000B6B0F" w:rsidRPr="00981F2C" w:rsidRDefault="000B6B0F" w:rsidP="00B33BD0">
            <w:pPr>
              <w:spacing w:before="60" w:after="60"/>
              <w:rPr>
                <w:rFonts w:ascii="Times New Roman" w:hAnsi="Times New Roman" w:cs="Times New Roman"/>
                <w:b/>
                <w:sz w:val="20"/>
              </w:rPr>
            </w:pPr>
            <w:r w:rsidRPr="00981F2C">
              <w:rPr>
                <w:rFonts w:ascii="Times New Roman" w:hAnsi="Times New Roman" w:cs="Times New Roman"/>
                <w:b/>
                <w:sz w:val="20"/>
              </w:rPr>
              <w:t xml:space="preserve">NAFTOS PRODUKTAI (naftos alyvos ir alyvos gautos iš bituminių mineralų) </w:t>
            </w:r>
          </w:p>
        </w:tc>
      </w:tr>
      <w:tr w:rsidR="000B6B0F" w:rsidRPr="00981F2C" w14:paraId="3A524F65" w14:textId="77777777" w:rsidTr="00B33BD0">
        <w:trPr>
          <w:trHeight w:val="284"/>
        </w:trPr>
        <w:tc>
          <w:tcPr>
            <w:tcW w:w="1099" w:type="dxa"/>
            <w:shd w:val="clear" w:color="auto" w:fill="auto"/>
            <w:vAlign w:val="center"/>
          </w:tcPr>
          <w:p w14:paraId="07BBD961" w14:textId="77777777" w:rsidR="000B6B0F" w:rsidRPr="00981F2C" w:rsidRDefault="000B6B0F" w:rsidP="00B33BD0">
            <w:pPr>
              <w:spacing w:before="60" w:after="60"/>
              <w:jc w:val="center"/>
              <w:rPr>
                <w:rFonts w:ascii="Times New Roman" w:hAnsi="Times New Roman" w:cs="Times New Roman"/>
                <w:sz w:val="20"/>
              </w:rPr>
            </w:pPr>
            <w:r w:rsidRPr="00981F2C">
              <w:rPr>
                <w:rFonts w:ascii="Times New Roman" w:hAnsi="Times New Roman" w:cs="Times New Roman"/>
                <w:sz w:val="20"/>
              </w:rPr>
              <w:t>1.1</w:t>
            </w:r>
          </w:p>
        </w:tc>
        <w:tc>
          <w:tcPr>
            <w:tcW w:w="5139" w:type="dxa"/>
            <w:shd w:val="clear" w:color="auto" w:fill="auto"/>
            <w:vAlign w:val="center"/>
          </w:tcPr>
          <w:p w14:paraId="4C8F1397" w14:textId="77777777" w:rsidR="000B6B0F" w:rsidRPr="00981F2C" w:rsidRDefault="000B6B0F" w:rsidP="00B33BD0">
            <w:pPr>
              <w:spacing w:before="60" w:after="60"/>
              <w:rPr>
                <w:rFonts w:ascii="Times New Roman" w:hAnsi="Times New Roman" w:cs="Times New Roman"/>
                <w:sz w:val="20"/>
              </w:rPr>
            </w:pPr>
            <w:r w:rsidRPr="00981F2C">
              <w:rPr>
                <w:rFonts w:ascii="Times New Roman" w:hAnsi="Times New Roman" w:cs="Times New Roman"/>
                <w:sz w:val="20"/>
              </w:rPr>
              <w:t xml:space="preserve">Mazutai, gazoliai, </w:t>
            </w:r>
            <w:proofErr w:type="spellStart"/>
            <w:r w:rsidRPr="00981F2C">
              <w:rPr>
                <w:rFonts w:ascii="Times New Roman" w:hAnsi="Times New Roman" w:cs="Times New Roman"/>
                <w:sz w:val="20"/>
              </w:rPr>
              <w:t>pirolizė</w:t>
            </w:r>
            <w:proofErr w:type="spellEnd"/>
            <w:r w:rsidRPr="00981F2C">
              <w:rPr>
                <w:rFonts w:ascii="Times New Roman" w:hAnsi="Times New Roman" w:cs="Times New Roman"/>
                <w:sz w:val="20"/>
              </w:rPr>
              <w:t xml:space="preserve"> ir pan.</w:t>
            </w:r>
          </w:p>
        </w:tc>
        <w:tc>
          <w:tcPr>
            <w:tcW w:w="1701" w:type="dxa"/>
            <w:gridSpan w:val="2"/>
            <w:shd w:val="clear" w:color="auto" w:fill="auto"/>
            <w:vAlign w:val="center"/>
          </w:tcPr>
          <w:p w14:paraId="27EF536C" w14:textId="77777777" w:rsidR="000B6B0F" w:rsidRPr="00981F2C" w:rsidRDefault="000B6B0F" w:rsidP="00B33BD0">
            <w:pPr>
              <w:spacing w:before="60" w:after="60"/>
              <w:jc w:val="center"/>
              <w:rPr>
                <w:rFonts w:ascii="Times New Roman" w:hAnsi="Times New Roman" w:cs="Times New Roman"/>
                <w:sz w:val="20"/>
              </w:rPr>
            </w:pPr>
            <w:r w:rsidRPr="00981F2C">
              <w:rPr>
                <w:rFonts w:ascii="Times New Roman" w:hAnsi="Times New Roman" w:cs="Times New Roman"/>
                <w:sz w:val="20"/>
              </w:rPr>
              <w:t>mln. t/metus</w:t>
            </w:r>
          </w:p>
        </w:tc>
        <w:tc>
          <w:tcPr>
            <w:tcW w:w="2126" w:type="dxa"/>
            <w:gridSpan w:val="2"/>
            <w:shd w:val="clear" w:color="auto" w:fill="auto"/>
            <w:vAlign w:val="center"/>
          </w:tcPr>
          <w:p w14:paraId="23602403" w14:textId="0D69BFAA" w:rsidR="000B6B0F" w:rsidRPr="00981F2C" w:rsidRDefault="00E83AC5" w:rsidP="00B33BD0">
            <w:pPr>
              <w:spacing w:before="60" w:after="60"/>
              <w:jc w:val="center"/>
              <w:rPr>
                <w:rFonts w:ascii="Times New Roman" w:hAnsi="Times New Roman" w:cs="Times New Roman"/>
                <w:sz w:val="20"/>
              </w:rPr>
            </w:pPr>
            <w:r w:rsidRPr="00981F2C">
              <w:rPr>
                <w:rFonts w:ascii="Times New Roman" w:hAnsi="Times New Roman" w:cs="Times New Roman"/>
                <w:b/>
                <w:sz w:val="20"/>
              </w:rPr>
              <w:t>~</w:t>
            </w:r>
            <w:r w:rsidR="000B6B0F" w:rsidRPr="00981F2C">
              <w:rPr>
                <w:rFonts w:ascii="Times New Roman" w:hAnsi="Times New Roman" w:cs="Times New Roman"/>
                <w:sz w:val="20"/>
              </w:rPr>
              <w:t>4,55</w:t>
            </w:r>
          </w:p>
        </w:tc>
      </w:tr>
      <w:tr w:rsidR="000B6B0F" w:rsidRPr="00981F2C" w14:paraId="008BC989" w14:textId="77777777" w:rsidTr="00B33BD0">
        <w:trPr>
          <w:trHeight w:val="284"/>
        </w:trPr>
        <w:tc>
          <w:tcPr>
            <w:tcW w:w="1099" w:type="dxa"/>
            <w:shd w:val="clear" w:color="auto" w:fill="auto"/>
            <w:vAlign w:val="center"/>
          </w:tcPr>
          <w:p w14:paraId="02BCBA66" w14:textId="77777777" w:rsidR="000B6B0F" w:rsidRPr="00981F2C" w:rsidRDefault="000B6B0F" w:rsidP="00B33BD0">
            <w:pPr>
              <w:spacing w:before="60" w:after="60"/>
              <w:jc w:val="center"/>
              <w:rPr>
                <w:rFonts w:ascii="Times New Roman" w:hAnsi="Times New Roman" w:cs="Times New Roman"/>
                <w:sz w:val="20"/>
              </w:rPr>
            </w:pPr>
            <w:r w:rsidRPr="00981F2C">
              <w:rPr>
                <w:rFonts w:ascii="Times New Roman" w:hAnsi="Times New Roman" w:cs="Times New Roman"/>
                <w:sz w:val="20"/>
              </w:rPr>
              <w:t>1.2</w:t>
            </w:r>
          </w:p>
        </w:tc>
        <w:tc>
          <w:tcPr>
            <w:tcW w:w="5139" w:type="dxa"/>
            <w:shd w:val="clear" w:color="auto" w:fill="auto"/>
            <w:vAlign w:val="center"/>
          </w:tcPr>
          <w:p w14:paraId="1D479354" w14:textId="77777777" w:rsidR="000B6B0F" w:rsidRPr="00981F2C" w:rsidRDefault="000B6B0F" w:rsidP="00B33BD0">
            <w:pPr>
              <w:spacing w:before="60" w:after="60"/>
              <w:rPr>
                <w:rFonts w:ascii="Times New Roman" w:hAnsi="Times New Roman" w:cs="Times New Roman"/>
                <w:sz w:val="20"/>
              </w:rPr>
            </w:pPr>
            <w:r w:rsidRPr="00981F2C">
              <w:rPr>
                <w:rFonts w:ascii="Times New Roman" w:hAnsi="Times New Roman" w:cs="Times New Roman"/>
                <w:sz w:val="20"/>
              </w:rPr>
              <w:t>Dyzelinis kuras, reaktyvinis variklių kuras Jet-A1 ir pan.</w:t>
            </w:r>
          </w:p>
        </w:tc>
        <w:tc>
          <w:tcPr>
            <w:tcW w:w="1701" w:type="dxa"/>
            <w:gridSpan w:val="2"/>
            <w:shd w:val="clear" w:color="auto" w:fill="auto"/>
            <w:vAlign w:val="center"/>
          </w:tcPr>
          <w:p w14:paraId="5DEBC0CD" w14:textId="77777777" w:rsidR="000B6B0F" w:rsidRPr="00981F2C" w:rsidRDefault="000B6B0F" w:rsidP="00B33BD0">
            <w:pPr>
              <w:spacing w:before="60" w:after="60"/>
              <w:jc w:val="center"/>
              <w:rPr>
                <w:rFonts w:ascii="Times New Roman" w:hAnsi="Times New Roman" w:cs="Times New Roman"/>
                <w:sz w:val="20"/>
              </w:rPr>
            </w:pPr>
            <w:r w:rsidRPr="00981F2C">
              <w:rPr>
                <w:rFonts w:ascii="Times New Roman" w:hAnsi="Times New Roman" w:cs="Times New Roman"/>
                <w:sz w:val="20"/>
              </w:rPr>
              <w:t>mln. t/metus</w:t>
            </w:r>
          </w:p>
        </w:tc>
        <w:tc>
          <w:tcPr>
            <w:tcW w:w="2126" w:type="dxa"/>
            <w:gridSpan w:val="2"/>
            <w:shd w:val="clear" w:color="auto" w:fill="auto"/>
            <w:vAlign w:val="center"/>
          </w:tcPr>
          <w:p w14:paraId="38506DA9" w14:textId="75425953" w:rsidR="000B6B0F" w:rsidRPr="00981F2C" w:rsidRDefault="00E83AC5" w:rsidP="00B33BD0">
            <w:pPr>
              <w:spacing w:before="60" w:after="60"/>
              <w:jc w:val="center"/>
              <w:rPr>
                <w:rFonts w:ascii="Times New Roman" w:hAnsi="Times New Roman" w:cs="Times New Roman"/>
                <w:sz w:val="20"/>
              </w:rPr>
            </w:pPr>
            <w:r w:rsidRPr="00981F2C">
              <w:rPr>
                <w:rFonts w:ascii="Times New Roman" w:hAnsi="Times New Roman" w:cs="Times New Roman"/>
                <w:b/>
                <w:sz w:val="20"/>
              </w:rPr>
              <w:t>~</w:t>
            </w:r>
            <w:r w:rsidR="000B6B0F" w:rsidRPr="00981F2C">
              <w:rPr>
                <w:rFonts w:ascii="Times New Roman" w:hAnsi="Times New Roman" w:cs="Times New Roman"/>
                <w:sz w:val="20"/>
              </w:rPr>
              <w:t>1,84</w:t>
            </w:r>
          </w:p>
        </w:tc>
      </w:tr>
      <w:tr w:rsidR="005E7F35" w:rsidRPr="00981F2C" w14:paraId="0DEBF897" w14:textId="77777777" w:rsidTr="00B33BD0">
        <w:trPr>
          <w:trHeight w:val="284"/>
        </w:trPr>
        <w:tc>
          <w:tcPr>
            <w:tcW w:w="1099" w:type="dxa"/>
            <w:shd w:val="clear" w:color="auto" w:fill="auto"/>
            <w:vAlign w:val="center"/>
          </w:tcPr>
          <w:p w14:paraId="0DBF37C8" w14:textId="77777777" w:rsidR="005E7F35" w:rsidRPr="00981F2C" w:rsidRDefault="005E7F35" w:rsidP="00B33BD0">
            <w:pPr>
              <w:spacing w:before="60" w:after="60"/>
              <w:jc w:val="center"/>
              <w:rPr>
                <w:rFonts w:ascii="Times New Roman" w:hAnsi="Times New Roman" w:cs="Times New Roman"/>
                <w:sz w:val="20"/>
              </w:rPr>
            </w:pPr>
            <w:r w:rsidRPr="00981F2C">
              <w:rPr>
                <w:rFonts w:ascii="Times New Roman" w:hAnsi="Times New Roman" w:cs="Times New Roman"/>
                <w:sz w:val="20"/>
              </w:rPr>
              <w:t>1.3</w:t>
            </w:r>
          </w:p>
        </w:tc>
        <w:tc>
          <w:tcPr>
            <w:tcW w:w="5139" w:type="dxa"/>
            <w:shd w:val="clear" w:color="auto" w:fill="auto"/>
            <w:vAlign w:val="center"/>
          </w:tcPr>
          <w:p w14:paraId="7BCBB12C" w14:textId="77777777" w:rsidR="005E7F35" w:rsidRPr="00981F2C" w:rsidRDefault="005E7F35" w:rsidP="00B33BD0">
            <w:pPr>
              <w:spacing w:before="60" w:after="60"/>
              <w:rPr>
                <w:rFonts w:ascii="Times New Roman" w:hAnsi="Times New Roman" w:cs="Times New Roman"/>
                <w:i/>
                <w:sz w:val="20"/>
              </w:rPr>
            </w:pPr>
            <w:r w:rsidRPr="00981F2C">
              <w:rPr>
                <w:rFonts w:ascii="Times New Roman" w:hAnsi="Times New Roman" w:cs="Times New Roman"/>
                <w:sz w:val="20"/>
              </w:rPr>
              <w:t>Benzinas skirtingo oktaninio skaičiaus ir skirtingos frakcijos (</w:t>
            </w:r>
            <w:proofErr w:type="spellStart"/>
            <w:r w:rsidRPr="00981F2C">
              <w:rPr>
                <w:rFonts w:ascii="Times New Roman" w:hAnsi="Times New Roman" w:cs="Times New Roman"/>
                <w:sz w:val="20"/>
              </w:rPr>
              <w:t>izomerizatas</w:t>
            </w:r>
            <w:proofErr w:type="spellEnd"/>
            <w:r w:rsidRPr="00981F2C">
              <w:rPr>
                <w:rFonts w:ascii="Times New Roman" w:hAnsi="Times New Roman" w:cs="Times New Roman"/>
                <w:sz w:val="20"/>
              </w:rPr>
              <w:t xml:space="preserve">, reformatas, </w:t>
            </w:r>
            <w:proofErr w:type="spellStart"/>
            <w:r w:rsidRPr="00981F2C">
              <w:rPr>
                <w:rFonts w:ascii="Times New Roman" w:hAnsi="Times New Roman" w:cs="Times New Roman"/>
                <w:sz w:val="20"/>
              </w:rPr>
              <w:t>alkilatas</w:t>
            </w:r>
            <w:proofErr w:type="spellEnd"/>
            <w:r w:rsidRPr="00981F2C">
              <w:rPr>
                <w:rFonts w:ascii="Times New Roman" w:hAnsi="Times New Roman" w:cs="Times New Roman"/>
                <w:sz w:val="20"/>
              </w:rPr>
              <w:t xml:space="preserve">, pirminės distiliacijos benzinas, </w:t>
            </w:r>
            <w:proofErr w:type="spellStart"/>
            <w:r w:rsidRPr="00981F2C">
              <w:rPr>
                <w:rFonts w:ascii="Times New Roman" w:hAnsi="Times New Roman" w:cs="Times New Roman"/>
                <w:sz w:val="20"/>
              </w:rPr>
              <w:t>pirolizės</w:t>
            </w:r>
            <w:proofErr w:type="spellEnd"/>
            <w:r w:rsidRPr="00981F2C">
              <w:rPr>
                <w:rFonts w:ascii="Times New Roman" w:hAnsi="Times New Roman" w:cs="Times New Roman"/>
                <w:sz w:val="20"/>
              </w:rPr>
              <w:t xml:space="preserve"> benzinas ir kt.)</w:t>
            </w:r>
          </w:p>
        </w:tc>
        <w:tc>
          <w:tcPr>
            <w:tcW w:w="1701" w:type="dxa"/>
            <w:gridSpan w:val="2"/>
            <w:vMerge w:val="restart"/>
            <w:shd w:val="clear" w:color="auto" w:fill="auto"/>
            <w:vAlign w:val="center"/>
          </w:tcPr>
          <w:p w14:paraId="5058CF32" w14:textId="77777777" w:rsidR="005E7F35" w:rsidRPr="00981F2C" w:rsidRDefault="005E7F35" w:rsidP="00B33BD0">
            <w:pPr>
              <w:spacing w:before="60" w:after="60"/>
              <w:jc w:val="center"/>
              <w:rPr>
                <w:rFonts w:ascii="Times New Roman" w:hAnsi="Times New Roman" w:cs="Times New Roman"/>
                <w:sz w:val="20"/>
              </w:rPr>
            </w:pPr>
            <w:r w:rsidRPr="00981F2C">
              <w:rPr>
                <w:rFonts w:ascii="Times New Roman" w:hAnsi="Times New Roman" w:cs="Times New Roman"/>
                <w:sz w:val="20"/>
              </w:rPr>
              <w:t>mln. t/metus</w:t>
            </w:r>
          </w:p>
        </w:tc>
        <w:tc>
          <w:tcPr>
            <w:tcW w:w="2126" w:type="dxa"/>
            <w:gridSpan w:val="2"/>
            <w:vMerge w:val="restart"/>
            <w:shd w:val="clear" w:color="auto" w:fill="auto"/>
            <w:vAlign w:val="center"/>
          </w:tcPr>
          <w:p w14:paraId="7A118A1A" w14:textId="7D5D097F" w:rsidR="005E7F35" w:rsidRPr="00981F2C" w:rsidRDefault="00E83AC5" w:rsidP="00B33BD0">
            <w:pPr>
              <w:spacing w:before="60" w:after="60"/>
              <w:jc w:val="center"/>
              <w:rPr>
                <w:rFonts w:ascii="Times New Roman" w:hAnsi="Times New Roman" w:cs="Times New Roman"/>
                <w:sz w:val="20"/>
              </w:rPr>
            </w:pPr>
            <w:r w:rsidRPr="00981F2C">
              <w:rPr>
                <w:rFonts w:ascii="Times New Roman" w:hAnsi="Times New Roman" w:cs="Times New Roman"/>
                <w:b/>
                <w:sz w:val="20"/>
              </w:rPr>
              <w:t>~</w:t>
            </w:r>
            <w:r w:rsidR="005E7F35" w:rsidRPr="00981F2C">
              <w:rPr>
                <w:rFonts w:ascii="Times New Roman" w:hAnsi="Times New Roman" w:cs="Times New Roman"/>
                <w:sz w:val="20"/>
              </w:rPr>
              <w:t>1,95</w:t>
            </w:r>
          </w:p>
        </w:tc>
      </w:tr>
      <w:tr w:rsidR="005E7F35" w:rsidRPr="00981F2C" w14:paraId="3D2E8C61" w14:textId="77777777" w:rsidTr="00B33BD0">
        <w:trPr>
          <w:trHeight w:val="284"/>
        </w:trPr>
        <w:tc>
          <w:tcPr>
            <w:tcW w:w="1099" w:type="dxa"/>
            <w:tcBorders>
              <w:bottom w:val="single" w:sz="4" w:space="0" w:color="auto"/>
            </w:tcBorders>
            <w:shd w:val="clear" w:color="auto" w:fill="auto"/>
            <w:vAlign w:val="center"/>
          </w:tcPr>
          <w:p w14:paraId="085F246B" w14:textId="32C2493E" w:rsidR="005E7F35" w:rsidRPr="00981F2C" w:rsidRDefault="005E7F35" w:rsidP="00B33BD0">
            <w:pPr>
              <w:spacing w:before="60" w:after="60"/>
              <w:jc w:val="center"/>
              <w:rPr>
                <w:rFonts w:ascii="Times New Roman" w:hAnsi="Times New Roman" w:cs="Times New Roman"/>
                <w:sz w:val="20"/>
              </w:rPr>
            </w:pPr>
            <w:r w:rsidRPr="00981F2C">
              <w:rPr>
                <w:rFonts w:ascii="Times New Roman" w:hAnsi="Times New Roman" w:cs="Times New Roman"/>
                <w:sz w:val="20"/>
              </w:rPr>
              <w:t>1.4.</w:t>
            </w:r>
          </w:p>
        </w:tc>
        <w:tc>
          <w:tcPr>
            <w:tcW w:w="5139" w:type="dxa"/>
            <w:tcBorders>
              <w:bottom w:val="single" w:sz="4" w:space="0" w:color="auto"/>
            </w:tcBorders>
            <w:shd w:val="clear" w:color="auto" w:fill="auto"/>
            <w:vAlign w:val="center"/>
          </w:tcPr>
          <w:p w14:paraId="4504C136" w14:textId="5F93D005" w:rsidR="005E7F35" w:rsidRPr="00981F2C" w:rsidRDefault="005E7F35" w:rsidP="00B33BD0">
            <w:pPr>
              <w:spacing w:before="60" w:after="60"/>
              <w:rPr>
                <w:rFonts w:ascii="Times New Roman" w:hAnsi="Times New Roman" w:cs="Times New Roman"/>
                <w:sz w:val="20"/>
              </w:rPr>
            </w:pPr>
            <w:proofErr w:type="spellStart"/>
            <w:r w:rsidRPr="00981F2C">
              <w:rPr>
                <w:rFonts w:ascii="Times New Roman" w:hAnsi="Times New Roman" w:cs="Times New Roman"/>
                <w:sz w:val="20"/>
              </w:rPr>
              <w:t>Benzenas</w:t>
            </w:r>
            <w:proofErr w:type="spellEnd"/>
            <w:r w:rsidRPr="00981F2C">
              <w:rPr>
                <w:rFonts w:ascii="Times New Roman" w:hAnsi="Times New Roman" w:cs="Times New Roman"/>
                <w:sz w:val="20"/>
              </w:rPr>
              <w:t xml:space="preserve"> </w:t>
            </w:r>
          </w:p>
        </w:tc>
        <w:tc>
          <w:tcPr>
            <w:tcW w:w="1701" w:type="dxa"/>
            <w:gridSpan w:val="2"/>
            <w:vMerge/>
            <w:tcBorders>
              <w:bottom w:val="single" w:sz="4" w:space="0" w:color="auto"/>
            </w:tcBorders>
            <w:shd w:val="clear" w:color="auto" w:fill="auto"/>
            <w:vAlign w:val="center"/>
          </w:tcPr>
          <w:p w14:paraId="62751220" w14:textId="77777777" w:rsidR="005E7F35" w:rsidRPr="00981F2C" w:rsidRDefault="005E7F35" w:rsidP="00B33BD0">
            <w:pPr>
              <w:spacing w:before="60" w:after="60"/>
              <w:jc w:val="center"/>
              <w:rPr>
                <w:rFonts w:ascii="Times New Roman" w:hAnsi="Times New Roman" w:cs="Times New Roman"/>
                <w:sz w:val="20"/>
              </w:rPr>
            </w:pPr>
          </w:p>
        </w:tc>
        <w:tc>
          <w:tcPr>
            <w:tcW w:w="2126" w:type="dxa"/>
            <w:gridSpan w:val="2"/>
            <w:vMerge/>
            <w:tcBorders>
              <w:bottom w:val="single" w:sz="4" w:space="0" w:color="auto"/>
            </w:tcBorders>
            <w:shd w:val="clear" w:color="auto" w:fill="auto"/>
            <w:vAlign w:val="center"/>
          </w:tcPr>
          <w:p w14:paraId="404549D7" w14:textId="77777777" w:rsidR="005E7F35" w:rsidRPr="00981F2C" w:rsidRDefault="005E7F35" w:rsidP="00B33BD0">
            <w:pPr>
              <w:spacing w:before="60" w:after="60"/>
              <w:jc w:val="center"/>
              <w:rPr>
                <w:rFonts w:ascii="Times New Roman" w:hAnsi="Times New Roman" w:cs="Times New Roman"/>
                <w:sz w:val="20"/>
              </w:rPr>
            </w:pPr>
          </w:p>
        </w:tc>
      </w:tr>
      <w:tr w:rsidR="000B6B0F" w:rsidRPr="00981F2C" w14:paraId="2448183B" w14:textId="77777777" w:rsidTr="00B33BD0">
        <w:trPr>
          <w:trHeight w:val="284"/>
        </w:trPr>
        <w:tc>
          <w:tcPr>
            <w:tcW w:w="1099" w:type="dxa"/>
            <w:tcBorders>
              <w:bottom w:val="single" w:sz="4" w:space="0" w:color="auto"/>
            </w:tcBorders>
            <w:shd w:val="clear" w:color="auto" w:fill="auto"/>
            <w:vAlign w:val="center"/>
          </w:tcPr>
          <w:p w14:paraId="30AC771F" w14:textId="2DE9AD72" w:rsidR="000B6B0F" w:rsidRPr="00981F2C" w:rsidRDefault="000B6B0F" w:rsidP="00B33BD0">
            <w:pPr>
              <w:spacing w:before="60" w:after="60"/>
              <w:jc w:val="center"/>
              <w:rPr>
                <w:rFonts w:ascii="Times New Roman" w:hAnsi="Times New Roman" w:cs="Times New Roman"/>
                <w:sz w:val="20"/>
              </w:rPr>
            </w:pPr>
            <w:r w:rsidRPr="00981F2C">
              <w:rPr>
                <w:rFonts w:ascii="Times New Roman" w:hAnsi="Times New Roman" w:cs="Times New Roman"/>
                <w:sz w:val="20"/>
              </w:rPr>
              <w:t>1.</w:t>
            </w:r>
            <w:r w:rsidR="00C10879" w:rsidRPr="00981F2C">
              <w:rPr>
                <w:rFonts w:ascii="Times New Roman" w:hAnsi="Times New Roman" w:cs="Times New Roman"/>
                <w:sz w:val="20"/>
              </w:rPr>
              <w:t>5</w:t>
            </w:r>
          </w:p>
        </w:tc>
        <w:tc>
          <w:tcPr>
            <w:tcW w:w="5139" w:type="dxa"/>
            <w:tcBorders>
              <w:bottom w:val="single" w:sz="4" w:space="0" w:color="auto"/>
            </w:tcBorders>
            <w:shd w:val="clear" w:color="auto" w:fill="auto"/>
            <w:vAlign w:val="center"/>
          </w:tcPr>
          <w:p w14:paraId="6362B7ED" w14:textId="1C4E856D" w:rsidR="000B6B0F" w:rsidRPr="00981F2C" w:rsidRDefault="000B6B0F" w:rsidP="00B33BD0">
            <w:pPr>
              <w:spacing w:before="60" w:after="60"/>
              <w:rPr>
                <w:rFonts w:ascii="Times New Roman" w:hAnsi="Times New Roman" w:cs="Times New Roman"/>
                <w:sz w:val="20"/>
                <w:vertAlign w:val="superscript"/>
              </w:rPr>
            </w:pPr>
            <w:r w:rsidRPr="00981F2C">
              <w:rPr>
                <w:rFonts w:ascii="Times New Roman" w:hAnsi="Times New Roman" w:cs="Times New Roman"/>
                <w:sz w:val="20"/>
              </w:rPr>
              <w:t>Skystojo kuro mišiniai</w:t>
            </w:r>
            <w:r w:rsidR="00E83AC5" w:rsidRPr="00981F2C">
              <w:rPr>
                <w:rFonts w:ascii="Times New Roman" w:hAnsi="Times New Roman" w:cs="Times New Roman"/>
                <w:b/>
                <w:bCs/>
                <w:sz w:val="20"/>
                <w:vertAlign w:val="superscript"/>
              </w:rPr>
              <w:t>2</w:t>
            </w:r>
          </w:p>
        </w:tc>
        <w:tc>
          <w:tcPr>
            <w:tcW w:w="1701" w:type="dxa"/>
            <w:gridSpan w:val="2"/>
            <w:tcBorders>
              <w:bottom w:val="single" w:sz="4" w:space="0" w:color="auto"/>
            </w:tcBorders>
            <w:shd w:val="clear" w:color="auto" w:fill="auto"/>
            <w:vAlign w:val="center"/>
          </w:tcPr>
          <w:p w14:paraId="5D36ECDE" w14:textId="77777777" w:rsidR="000B6B0F" w:rsidRPr="00981F2C" w:rsidRDefault="000B6B0F" w:rsidP="00B33BD0">
            <w:pPr>
              <w:spacing w:before="60" w:after="60"/>
              <w:jc w:val="center"/>
              <w:rPr>
                <w:rFonts w:ascii="Times New Roman" w:hAnsi="Times New Roman" w:cs="Times New Roman"/>
                <w:sz w:val="20"/>
              </w:rPr>
            </w:pPr>
            <w:r w:rsidRPr="00981F2C">
              <w:rPr>
                <w:rFonts w:ascii="Times New Roman" w:hAnsi="Times New Roman" w:cs="Times New Roman"/>
                <w:sz w:val="20"/>
              </w:rPr>
              <w:t>t/metus</w:t>
            </w:r>
          </w:p>
        </w:tc>
        <w:tc>
          <w:tcPr>
            <w:tcW w:w="2126" w:type="dxa"/>
            <w:gridSpan w:val="2"/>
            <w:tcBorders>
              <w:bottom w:val="single" w:sz="4" w:space="0" w:color="auto"/>
            </w:tcBorders>
            <w:shd w:val="clear" w:color="auto" w:fill="auto"/>
            <w:vAlign w:val="center"/>
          </w:tcPr>
          <w:p w14:paraId="1F29DE76" w14:textId="77777777" w:rsidR="000B6B0F" w:rsidRPr="00981F2C" w:rsidRDefault="000B6B0F" w:rsidP="00B33BD0">
            <w:pPr>
              <w:spacing w:before="60" w:after="60"/>
              <w:jc w:val="center"/>
              <w:rPr>
                <w:rFonts w:ascii="Times New Roman" w:hAnsi="Times New Roman" w:cs="Times New Roman"/>
                <w:sz w:val="20"/>
              </w:rPr>
            </w:pPr>
            <w:r w:rsidRPr="00981F2C">
              <w:rPr>
                <w:rFonts w:ascii="Times New Roman" w:hAnsi="Times New Roman" w:cs="Times New Roman"/>
                <w:sz w:val="20"/>
              </w:rPr>
              <w:t>8000</w:t>
            </w:r>
          </w:p>
        </w:tc>
      </w:tr>
      <w:tr w:rsidR="000B6B0F" w:rsidRPr="00981F2C" w14:paraId="0DD49062" w14:textId="77777777" w:rsidTr="00B33BD0">
        <w:trPr>
          <w:trHeight w:val="387"/>
        </w:trPr>
        <w:tc>
          <w:tcPr>
            <w:tcW w:w="1099" w:type="dxa"/>
            <w:shd w:val="clear" w:color="auto" w:fill="auto"/>
            <w:vAlign w:val="center"/>
          </w:tcPr>
          <w:p w14:paraId="7CD64E38" w14:textId="77777777" w:rsidR="000B6B0F" w:rsidRPr="00981F2C" w:rsidRDefault="000B6B0F" w:rsidP="00B33BD0">
            <w:pPr>
              <w:spacing w:before="60" w:after="60"/>
              <w:jc w:val="center"/>
              <w:rPr>
                <w:rFonts w:ascii="Times New Roman" w:hAnsi="Times New Roman" w:cs="Times New Roman"/>
                <w:b/>
                <w:sz w:val="20"/>
              </w:rPr>
            </w:pPr>
            <w:r w:rsidRPr="00981F2C">
              <w:rPr>
                <w:rFonts w:ascii="Times New Roman" w:hAnsi="Times New Roman" w:cs="Times New Roman"/>
                <w:b/>
                <w:sz w:val="20"/>
              </w:rPr>
              <w:t>2</w:t>
            </w:r>
          </w:p>
        </w:tc>
        <w:tc>
          <w:tcPr>
            <w:tcW w:w="8966" w:type="dxa"/>
            <w:gridSpan w:val="5"/>
            <w:shd w:val="clear" w:color="auto" w:fill="auto"/>
            <w:vAlign w:val="center"/>
          </w:tcPr>
          <w:p w14:paraId="4483C2CA" w14:textId="77777777" w:rsidR="000B6B0F" w:rsidRPr="00981F2C" w:rsidRDefault="000B6B0F" w:rsidP="00B33BD0">
            <w:pPr>
              <w:spacing w:before="60" w:after="60"/>
              <w:rPr>
                <w:rFonts w:ascii="Times New Roman" w:hAnsi="Times New Roman" w:cs="Times New Roman"/>
                <w:b/>
                <w:sz w:val="20"/>
              </w:rPr>
            </w:pPr>
            <w:r w:rsidRPr="00981F2C">
              <w:rPr>
                <w:rFonts w:ascii="Times New Roman" w:hAnsi="Times New Roman" w:cs="Times New Roman"/>
                <w:b/>
                <w:sz w:val="20"/>
              </w:rPr>
              <w:t>NEAPDOROTOS NAFTOS ALYVOS</w:t>
            </w:r>
          </w:p>
        </w:tc>
      </w:tr>
      <w:tr w:rsidR="000B6B0F" w:rsidRPr="00981F2C" w14:paraId="0A4ED3D1" w14:textId="77777777" w:rsidTr="00B33BD0">
        <w:trPr>
          <w:trHeight w:val="284"/>
        </w:trPr>
        <w:tc>
          <w:tcPr>
            <w:tcW w:w="1099" w:type="dxa"/>
            <w:tcBorders>
              <w:bottom w:val="single" w:sz="4" w:space="0" w:color="auto"/>
            </w:tcBorders>
            <w:shd w:val="clear" w:color="auto" w:fill="auto"/>
            <w:vAlign w:val="center"/>
          </w:tcPr>
          <w:p w14:paraId="2EB3C0A4" w14:textId="77777777" w:rsidR="000B6B0F" w:rsidRPr="00981F2C" w:rsidRDefault="000B6B0F" w:rsidP="00B33BD0">
            <w:pPr>
              <w:spacing w:before="60" w:after="60"/>
              <w:jc w:val="center"/>
              <w:rPr>
                <w:rFonts w:ascii="Times New Roman" w:hAnsi="Times New Roman" w:cs="Times New Roman"/>
                <w:sz w:val="20"/>
              </w:rPr>
            </w:pPr>
            <w:r w:rsidRPr="00981F2C">
              <w:rPr>
                <w:rFonts w:ascii="Times New Roman" w:hAnsi="Times New Roman" w:cs="Times New Roman"/>
                <w:sz w:val="20"/>
              </w:rPr>
              <w:t>2.1</w:t>
            </w:r>
          </w:p>
        </w:tc>
        <w:tc>
          <w:tcPr>
            <w:tcW w:w="5139" w:type="dxa"/>
            <w:tcBorders>
              <w:bottom w:val="single" w:sz="4" w:space="0" w:color="auto"/>
            </w:tcBorders>
            <w:shd w:val="clear" w:color="auto" w:fill="auto"/>
            <w:vAlign w:val="center"/>
          </w:tcPr>
          <w:p w14:paraId="40F22088" w14:textId="3325016B" w:rsidR="000B6B0F" w:rsidRPr="00981F2C" w:rsidRDefault="000B6B0F" w:rsidP="00B33BD0">
            <w:pPr>
              <w:spacing w:before="60" w:after="60"/>
              <w:rPr>
                <w:rFonts w:ascii="Times New Roman" w:hAnsi="Times New Roman" w:cs="Times New Roman"/>
                <w:sz w:val="20"/>
                <w:vertAlign w:val="superscript"/>
              </w:rPr>
            </w:pPr>
            <w:r w:rsidRPr="00981F2C">
              <w:rPr>
                <w:rFonts w:ascii="Times New Roman" w:hAnsi="Times New Roman" w:cs="Times New Roman"/>
                <w:sz w:val="20"/>
              </w:rPr>
              <w:t>Žalia nafta, dujų kondensatas ir pan.</w:t>
            </w:r>
            <w:r w:rsidR="00E83AC5" w:rsidRPr="00981F2C">
              <w:rPr>
                <w:rFonts w:ascii="Times New Roman" w:hAnsi="Times New Roman" w:cs="Times New Roman"/>
                <w:b/>
                <w:bCs/>
                <w:sz w:val="20"/>
                <w:vertAlign w:val="superscript"/>
              </w:rPr>
              <w:t>3</w:t>
            </w:r>
          </w:p>
        </w:tc>
        <w:tc>
          <w:tcPr>
            <w:tcW w:w="1701" w:type="dxa"/>
            <w:gridSpan w:val="2"/>
            <w:tcBorders>
              <w:bottom w:val="single" w:sz="4" w:space="0" w:color="auto"/>
            </w:tcBorders>
            <w:shd w:val="clear" w:color="auto" w:fill="auto"/>
            <w:vAlign w:val="center"/>
          </w:tcPr>
          <w:p w14:paraId="23D6C9CA" w14:textId="77777777" w:rsidR="000B6B0F" w:rsidRPr="00981F2C" w:rsidRDefault="000B6B0F" w:rsidP="00B33BD0">
            <w:pPr>
              <w:spacing w:before="60" w:after="60"/>
              <w:jc w:val="center"/>
              <w:rPr>
                <w:rFonts w:ascii="Times New Roman" w:hAnsi="Times New Roman" w:cs="Times New Roman"/>
                <w:sz w:val="20"/>
              </w:rPr>
            </w:pPr>
            <w:r w:rsidRPr="00981F2C">
              <w:rPr>
                <w:rFonts w:ascii="Times New Roman" w:hAnsi="Times New Roman" w:cs="Times New Roman"/>
                <w:sz w:val="20"/>
              </w:rPr>
              <w:t>mln. t/metus</w:t>
            </w:r>
          </w:p>
        </w:tc>
        <w:tc>
          <w:tcPr>
            <w:tcW w:w="2126" w:type="dxa"/>
            <w:gridSpan w:val="2"/>
            <w:tcBorders>
              <w:bottom w:val="single" w:sz="4" w:space="0" w:color="auto"/>
            </w:tcBorders>
            <w:shd w:val="clear" w:color="auto" w:fill="auto"/>
            <w:vAlign w:val="center"/>
          </w:tcPr>
          <w:p w14:paraId="02080FB2" w14:textId="717DACDA" w:rsidR="000B6B0F" w:rsidRPr="00981F2C" w:rsidRDefault="00E83AC5" w:rsidP="00B33BD0">
            <w:pPr>
              <w:spacing w:before="60" w:after="60"/>
              <w:jc w:val="center"/>
              <w:rPr>
                <w:rFonts w:ascii="Times New Roman" w:hAnsi="Times New Roman" w:cs="Times New Roman"/>
                <w:sz w:val="20"/>
              </w:rPr>
            </w:pPr>
            <w:r w:rsidRPr="00981F2C">
              <w:rPr>
                <w:rFonts w:ascii="Times New Roman" w:hAnsi="Times New Roman" w:cs="Times New Roman"/>
                <w:b/>
                <w:sz w:val="20"/>
              </w:rPr>
              <w:t>~</w:t>
            </w:r>
            <w:r w:rsidR="000B6B0F" w:rsidRPr="00981F2C">
              <w:rPr>
                <w:rFonts w:ascii="Times New Roman" w:hAnsi="Times New Roman" w:cs="Times New Roman"/>
                <w:sz w:val="20"/>
              </w:rPr>
              <w:t>2,5</w:t>
            </w:r>
          </w:p>
        </w:tc>
      </w:tr>
      <w:tr w:rsidR="00BE241D" w:rsidRPr="00981F2C" w14:paraId="5710F216" w14:textId="77777777" w:rsidTr="00B33BD0">
        <w:trPr>
          <w:trHeight w:val="411"/>
        </w:trPr>
        <w:tc>
          <w:tcPr>
            <w:tcW w:w="1099" w:type="dxa"/>
            <w:shd w:val="clear" w:color="auto" w:fill="auto"/>
            <w:vAlign w:val="center"/>
          </w:tcPr>
          <w:p w14:paraId="17AA8F7E" w14:textId="46494A1A" w:rsidR="00BE241D" w:rsidRPr="00981F2C" w:rsidRDefault="003F1A3B" w:rsidP="00BE241D">
            <w:pPr>
              <w:spacing w:before="60" w:after="60"/>
              <w:jc w:val="center"/>
              <w:rPr>
                <w:rFonts w:ascii="Times New Roman" w:hAnsi="Times New Roman" w:cs="Times New Roman"/>
                <w:b/>
                <w:sz w:val="20"/>
              </w:rPr>
            </w:pPr>
            <w:r w:rsidRPr="00981F2C">
              <w:rPr>
                <w:rFonts w:ascii="Times New Roman" w:hAnsi="Times New Roman" w:cs="Times New Roman"/>
                <w:b/>
                <w:sz w:val="20"/>
              </w:rPr>
              <w:t>3.</w:t>
            </w:r>
          </w:p>
        </w:tc>
        <w:tc>
          <w:tcPr>
            <w:tcW w:w="8966" w:type="dxa"/>
            <w:gridSpan w:val="5"/>
            <w:shd w:val="clear" w:color="auto" w:fill="auto"/>
            <w:vAlign w:val="center"/>
          </w:tcPr>
          <w:p w14:paraId="054F8794" w14:textId="708CFE48" w:rsidR="00BE241D" w:rsidRPr="00981F2C" w:rsidRDefault="00BE241D" w:rsidP="00BE241D">
            <w:pPr>
              <w:spacing w:before="60" w:after="60"/>
              <w:rPr>
                <w:rFonts w:ascii="Times New Roman" w:hAnsi="Times New Roman" w:cs="Times New Roman"/>
                <w:b/>
                <w:sz w:val="20"/>
              </w:rPr>
            </w:pPr>
            <w:r w:rsidRPr="00981F2C">
              <w:rPr>
                <w:rFonts w:ascii="Times New Roman" w:hAnsi="Times New Roman" w:cs="Times New Roman"/>
                <w:b/>
                <w:sz w:val="20"/>
              </w:rPr>
              <w:t>NAFTOS BITUMAS (2713)</w:t>
            </w:r>
          </w:p>
        </w:tc>
      </w:tr>
      <w:tr w:rsidR="00BE241D" w:rsidRPr="00981F2C" w14:paraId="44D0951B" w14:textId="4AB3BE34" w:rsidTr="00BE241D">
        <w:trPr>
          <w:trHeight w:val="411"/>
        </w:trPr>
        <w:tc>
          <w:tcPr>
            <w:tcW w:w="1099" w:type="dxa"/>
            <w:shd w:val="clear" w:color="auto" w:fill="auto"/>
            <w:vAlign w:val="center"/>
          </w:tcPr>
          <w:p w14:paraId="626CB8A0" w14:textId="7A01A47F" w:rsidR="00BE241D" w:rsidRPr="00981F2C" w:rsidRDefault="003F1A3B" w:rsidP="00BE241D">
            <w:pPr>
              <w:spacing w:before="60" w:after="60"/>
              <w:jc w:val="center"/>
              <w:rPr>
                <w:rFonts w:ascii="Times New Roman" w:hAnsi="Times New Roman" w:cs="Times New Roman"/>
                <w:bCs/>
                <w:sz w:val="20"/>
              </w:rPr>
            </w:pPr>
            <w:r w:rsidRPr="00981F2C">
              <w:rPr>
                <w:rFonts w:ascii="Times New Roman" w:hAnsi="Times New Roman" w:cs="Times New Roman"/>
                <w:bCs/>
                <w:sz w:val="20"/>
              </w:rPr>
              <w:t>3.1</w:t>
            </w:r>
          </w:p>
        </w:tc>
        <w:tc>
          <w:tcPr>
            <w:tcW w:w="5160" w:type="dxa"/>
            <w:gridSpan w:val="2"/>
            <w:shd w:val="clear" w:color="auto" w:fill="auto"/>
            <w:vAlign w:val="center"/>
          </w:tcPr>
          <w:p w14:paraId="7FF3BE18" w14:textId="4B7AAA50" w:rsidR="00BE241D" w:rsidRPr="00981F2C" w:rsidRDefault="00BE241D" w:rsidP="00BE241D">
            <w:pPr>
              <w:spacing w:before="60" w:after="60"/>
              <w:rPr>
                <w:rFonts w:ascii="Times New Roman" w:hAnsi="Times New Roman" w:cs="Times New Roman"/>
                <w:b/>
                <w:sz w:val="20"/>
              </w:rPr>
            </w:pPr>
            <w:r w:rsidRPr="00981F2C">
              <w:rPr>
                <w:rFonts w:ascii="Times New Roman" w:hAnsi="Times New Roman" w:cs="Times New Roman"/>
                <w:sz w:val="20"/>
              </w:rPr>
              <w:t xml:space="preserve">Bitumas </w:t>
            </w:r>
          </w:p>
        </w:tc>
        <w:tc>
          <w:tcPr>
            <w:tcW w:w="1716" w:type="dxa"/>
            <w:gridSpan w:val="2"/>
            <w:shd w:val="clear" w:color="auto" w:fill="auto"/>
            <w:vAlign w:val="center"/>
          </w:tcPr>
          <w:p w14:paraId="06FCE7D3" w14:textId="541799CE" w:rsidR="00BE241D" w:rsidRPr="00981F2C" w:rsidRDefault="00BE241D" w:rsidP="00BE241D">
            <w:pPr>
              <w:spacing w:before="60" w:after="60"/>
              <w:rPr>
                <w:rFonts w:ascii="Times New Roman" w:hAnsi="Times New Roman" w:cs="Times New Roman"/>
                <w:bCs/>
                <w:sz w:val="20"/>
              </w:rPr>
            </w:pPr>
            <w:r w:rsidRPr="00981F2C">
              <w:rPr>
                <w:rFonts w:ascii="Times New Roman" w:hAnsi="Times New Roman" w:cs="Times New Roman"/>
                <w:bCs/>
                <w:sz w:val="20"/>
              </w:rPr>
              <w:t xml:space="preserve">mln.t/metus </w:t>
            </w:r>
          </w:p>
        </w:tc>
        <w:tc>
          <w:tcPr>
            <w:tcW w:w="2090" w:type="dxa"/>
            <w:shd w:val="clear" w:color="auto" w:fill="auto"/>
            <w:vAlign w:val="center"/>
          </w:tcPr>
          <w:p w14:paraId="6C94BA50" w14:textId="0D25781D" w:rsidR="00BE241D" w:rsidRPr="00981F2C" w:rsidRDefault="00E83AC5" w:rsidP="00BE241D">
            <w:pPr>
              <w:spacing w:before="60" w:after="60"/>
              <w:jc w:val="center"/>
              <w:rPr>
                <w:rFonts w:ascii="Times New Roman" w:hAnsi="Times New Roman" w:cs="Times New Roman"/>
                <w:bCs/>
                <w:sz w:val="20"/>
              </w:rPr>
            </w:pPr>
            <w:r w:rsidRPr="00981F2C">
              <w:rPr>
                <w:rFonts w:ascii="Times New Roman" w:hAnsi="Times New Roman" w:cs="Times New Roman"/>
                <w:b/>
                <w:sz w:val="20"/>
              </w:rPr>
              <w:t>~</w:t>
            </w:r>
            <w:r w:rsidR="00BE241D" w:rsidRPr="00981F2C">
              <w:rPr>
                <w:rFonts w:ascii="Times New Roman" w:hAnsi="Times New Roman" w:cs="Times New Roman"/>
                <w:bCs/>
                <w:sz w:val="20"/>
              </w:rPr>
              <w:t>0,12</w:t>
            </w:r>
          </w:p>
        </w:tc>
      </w:tr>
      <w:tr w:rsidR="00BE241D" w:rsidRPr="00981F2C" w14:paraId="76786970" w14:textId="77777777" w:rsidTr="00B33BD0">
        <w:trPr>
          <w:trHeight w:val="411"/>
        </w:trPr>
        <w:tc>
          <w:tcPr>
            <w:tcW w:w="1099" w:type="dxa"/>
            <w:shd w:val="clear" w:color="auto" w:fill="auto"/>
            <w:vAlign w:val="center"/>
          </w:tcPr>
          <w:p w14:paraId="0D20BC98" w14:textId="140B4A33" w:rsidR="00BE241D" w:rsidRPr="00981F2C" w:rsidRDefault="003F1A3B" w:rsidP="00BE241D">
            <w:pPr>
              <w:spacing w:before="60" w:after="60"/>
              <w:jc w:val="center"/>
              <w:rPr>
                <w:rFonts w:ascii="Times New Roman" w:hAnsi="Times New Roman" w:cs="Times New Roman"/>
                <w:b/>
                <w:sz w:val="20"/>
              </w:rPr>
            </w:pPr>
            <w:r w:rsidRPr="00981F2C">
              <w:rPr>
                <w:rFonts w:ascii="Times New Roman" w:hAnsi="Times New Roman" w:cs="Times New Roman"/>
                <w:b/>
                <w:sz w:val="20"/>
              </w:rPr>
              <w:t>4</w:t>
            </w:r>
            <w:r w:rsidR="00BE241D" w:rsidRPr="00981F2C">
              <w:rPr>
                <w:rFonts w:ascii="Times New Roman" w:hAnsi="Times New Roman" w:cs="Times New Roman"/>
                <w:b/>
                <w:sz w:val="20"/>
              </w:rPr>
              <w:t>.</w:t>
            </w:r>
          </w:p>
        </w:tc>
        <w:tc>
          <w:tcPr>
            <w:tcW w:w="8966" w:type="dxa"/>
            <w:gridSpan w:val="5"/>
            <w:shd w:val="clear" w:color="auto" w:fill="auto"/>
            <w:vAlign w:val="center"/>
          </w:tcPr>
          <w:p w14:paraId="3BEFB826" w14:textId="77777777" w:rsidR="00BE241D" w:rsidRPr="00981F2C" w:rsidRDefault="00BE241D" w:rsidP="00BE241D">
            <w:pPr>
              <w:spacing w:before="60" w:after="60"/>
              <w:rPr>
                <w:rFonts w:ascii="Times New Roman" w:hAnsi="Times New Roman" w:cs="Times New Roman"/>
                <w:sz w:val="20"/>
              </w:rPr>
            </w:pPr>
            <w:r w:rsidRPr="00981F2C">
              <w:rPr>
                <w:rFonts w:ascii="Times New Roman" w:hAnsi="Times New Roman" w:cs="Times New Roman"/>
                <w:b/>
                <w:sz w:val="20"/>
              </w:rPr>
              <w:t>DUJINIAI ANGLIAVANDENILIAI</w:t>
            </w:r>
          </w:p>
        </w:tc>
      </w:tr>
      <w:tr w:rsidR="00BE241D" w:rsidRPr="00981F2C" w14:paraId="3C7894F9" w14:textId="77777777" w:rsidTr="00B33BD0">
        <w:trPr>
          <w:trHeight w:val="284"/>
        </w:trPr>
        <w:tc>
          <w:tcPr>
            <w:tcW w:w="1099" w:type="dxa"/>
            <w:shd w:val="clear" w:color="auto" w:fill="auto"/>
            <w:vAlign w:val="center"/>
          </w:tcPr>
          <w:p w14:paraId="0471EC9F" w14:textId="4210C6BB" w:rsidR="00BE241D" w:rsidRPr="00981F2C" w:rsidRDefault="003F1A3B" w:rsidP="00BE241D">
            <w:pPr>
              <w:spacing w:before="60" w:after="60"/>
              <w:jc w:val="center"/>
              <w:rPr>
                <w:rFonts w:ascii="Times New Roman" w:hAnsi="Times New Roman" w:cs="Times New Roman"/>
                <w:sz w:val="20"/>
              </w:rPr>
            </w:pPr>
            <w:r w:rsidRPr="00981F2C">
              <w:rPr>
                <w:rFonts w:ascii="Times New Roman" w:hAnsi="Times New Roman" w:cs="Times New Roman"/>
                <w:sz w:val="20"/>
              </w:rPr>
              <w:t>4</w:t>
            </w:r>
            <w:r w:rsidR="00BE241D" w:rsidRPr="00981F2C">
              <w:rPr>
                <w:rFonts w:ascii="Times New Roman" w:hAnsi="Times New Roman" w:cs="Times New Roman"/>
                <w:sz w:val="20"/>
              </w:rPr>
              <w:t>.1</w:t>
            </w:r>
          </w:p>
        </w:tc>
        <w:tc>
          <w:tcPr>
            <w:tcW w:w="5139" w:type="dxa"/>
            <w:shd w:val="clear" w:color="auto" w:fill="auto"/>
            <w:vAlign w:val="center"/>
          </w:tcPr>
          <w:p w14:paraId="218F37DA" w14:textId="77777777" w:rsidR="00BE241D" w:rsidRPr="00981F2C" w:rsidRDefault="00BE241D" w:rsidP="00BE241D">
            <w:pPr>
              <w:spacing w:before="60" w:after="60"/>
              <w:rPr>
                <w:rFonts w:ascii="Times New Roman" w:hAnsi="Times New Roman" w:cs="Times New Roman"/>
                <w:sz w:val="20"/>
              </w:rPr>
            </w:pPr>
            <w:r w:rsidRPr="00981F2C">
              <w:rPr>
                <w:rFonts w:ascii="Times New Roman" w:hAnsi="Times New Roman" w:cs="Times New Roman"/>
                <w:sz w:val="20"/>
              </w:rPr>
              <w:t>Suskystintos gamtinės dujos (SGD)</w:t>
            </w:r>
          </w:p>
        </w:tc>
        <w:tc>
          <w:tcPr>
            <w:tcW w:w="1701" w:type="dxa"/>
            <w:gridSpan w:val="2"/>
            <w:shd w:val="clear" w:color="auto" w:fill="auto"/>
            <w:vAlign w:val="center"/>
          </w:tcPr>
          <w:p w14:paraId="0E5E607E" w14:textId="77777777" w:rsidR="00BE241D" w:rsidRPr="00981F2C" w:rsidRDefault="00BE241D" w:rsidP="00BE241D">
            <w:pPr>
              <w:spacing w:before="60" w:after="60"/>
              <w:jc w:val="center"/>
              <w:rPr>
                <w:rFonts w:ascii="Times New Roman" w:hAnsi="Times New Roman" w:cs="Times New Roman"/>
                <w:sz w:val="20"/>
              </w:rPr>
            </w:pPr>
            <w:r w:rsidRPr="00981F2C">
              <w:rPr>
                <w:rFonts w:ascii="Times New Roman" w:hAnsi="Times New Roman" w:cs="Times New Roman"/>
                <w:sz w:val="20"/>
              </w:rPr>
              <w:t>mln. m</w:t>
            </w:r>
            <w:r w:rsidRPr="00981F2C">
              <w:rPr>
                <w:rFonts w:ascii="Times New Roman" w:hAnsi="Times New Roman" w:cs="Times New Roman"/>
                <w:sz w:val="20"/>
                <w:vertAlign w:val="superscript"/>
              </w:rPr>
              <w:t>3</w:t>
            </w:r>
            <w:r w:rsidRPr="00981F2C">
              <w:rPr>
                <w:rFonts w:ascii="Times New Roman" w:hAnsi="Times New Roman" w:cs="Times New Roman"/>
                <w:sz w:val="20"/>
              </w:rPr>
              <w:t>/metus</w:t>
            </w:r>
          </w:p>
        </w:tc>
        <w:tc>
          <w:tcPr>
            <w:tcW w:w="2126" w:type="dxa"/>
            <w:gridSpan w:val="2"/>
            <w:shd w:val="clear" w:color="auto" w:fill="auto"/>
            <w:vAlign w:val="center"/>
          </w:tcPr>
          <w:p w14:paraId="55A88163" w14:textId="1A06ACF2" w:rsidR="00BE241D" w:rsidRPr="00981F2C" w:rsidRDefault="00E83AC5" w:rsidP="00BE241D">
            <w:pPr>
              <w:spacing w:before="60" w:after="60"/>
              <w:jc w:val="center"/>
              <w:rPr>
                <w:rFonts w:ascii="Times New Roman" w:hAnsi="Times New Roman" w:cs="Times New Roman"/>
                <w:sz w:val="20"/>
              </w:rPr>
            </w:pPr>
            <w:r w:rsidRPr="00981F2C">
              <w:rPr>
                <w:rFonts w:ascii="Times New Roman" w:hAnsi="Times New Roman" w:cs="Times New Roman"/>
                <w:b/>
                <w:sz w:val="20"/>
              </w:rPr>
              <w:t>~</w:t>
            </w:r>
            <w:r w:rsidR="00BE241D" w:rsidRPr="00981F2C">
              <w:rPr>
                <w:rFonts w:ascii="Times New Roman" w:hAnsi="Times New Roman" w:cs="Times New Roman"/>
                <w:sz w:val="20"/>
              </w:rPr>
              <w:t>1,0</w:t>
            </w:r>
          </w:p>
        </w:tc>
      </w:tr>
      <w:tr w:rsidR="00BE241D" w:rsidRPr="00981F2C" w14:paraId="4FD111E0" w14:textId="77777777" w:rsidTr="00B33BD0">
        <w:trPr>
          <w:trHeight w:val="420"/>
        </w:trPr>
        <w:tc>
          <w:tcPr>
            <w:tcW w:w="1099" w:type="dxa"/>
            <w:shd w:val="clear" w:color="auto" w:fill="auto"/>
            <w:vAlign w:val="center"/>
          </w:tcPr>
          <w:p w14:paraId="78F7DE68" w14:textId="0385ACFB" w:rsidR="00BE241D" w:rsidRPr="00981F2C" w:rsidRDefault="003F1A3B" w:rsidP="00BE241D">
            <w:pPr>
              <w:spacing w:before="60" w:after="60"/>
              <w:jc w:val="center"/>
              <w:rPr>
                <w:rFonts w:ascii="Times New Roman" w:hAnsi="Times New Roman" w:cs="Times New Roman"/>
                <w:b/>
                <w:sz w:val="20"/>
              </w:rPr>
            </w:pPr>
            <w:r w:rsidRPr="00981F2C">
              <w:rPr>
                <w:rFonts w:ascii="Times New Roman" w:hAnsi="Times New Roman" w:cs="Times New Roman"/>
                <w:b/>
                <w:sz w:val="20"/>
              </w:rPr>
              <w:t>5</w:t>
            </w:r>
            <w:r w:rsidR="00BE241D" w:rsidRPr="00981F2C">
              <w:rPr>
                <w:rFonts w:ascii="Times New Roman" w:hAnsi="Times New Roman" w:cs="Times New Roman"/>
                <w:b/>
                <w:sz w:val="20"/>
              </w:rPr>
              <w:t>.</w:t>
            </w:r>
          </w:p>
        </w:tc>
        <w:tc>
          <w:tcPr>
            <w:tcW w:w="8966" w:type="dxa"/>
            <w:gridSpan w:val="5"/>
            <w:shd w:val="clear" w:color="auto" w:fill="auto"/>
            <w:vAlign w:val="center"/>
          </w:tcPr>
          <w:p w14:paraId="581C46B2" w14:textId="77777777" w:rsidR="00BE241D" w:rsidRPr="00981F2C" w:rsidRDefault="00BE241D" w:rsidP="00BE241D">
            <w:pPr>
              <w:spacing w:before="60" w:after="60"/>
              <w:rPr>
                <w:rFonts w:ascii="Times New Roman" w:hAnsi="Times New Roman" w:cs="Times New Roman"/>
                <w:b/>
                <w:sz w:val="20"/>
              </w:rPr>
            </w:pPr>
            <w:r w:rsidRPr="00981F2C">
              <w:rPr>
                <w:rFonts w:ascii="Times New Roman" w:hAnsi="Times New Roman" w:cs="Times New Roman"/>
                <w:b/>
                <w:sz w:val="20"/>
              </w:rPr>
              <w:t>ALKOHOLIAI IR JŲ DARINIAI</w:t>
            </w:r>
          </w:p>
        </w:tc>
      </w:tr>
      <w:tr w:rsidR="00BE241D" w:rsidRPr="00981F2C" w14:paraId="02A17FC2" w14:textId="77777777" w:rsidTr="00B33BD0">
        <w:trPr>
          <w:trHeight w:val="284"/>
        </w:trPr>
        <w:tc>
          <w:tcPr>
            <w:tcW w:w="1099" w:type="dxa"/>
            <w:shd w:val="clear" w:color="auto" w:fill="auto"/>
            <w:vAlign w:val="center"/>
          </w:tcPr>
          <w:p w14:paraId="22A797D7" w14:textId="6A84A67E" w:rsidR="00BE241D" w:rsidRPr="00981F2C" w:rsidRDefault="003F1A3B" w:rsidP="00BE241D">
            <w:pPr>
              <w:spacing w:before="60" w:after="60"/>
              <w:jc w:val="center"/>
              <w:rPr>
                <w:rFonts w:ascii="Times New Roman" w:hAnsi="Times New Roman" w:cs="Times New Roman"/>
                <w:sz w:val="20"/>
              </w:rPr>
            </w:pPr>
            <w:r w:rsidRPr="00981F2C">
              <w:rPr>
                <w:rFonts w:ascii="Times New Roman" w:hAnsi="Times New Roman" w:cs="Times New Roman"/>
                <w:sz w:val="20"/>
              </w:rPr>
              <w:t>5</w:t>
            </w:r>
            <w:r w:rsidR="00BE241D" w:rsidRPr="00981F2C">
              <w:rPr>
                <w:rFonts w:ascii="Times New Roman" w:hAnsi="Times New Roman" w:cs="Times New Roman"/>
                <w:sz w:val="20"/>
              </w:rPr>
              <w:t>.1</w:t>
            </w:r>
          </w:p>
        </w:tc>
        <w:tc>
          <w:tcPr>
            <w:tcW w:w="5139" w:type="dxa"/>
            <w:shd w:val="clear" w:color="auto" w:fill="auto"/>
            <w:vAlign w:val="center"/>
          </w:tcPr>
          <w:p w14:paraId="1278E84D" w14:textId="0E115E9A" w:rsidR="00BE241D" w:rsidRPr="00981F2C" w:rsidRDefault="00BE241D" w:rsidP="00BE241D">
            <w:pPr>
              <w:spacing w:before="60" w:after="60"/>
              <w:rPr>
                <w:rFonts w:ascii="Times New Roman" w:hAnsi="Times New Roman" w:cs="Times New Roman"/>
                <w:sz w:val="20"/>
              </w:rPr>
            </w:pPr>
            <w:r w:rsidRPr="00981F2C">
              <w:rPr>
                <w:rFonts w:ascii="Times New Roman" w:hAnsi="Times New Roman" w:cs="Times New Roman"/>
                <w:sz w:val="20"/>
              </w:rPr>
              <w:t xml:space="preserve">Etanolis, metanolis, </w:t>
            </w:r>
            <w:proofErr w:type="spellStart"/>
            <w:r w:rsidRPr="00981F2C">
              <w:rPr>
                <w:rFonts w:ascii="Times New Roman" w:hAnsi="Times New Roman" w:cs="Times New Roman"/>
                <w:sz w:val="20"/>
              </w:rPr>
              <w:t>butil</w:t>
            </w:r>
            <w:proofErr w:type="spellEnd"/>
            <w:r w:rsidRPr="00981F2C">
              <w:rPr>
                <w:rFonts w:ascii="Times New Roman" w:hAnsi="Times New Roman" w:cs="Times New Roman"/>
                <w:sz w:val="20"/>
              </w:rPr>
              <w:t xml:space="preserve"> - alkoholis ir pan.</w:t>
            </w:r>
          </w:p>
        </w:tc>
        <w:tc>
          <w:tcPr>
            <w:tcW w:w="1701" w:type="dxa"/>
            <w:gridSpan w:val="2"/>
            <w:shd w:val="clear" w:color="auto" w:fill="auto"/>
            <w:vAlign w:val="center"/>
          </w:tcPr>
          <w:p w14:paraId="4374999B" w14:textId="437C6E45" w:rsidR="00BE241D" w:rsidRPr="00981F2C" w:rsidRDefault="00BE241D" w:rsidP="00BE241D">
            <w:pPr>
              <w:spacing w:before="60" w:after="60"/>
              <w:jc w:val="center"/>
              <w:rPr>
                <w:rFonts w:ascii="Times New Roman" w:hAnsi="Times New Roman" w:cs="Times New Roman"/>
                <w:sz w:val="20"/>
              </w:rPr>
            </w:pPr>
            <w:r w:rsidRPr="00981F2C">
              <w:rPr>
                <w:rFonts w:ascii="Times New Roman" w:hAnsi="Times New Roman" w:cs="Times New Roman"/>
                <w:sz w:val="20"/>
              </w:rPr>
              <w:t>mln. t/metus</w:t>
            </w:r>
          </w:p>
        </w:tc>
        <w:tc>
          <w:tcPr>
            <w:tcW w:w="2126" w:type="dxa"/>
            <w:gridSpan w:val="2"/>
            <w:shd w:val="clear" w:color="auto" w:fill="auto"/>
            <w:vAlign w:val="center"/>
          </w:tcPr>
          <w:p w14:paraId="6B359BA9" w14:textId="485C5A72" w:rsidR="00BE241D" w:rsidRPr="00981F2C" w:rsidRDefault="00E83AC5" w:rsidP="00BE241D">
            <w:pPr>
              <w:spacing w:before="60" w:after="60"/>
              <w:jc w:val="center"/>
              <w:rPr>
                <w:rFonts w:ascii="Times New Roman" w:hAnsi="Times New Roman" w:cs="Times New Roman"/>
                <w:sz w:val="20"/>
              </w:rPr>
            </w:pPr>
            <w:r w:rsidRPr="00981F2C">
              <w:rPr>
                <w:rFonts w:ascii="Times New Roman" w:hAnsi="Times New Roman" w:cs="Times New Roman"/>
                <w:b/>
                <w:sz w:val="20"/>
              </w:rPr>
              <w:t>~</w:t>
            </w:r>
            <w:r w:rsidR="00BE241D" w:rsidRPr="00981F2C">
              <w:rPr>
                <w:rFonts w:ascii="Times New Roman" w:hAnsi="Times New Roman" w:cs="Times New Roman"/>
                <w:sz w:val="20"/>
              </w:rPr>
              <w:t>0,1</w:t>
            </w:r>
            <w:r w:rsidR="003D07F3" w:rsidRPr="00981F2C">
              <w:rPr>
                <w:rFonts w:ascii="Times New Roman" w:hAnsi="Times New Roman" w:cs="Times New Roman"/>
                <w:sz w:val="20"/>
              </w:rPr>
              <w:t>3</w:t>
            </w:r>
            <w:r w:rsidR="00BE241D" w:rsidRPr="00981F2C">
              <w:rPr>
                <w:rFonts w:ascii="Times New Roman" w:hAnsi="Times New Roman" w:cs="Times New Roman"/>
                <w:sz w:val="20"/>
              </w:rPr>
              <w:t xml:space="preserve">0 </w:t>
            </w:r>
          </w:p>
        </w:tc>
      </w:tr>
      <w:tr w:rsidR="00BE241D" w:rsidRPr="00981F2C" w14:paraId="198F1B24" w14:textId="77777777" w:rsidTr="00B33BD0">
        <w:trPr>
          <w:trHeight w:val="284"/>
        </w:trPr>
        <w:tc>
          <w:tcPr>
            <w:tcW w:w="1099" w:type="dxa"/>
            <w:tcBorders>
              <w:bottom w:val="single" w:sz="4" w:space="0" w:color="auto"/>
            </w:tcBorders>
            <w:shd w:val="clear" w:color="auto" w:fill="auto"/>
            <w:vAlign w:val="center"/>
          </w:tcPr>
          <w:p w14:paraId="08AEF58B" w14:textId="1A5D4CF4" w:rsidR="00BE241D" w:rsidRPr="00981F2C" w:rsidRDefault="003F1A3B" w:rsidP="00BE241D">
            <w:pPr>
              <w:spacing w:before="60" w:after="60"/>
              <w:jc w:val="center"/>
              <w:rPr>
                <w:rFonts w:ascii="Times New Roman" w:hAnsi="Times New Roman" w:cs="Times New Roman"/>
                <w:sz w:val="20"/>
              </w:rPr>
            </w:pPr>
            <w:r w:rsidRPr="00981F2C">
              <w:rPr>
                <w:rFonts w:ascii="Times New Roman" w:hAnsi="Times New Roman" w:cs="Times New Roman"/>
                <w:sz w:val="20"/>
              </w:rPr>
              <w:t>5</w:t>
            </w:r>
            <w:r w:rsidR="00BE241D" w:rsidRPr="00981F2C">
              <w:rPr>
                <w:rFonts w:ascii="Times New Roman" w:hAnsi="Times New Roman" w:cs="Times New Roman"/>
                <w:sz w:val="20"/>
              </w:rPr>
              <w:t>.2</w:t>
            </w:r>
          </w:p>
        </w:tc>
        <w:tc>
          <w:tcPr>
            <w:tcW w:w="5139" w:type="dxa"/>
            <w:tcBorders>
              <w:bottom w:val="single" w:sz="4" w:space="0" w:color="auto"/>
            </w:tcBorders>
            <w:shd w:val="clear" w:color="auto" w:fill="auto"/>
            <w:vAlign w:val="center"/>
          </w:tcPr>
          <w:p w14:paraId="3B0E9497" w14:textId="77777777" w:rsidR="00BE241D" w:rsidRPr="00981F2C" w:rsidRDefault="00BE241D" w:rsidP="00BE241D">
            <w:pPr>
              <w:spacing w:before="60" w:after="60"/>
              <w:rPr>
                <w:rFonts w:ascii="Times New Roman" w:hAnsi="Times New Roman" w:cs="Times New Roman"/>
                <w:sz w:val="20"/>
              </w:rPr>
            </w:pPr>
            <w:proofErr w:type="spellStart"/>
            <w:r w:rsidRPr="00981F2C">
              <w:rPr>
                <w:rFonts w:ascii="Times New Roman" w:hAnsi="Times New Roman" w:cs="Times New Roman"/>
                <w:sz w:val="20"/>
              </w:rPr>
              <w:t>Monoetilenglikis</w:t>
            </w:r>
            <w:proofErr w:type="spellEnd"/>
            <w:r w:rsidRPr="00981F2C">
              <w:rPr>
                <w:rFonts w:ascii="Times New Roman" w:hAnsi="Times New Roman" w:cs="Times New Roman"/>
                <w:sz w:val="20"/>
              </w:rPr>
              <w:t xml:space="preserve"> (MEG) ir pan.</w:t>
            </w:r>
          </w:p>
        </w:tc>
        <w:tc>
          <w:tcPr>
            <w:tcW w:w="1701" w:type="dxa"/>
            <w:gridSpan w:val="2"/>
            <w:tcBorders>
              <w:bottom w:val="single" w:sz="4" w:space="0" w:color="auto"/>
            </w:tcBorders>
            <w:shd w:val="clear" w:color="auto" w:fill="auto"/>
            <w:vAlign w:val="center"/>
          </w:tcPr>
          <w:p w14:paraId="39672D14" w14:textId="77777777" w:rsidR="00BE241D" w:rsidRPr="00981F2C" w:rsidRDefault="00BE241D" w:rsidP="00BE241D">
            <w:pPr>
              <w:spacing w:before="60" w:after="60"/>
              <w:jc w:val="center"/>
              <w:rPr>
                <w:rFonts w:ascii="Times New Roman" w:hAnsi="Times New Roman" w:cs="Times New Roman"/>
                <w:sz w:val="20"/>
              </w:rPr>
            </w:pPr>
            <w:r w:rsidRPr="00981F2C">
              <w:rPr>
                <w:rFonts w:ascii="Times New Roman" w:hAnsi="Times New Roman" w:cs="Times New Roman"/>
                <w:sz w:val="20"/>
              </w:rPr>
              <w:t>mln. t/metus</w:t>
            </w:r>
          </w:p>
        </w:tc>
        <w:tc>
          <w:tcPr>
            <w:tcW w:w="2126" w:type="dxa"/>
            <w:gridSpan w:val="2"/>
            <w:tcBorders>
              <w:bottom w:val="single" w:sz="4" w:space="0" w:color="auto"/>
            </w:tcBorders>
            <w:shd w:val="clear" w:color="auto" w:fill="auto"/>
            <w:vAlign w:val="center"/>
          </w:tcPr>
          <w:p w14:paraId="463926B7" w14:textId="77777777" w:rsidR="00BE241D" w:rsidRPr="00981F2C" w:rsidRDefault="00BE241D" w:rsidP="00BE241D">
            <w:pPr>
              <w:spacing w:before="60" w:after="60"/>
              <w:jc w:val="center"/>
              <w:rPr>
                <w:rFonts w:ascii="Times New Roman" w:hAnsi="Times New Roman" w:cs="Times New Roman"/>
                <w:sz w:val="20"/>
              </w:rPr>
            </w:pPr>
            <w:r w:rsidRPr="00981F2C">
              <w:rPr>
                <w:rFonts w:ascii="Times New Roman" w:hAnsi="Times New Roman" w:cs="Times New Roman"/>
                <w:sz w:val="20"/>
              </w:rPr>
              <w:t>0,12</w:t>
            </w:r>
          </w:p>
        </w:tc>
      </w:tr>
      <w:tr w:rsidR="00BE241D" w:rsidRPr="00981F2C" w14:paraId="618F33A7" w14:textId="77777777" w:rsidTr="00B33BD0">
        <w:trPr>
          <w:trHeight w:val="414"/>
        </w:trPr>
        <w:tc>
          <w:tcPr>
            <w:tcW w:w="1099" w:type="dxa"/>
            <w:shd w:val="clear" w:color="auto" w:fill="auto"/>
            <w:vAlign w:val="center"/>
          </w:tcPr>
          <w:p w14:paraId="2210F3B2" w14:textId="17400FFC" w:rsidR="00BE241D" w:rsidRPr="00981F2C" w:rsidRDefault="003F1A3B" w:rsidP="00BE241D">
            <w:pPr>
              <w:spacing w:before="60" w:after="60"/>
              <w:jc w:val="center"/>
              <w:rPr>
                <w:rFonts w:ascii="Times New Roman" w:hAnsi="Times New Roman" w:cs="Times New Roman"/>
                <w:b/>
                <w:sz w:val="20"/>
              </w:rPr>
            </w:pPr>
            <w:r w:rsidRPr="00981F2C">
              <w:rPr>
                <w:rFonts w:ascii="Times New Roman" w:hAnsi="Times New Roman" w:cs="Times New Roman"/>
                <w:b/>
                <w:sz w:val="20"/>
              </w:rPr>
              <w:t>6</w:t>
            </w:r>
            <w:r w:rsidR="00BE241D" w:rsidRPr="00981F2C">
              <w:rPr>
                <w:rFonts w:ascii="Times New Roman" w:hAnsi="Times New Roman" w:cs="Times New Roman"/>
                <w:b/>
                <w:sz w:val="20"/>
              </w:rPr>
              <w:t>.</w:t>
            </w:r>
          </w:p>
        </w:tc>
        <w:tc>
          <w:tcPr>
            <w:tcW w:w="8966" w:type="dxa"/>
            <w:gridSpan w:val="5"/>
            <w:shd w:val="clear" w:color="auto" w:fill="auto"/>
            <w:vAlign w:val="center"/>
          </w:tcPr>
          <w:p w14:paraId="7F61AF4E" w14:textId="77777777" w:rsidR="00BE241D" w:rsidRPr="00981F2C" w:rsidRDefault="00BE241D" w:rsidP="00BE241D">
            <w:pPr>
              <w:spacing w:before="60" w:after="60"/>
              <w:rPr>
                <w:rFonts w:ascii="Times New Roman" w:hAnsi="Times New Roman" w:cs="Times New Roman"/>
                <w:b/>
                <w:sz w:val="20"/>
              </w:rPr>
            </w:pPr>
            <w:r w:rsidRPr="00981F2C">
              <w:rPr>
                <w:rFonts w:ascii="Times New Roman" w:hAnsi="Times New Roman" w:cs="Times New Roman"/>
                <w:b/>
                <w:sz w:val="20"/>
              </w:rPr>
              <w:t>ETERIAI, ALKOHOLIŲ PEROKSIDAI</w:t>
            </w:r>
          </w:p>
        </w:tc>
      </w:tr>
      <w:tr w:rsidR="00BE241D" w:rsidRPr="00981F2C" w14:paraId="685722D6" w14:textId="77777777" w:rsidTr="00B33BD0">
        <w:trPr>
          <w:trHeight w:val="284"/>
        </w:trPr>
        <w:tc>
          <w:tcPr>
            <w:tcW w:w="1099" w:type="dxa"/>
            <w:shd w:val="clear" w:color="auto" w:fill="auto"/>
            <w:vAlign w:val="center"/>
          </w:tcPr>
          <w:p w14:paraId="4DBD724C" w14:textId="36F2FF49" w:rsidR="00BE241D" w:rsidRPr="00981F2C" w:rsidRDefault="003F1A3B" w:rsidP="00BE241D">
            <w:pPr>
              <w:spacing w:before="60" w:after="60"/>
              <w:jc w:val="center"/>
              <w:rPr>
                <w:rFonts w:ascii="Times New Roman" w:hAnsi="Times New Roman" w:cs="Times New Roman"/>
                <w:sz w:val="20"/>
              </w:rPr>
            </w:pPr>
            <w:r w:rsidRPr="00981F2C">
              <w:rPr>
                <w:rFonts w:ascii="Times New Roman" w:hAnsi="Times New Roman" w:cs="Times New Roman"/>
                <w:sz w:val="20"/>
              </w:rPr>
              <w:t>6</w:t>
            </w:r>
            <w:r w:rsidR="00BE241D" w:rsidRPr="00981F2C">
              <w:rPr>
                <w:rFonts w:ascii="Times New Roman" w:hAnsi="Times New Roman" w:cs="Times New Roman"/>
                <w:sz w:val="20"/>
              </w:rPr>
              <w:t>.1.</w:t>
            </w:r>
          </w:p>
        </w:tc>
        <w:tc>
          <w:tcPr>
            <w:tcW w:w="5139" w:type="dxa"/>
            <w:shd w:val="clear" w:color="auto" w:fill="auto"/>
            <w:vAlign w:val="center"/>
          </w:tcPr>
          <w:p w14:paraId="77D6A546" w14:textId="1ADC27AA" w:rsidR="00BE241D" w:rsidRPr="00981F2C" w:rsidRDefault="00BE241D" w:rsidP="00BE241D">
            <w:pPr>
              <w:spacing w:before="60" w:after="60"/>
              <w:rPr>
                <w:rFonts w:ascii="Times New Roman" w:hAnsi="Times New Roman" w:cs="Times New Roman"/>
                <w:sz w:val="20"/>
              </w:rPr>
            </w:pPr>
            <w:r w:rsidRPr="00981F2C">
              <w:rPr>
                <w:rFonts w:ascii="Times New Roman" w:hAnsi="Times New Roman" w:cs="Times New Roman"/>
                <w:sz w:val="20"/>
              </w:rPr>
              <w:t xml:space="preserve">Metilo-tretinio-butilo eteris (MTBE) ir </w:t>
            </w:r>
            <w:proofErr w:type="spellStart"/>
            <w:r w:rsidRPr="00981F2C">
              <w:rPr>
                <w:rFonts w:ascii="Times New Roman" w:hAnsi="Times New Roman" w:cs="Times New Roman"/>
                <w:sz w:val="20"/>
              </w:rPr>
              <w:t>tret-butil-metil</w:t>
            </w:r>
            <w:proofErr w:type="spellEnd"/>
            <w:r w:rsidRPr="00981F2C">
              <w:rPr>
                <w:rFonts w:ascii="Times New Roman" w:hAnsi="Times New Roman" w:cs="Times New Roman"/>
                <w:sz w:val="20"/>
              </w:rPr>
              <w:t xml:space="preserve"> eteris (TBME) ir pan.</w:t>
            </w:r>
          </w:p>
        </w:tc>
        <w:tc>
          <w:tcPr>
            <w:tcW w:w="1701" w:type="dxa"/>
            <w:gridSpan w:val="2"/>
            <w:shd w:val="clear" w:color="auto" w:fill="auto"/>
            <w:vAlign w:val="center"/>
          </w:tcPr>
          <w:p w14:paraId="008F5C34" w14:textId="77777777" w:rsidR="00BE241D" w:rsidRPr="00981F2C" w:rsidRDefault="00BE241D" w:rsidP="00BE241D">
            <w:pPr>
              <w:spacing w:before="60" w:after="60"/>
              <w:jc w:val="center"/>
              <w:rPr>
                <w:rFonts w:ascii="Times New Roman" w:hAnsi="Times New Roman" w:cs="Times New Roman"/>
                <w:sz w:val="20"/>
              </w:rPr>
            </w:pPr>
            <w:r w:rsidRPr="00981F2C">
              <w:rPr>
                <w:rFonts w:ascii="Times New Roman" w:hAnsi="Times New Roman" w:cs="Times New Roman"/>
                <w:sz w:val="20"/>
              </w:rPr>
              <w:t>mln. t/metus</w:t>
            </w:r>
          </w:p>
        </w:tc>
        <w:tc>
          <w:tcPr>
            <w:tcW w:w="2126" w:type="dxa"/>
            <w:gridSpan w:val="2"/>
            <w:shd w:val="clear" w:color="auto" w:fill="auto"/>
            <w:vAlign w:val="center"/>
          </w:tcPr>
          <w:p w14:paraId="16D0EE6A" w14:textId="2EC14AB9" w:rsidR="00BE241D" w:rsidRPr="00981F2C" w:rsidRDefault="00E83AC5" w:rsidP="00BE241D">
            <w:pPr>
              <w:spacing w:before="60" w:after="60"/>
              <w:jc w:val="center"/>
              <w:rPr>
                <w:rFonts w:ascii="Times New Roman" w:hAnsi="Times New Roman" w:cs="Times New Roman"/>
                <w:sz w:val="20"/>
              </w:rPr>
            </w:pPr>
            <w:r w:rsidRPr="00981F2C">
              <w:rPr>
                <w:rFonts w:ascii="Times New Roman" w:hAnsi="Times New Roman" w:cs="Times New Roman"/>
                <w:b/>
                <w:sz w:val="20"/>
              </w:rPr>
              <w:t>~</w:t>
            </w:r>
            <w:r w:rsidR="00BE241D" w:rsidRPr="00981F2C">
              <w:rPr>
                <w:rFonts w:ascii="Times New Roman" w:hAnsi="Times New Roman" w:cs="Times New Roman"/>
                <w:sz w:val="20"/>
              </w:rPr>
              <w:t>0,1</w:t>
            </w:r>
          </w:p>
        </w:tc>
      </w:tr>
      <w:tr w:rsidR="00BE241D" w:rsidRPr="00981F2C" w14:paraId="50843C95" w14:textId="77777777" w:rsidTr="00B33BD0">
        <w:trPr>
          <w:trHeight w:val="284"/>
        </w:trPr>
        <w:tc>
          <w:tcPr>
            <w:tcW w:w="1099" w:type="dxa"/>
            <w:shd w:val="clear" w:color="auto" w:fill="auto"/>
            <w:vAlign w:val="center"/>
          </w:tcPr>
          <w:p w14:paraId="3780633E" w14:textId="43E85534" w:rsidR="00BE241D" w:rsidRPr="00981F2C" w:rsidRDefault="003F1A3B" w:rsidP="00BE241D">
            <w:pPr>
              <w:spacing w:before="60" w:after="60"/>
              <w:jc w:val="center"/>
              <w:rPr>
                <w:rFonts w:ascii="Times New Roman" w:hAnsi="Times New Roman" w:cs="Times New Roman"/>
                <w:b/>
                <w:bCs/>
                <w:sz w:val="20"/>
              </w:rPr>
            </w:pPr>
            <w:r w:rsidRPr="00981F2C">
              <w:rPr>
                <w:rFonts w:ascii="Times New Roman" w:hAnsi="Times New Roman" w:cs="Times New Roman"/>
                <w:b/>
                <w:bCs/>
                <w:sz w:val="20"/>
              </w:rPr>
              <w:t>7.</w:t>
            </w:r>
          </w:p>
        </w:tc>
        <w:tc>
          <w:tcPr>
            <w:tcW w:w="8966" w:type="dxa"/>
            <w:gridSpan w:val="5"/>
            <w:shd w:val="clear" w:color="auto" w:fill="auto"/>
            <w:vAlign w:val="center"/>
          </w:tcPr>
          <w:p w14:paraId="401DC10F" w14:textId="4A67C92F" w:rsidR="00BE241D" w:rsidRPr="00981F2C" w:rsidRDefault="00BE241D" w:rsidP="00BE241D">
            <w:pPr>
              <w:spacing w:before="60" w:after="60"/>
              <w:rPr>
                <w:rFonts w:ascii="Times New Roman" w:hAnsi="Times New Roman" w:cs="Times New Roman"/>
                <w:sz w:val="20"/>
              </w:rPr>
            </w:pPr>
            <w:r w:rsidRPr="00981F2C">
              <w:rPr>
                <w:rFonts w:ascii="Times New Roman" w:hAnsi="Times New Roman" w:cs="Times New Roman"/>
                <w:b/>
                <w:sz w:val="20"/>
              </w:rPr>
              <w:t>ALIFATINIAI ANGLIAVANDENILIAI (2901)</w:t>
            </w:r>
          </w:p>
        </w:tc>
      </w:tr>
      <w:tr w:rsidR="00BE241D" w:rsidRPr="00981F2C" w14:paraId="44CA9EE6" w14:textId="77777777" w:rsidTr="00B33BD0">
        <w:trPr>
          <w:trHeight w:val="284"/>
        </w:trPr>
        <w:tc>
          <w:tcPr>
            <w:tcW w:w="1099" w:type="dxa"/>
            <w:shd w:val="clear" w:color="auto" w:fill="auto"/>
            <w:vAlign w:val="center"/>
          </w:tcPr>
          <w:p w14:paraId="5FC0ED8B" w14:textId="6E0E3C58" w:rsidR="00BE241D" w:rsidRPr="00981F2C" w:rsidRDefault="003F1A3B" w:rsidP="00BE241D">
            <w:pPr>
              <w:spacing w:before="60" w:after="60"/>
              <w:jc w:val="center"/>
              <w:rPr>
                <w:rFonts w:ascii="Times New Roman" w:hAnsi="Times New Roman" w:cs="Times New Roman"/>
                <w:sz w:val="20"/>
              </w:rPr>
            </w:pPr>
            <w:r w:rsidRPr="00981F2C">
              <w:rPr>
                <w:rFonts w:ascii="Times New Roman" w:hAnsi="Times New Roman" w:cs="Times New Roman"/>
                <w:sz w:val="20"/>
              </w:rPr>
              <w:t>7.1</w:t>
            </w:r>
          </w:p>
        </w:tc>
        <w:tc>
          <w:tcPr>
            <w:tcW w:w="5139" w:type="dxa"/>
            <w:shd w:val="clear" w:color="auto" w:fill="auto"/>
            <w:vAlign w:val="center"/>
          </w:tcPr>
          <w:p w14:paraId="0765D2A7" w14:textId="710948D5" w:rsidR="00BE241D" w:rsidRPr="00981F2C" w:rsidRDefault="00BE241D" w:rsidP="00BE241D">
            <w:pPr>
              <w:spacing w:before="60" w:after="60"/>
              <w:rPr>
                <w:rFonts w:ascii="Times New Roman" w:hAnsi="Times New Roman" w:cs="Times New Roman"/>
                <w:sz w:val="20"/>
              </w:rPr>
            </w:pPr>
            <w:proofErr w:type="spellStart"/>
            <w:r w:rsidRPr="00981F2C">
              <w:rPr>
                <w:rFonts w:ascii="Times New Roman" w:hAnsi="Times New Roman" w:cs="Times New Roman"/>
                <w:sz w:val="20"/>
              </w:rPr>
              <w:t>Izopentanas</w:t>
            </w:r>
            <w:proofErr w:type="spellEnd"/>
            <w:r w:rsidRPr="00981F2C">
              <w:rPr>
                <w:rFonts w:ascii="Times New Roman" w:hAnsi="Times New Roman" w:cs="Times New Roman"/>
                <w:sz w:val="20"/>
              </w:rPr>
              <w:t xml:space="preserve"> </w:t>
            </w:r>
            <w:r w:rsidR="00A144AC" w:rsidRPr="00981F2C">
              <w:rPr>
                <w:rFonts w:ascii="Times New Roman" w:hAnsi="Times New Roman" w:cs="Times New Roman"/>
                <w:sz w:val="20"/>
              </w:rPr>
              <w:t>ir pan.</w:t>
            </w:r>
          </w:p>
        </w:tc>
        <w:tc>
          <w:tcPr>
            <w:tcW w:w="1701" w:type="dxa"/>
            <w:gridSpan w:val="2"/>
            <w:vMerge w:val="restart"/>
            <w:shd w:val="clear" w:color="auto" w:fill="auto"/>
            <w:vAlign w:val="center"/>
          </w:tcPr>
          <w:p w14:paraId="684F0C62" w14:textId="7ED81C4B" w:rsidR="00BE241D" w:rsidRPr="00981F2C" w:rsidRDefault="00BE241D" w:rsidP="00BE241D">
            <w:pPr>
              <w:spacing w:before="60" w:after="60"/>
              <w:jc w:val="center"/>
              <w:rPr>
                <w:rFonts w:ascii="Times New Roman" w:hAnsi="Times New Roman" w:cs="Times New Roman"/>
                <w:sz w:val="20"/>
              </w:rPr>
            </w:pPr>
            <w:r w:rsidRPr="00981F2C">
              <w:rPr>
                <w:rFonts w:ascii="Times New Roman" w:hAnsi="Times New Roman" w:cs="Times New Roman"/>
                <w:sz w:val="20"/>
              </w:rPr>
              <w:t>mln. t/metus</w:t>
            </w:r>
          </w:p>
        </w:tc>
        <w:tc>
          <w:tcPr>
            <w:tcW w:w="2126" w:type="dxa"/>
            <w:gridSpan w:val="2"/>
            <w:vMerge w:val="restart"/>
            <w:shd w:val="clear" w:color="auto" w:fill="auto"/>
            <w:vAlign w:val="center"/>
          </w:tcPr>
          <w:p w14:paraId="3B9B02E3" w14:textId="53779CA5" w:rsidR="00BE241D" w:rsidRPr="00981F2C" w:rsidRDefault="00E83AC5" w:rsidP="00BE241D">
            <w:pPr>
              <w:spacing w:before="60" w:after="60"/>
              <w:jc w:val="center"/>
              <w:rPr>
                <w:rFonts w:ascii="Times New Roman" w:hAnsi="Times New Roman" w:cs="Times New Roman"/>
                <w:sz w:val="20"/>
              </w:rPr>
            </w:pPr>
            <w:r w:rsidRPr="00981F2C">
              <w:rPr>
                <w:rFonts w:ascii="Times New Roman" w:hAnsi="Times New Roman" w:cs="Times New Roman"/>
                <w:b/>
                <w:sz w:val="20"/>
              </w:rPr>
              <w:t>~</w:t>
            </w:r>
            <w:r w:rsidR="00BE241D" w:rsidRPr="00981F2C">
              <w:rPr>
                <w:rFonts w:ascii="Times New Roman" w:hAnsi="Times New Roman" w:cs="Times New Roman"/>
                <w:sz w:val="20"/>
              </w:rPr>
              <w:t>0,05</w:t>
            </w:r>
          </w:p>
        </w:tc>
      </w:tr>
      <w:tr w:rsidR="00BE241D" w:rsidRPr="00981F2C" w14:paraId="06E14CAD" w14:textId="77777777" w:rsidTr="00B33BD0">
        <w:trPr>
          <w:trHeight w:val="284"/>
        </w:trPr>
        <w:tc>
          <w:tcPr>
            <w:tcW w:w="1099" w:type="dxa"/>
            <w:shd w:val="clear" w:color="auto" w:fill="auto"/>
            <w:vAlign w:val="center"/>
          </w:tcPr>
          <w:p w14:paraId="0AEF3CFC" w14:textId="01A95D62" w:rsidR="00BE241D" w:rsidRPr="00981F2C" w:rsidRDefault="003F1A3B" w:rsidP="00BE241D">
            <w:pPr>
              <w:spacing w:before="60" w:after="60"/>
              <w:jc w:val="center"/>
              <w:rPr>
                <w:rFonts w:ascii="Times New Roman" w:hAnsi="Times New Roman" w:cs="Times New Roman"/>
                <w:sz w:val="20"/>
              </w:rPr>
            </w:pPr>
            <w:r w:rsidRPr="00981F2C">
              <w:rPr>
                <w:rFonts w:ascii="Times New Roman" w:hAnsi="Times New Roman" w:cs="Times New Roman"/>
                <w:sz w:val="20"/>
              </w:rPr>
              <w:t>7.2</w:t>
            </w:r>
          </w:p>
        </w:tc>
        <w:tc>
          <w:tcPr>
            <w:tcW w:w="5139" w:type="dxa"/>
            <w:shd w:val="clear" w:color="auto" w:fill="auto"/>
            <w:vAlign w:val="center"/>
          </w:tcPr>
          <w:p w14:paraId="17035575" w14:textId="5062914F" w:rsidR="00BE241D" w:rsidRPr="00981F2C" w:rsidRDefault="00BE241D" w:rsidP="00BE241D">
            <w:pPr>
              <w:spacing w:before="60" w:after="60"/>
              <w:rPr>
                <w:rFonts w:ascii="Times New Roman" w:hAnsi="Times New Roman" w:cs="Times New Roman"/>
                <w:sz w:val="20"/>
              </w:rPr>
            </w:pPr>
            <w:proofErr w:type="spellStart"/>
            <w:r w:rsidRPr="00981F2C">
              <w:rPr>
                <w:rFonts w:ascii="Times New Roman" w:hAnsi="Times New Roman" w:cs="Times New Roman"/>
                <w:sz w:val="20"/>
              </w:rPr>
              <w:t>Pentanas</w:t>
            </w:r>
            <w:proofErr w:type="spellEnd"/>
            <w:r w:rsidR="00A144AC" w:rsidRPr="00981F2C">
              <w:rPr>
                <w:rFonts w:ascii="Times New Roman" w:hAnsi="Times New Roman" w:cs="Times New Roman"/>
                <w:sz w:val="20"/>
              </w:rPr>
              <w:t xml:space="preserve"> ir pan.</w:t>
            </w:r>
          </w:p>
        </w:tc>
        <w:tc>
          <w:tcPr>
            <w:tcW w:w="1701" w:type="dxa"/>
            <w:gridSpan w:val="2"/>
            <w:vMerge/>
            <w:shd w:val="clear" w:color="auto" w:fill="auto"/>
            <w:vAlign w:val="center"/>
          </w:tcPr>
          <w:p w14:paraId="75F22F09" w14:textId="77777777" w:rsidR="00BE241D" w:rsidRPr="00981F2C" w:rsidRDefault="00BE241D" w:rsidP="00BE241D">
            <w:pPr>
              <w:spacing w:before="60" w:after="60"/>
              <w:jc w:val="center"/>
              <w:rPr>
                <w:rFonts w:ascii="Times New Roman" w:hAnsi="Times New Roman" w:cs="Times New Roman"/>
                <w:sz w:val="20"/>
              </w:rPr>
            </w:pPr>
          </w:p>
        </w:tc>
        <w:tc>
          <w:tcPr>
            <w:tcW w:w="2126" w:type="dxa"/>
            <w:gridSpan w:val="2"/>
            <w:vMerge/>
            <w:shd w:val="clear" w:color="auto" w:fill="auto"/>
            <w:vAlign w:val="center"/>
          </w:tcPr>
          <w:p w14:paraId="67035BB0" w14:textId="77777777" w:rsidR="00BE241D" w:rsidRPr="00981F2C" w:rsidRDefault="00BE241D" w:rsidP="00BE241D">
            <w:pPr>
              <w:spacing w:before="60" w:after="60"/>
              <w:jc w:val="center"/>
              <w:rPr>
                <w:rFonts w:ascii="Times New Roman" w:hAnsi="Times New Roman" w:cs="Times New Roman"/>
                <w:sz w:val="20"/>
              </w:rPr>
            </w:pPr>
          </w:p>
        </w:tc>
      </w:tr>
      <w:tr w:rsidR="00BE241D" w:rsidRPr="00981F2C" w14:paraId="60661071" w14:textId="77777777" w:rsidTr="00B33BD0">
        <w:trPr>
          <w:trHeight w:val="284"/>
        </w:trPr>
        <w:tc>
          <w:tcPr>
            <w:tcW w:w="1099" w:type="dxa"/>
            <w:shd w:val="clear" w:color="auto" w:fill="auto"/>
            <w:vAlign w:val="center"/>
          </w:tcPr>
          <w:p w14:paraId="0C47453E" w14:textId="6CD84BEB" w:rsidR="00BE241D" w:rsidRPr="00981F2C" w:rsidRDefault="003F1A3B" w:rsidP="00BE241D">
            <w:pPr>
              <w:spacing w:before="60" w:after="60"/>
              <w:jc w:val="center"/>
              <w:rPr>
                <w:rFonts w:ascii="Times New Roman" w:hAnsi="Times New Roman" w:cs="Times New Roman"/>
                <w:sz w:val="20"/>
              </w:rPr>
            </w:pPr>
            <w:r w:rsidRPr="00981F2C">
              <w:rPr>
                <w:rFonts w:ascii="Times New Roman" w:hAnsi="Times New Roman" w:cs="Times New Roman"/>
                <w:sz w:val="20"/>
              </w:rPr>
              <w:t>7.3</w:t>
            </w:r>
          </w:p>
        </w:tc>
        <w:tc>
          <w:tcPr>
            <w:tcW w:w="5139" w:type="dxa"/>
            <w:shd w:val="clear" w:color="auto" w:fill="auto"/>
            <w:vAlign w:val="center"/>
          </w:tcPr>
          <w:p w14:paraId="25381E70" w14:textId="7546FC78" w:rsidR="00BE241D" w:rsidRPr="00981F2C" w:rsidRDefault="00BE241D" w:rsidP="00BE241D">
            <w:pPr>
              <w:spacing w:before="60" w:after="60"/>
              <w:rPr>
                <w:rFonts w:ascii="Times New Roman" w:hAnsi="Times New Roman" w:cs="Times New Roman"/>
                <w:sz w:val="20"/>
              </w:rPr>
            </w:pPr>
            <w:r w:rsidRPr="00981F2C">
              <w:rPr>
                <w:rFonts w:ascii="Times New Roman" w:hAnsi="Times New Roman" w:cs="Times New Roman"/>
                <w:sz w:val="20"/>
              </w:rPr>
              <w:t>Propano-propileno frakcija (PPF) ir butano-</w:t>
            </w:r>
            <w:proofErr w:type="spellStart"/>
            <w:r w:rsidRPr="00981F2C">
              <w:rPr>
                <w:rFonts w:ascii="Times New Roman" w:hAnsi="Times New Roman" w:cs="Times New Roman"/>
                <w:sz w:val="20"/>
              </w:rPr>
              <w:t>butileno</w:t>
            </w:r>
            <w:proofErr w:type="spellEnd"/>
            <w:r w:rsidRPr="00981F2C">
              <w:rPr>
                <w:rFonts w:ascii="Times New Roman" w:hAnsi="Times New Roman" w:cs="Times New Roman"/>
                <w:sz w:val="20"/>
              </w:rPr>
              <w:t xml:space="preserve"> frakcija (BBF)</w:t>
            </w:r>
          </w:p>
        </w:tc>
        <w:tc>
          <w:tcPr>
            <w:tcW w:w="1701" w:type="dxa"/>
            <w:gridSpan w:val="2"/>
            <w:vMerge/>
            <w:shd w:val="clear" w:color="auto" w:fill="auto"/>
            <w:vAlign w:val="center"/>
          </w:tcPr>
          <w:p w14:paraId="74F46A07" w14:textId="77777777" w:rsidR="00BE241D" w:rsidRPr="00981F2C" w:rsidRDefault="00BE241D" w:rsidP="00BE241D">
            <w:pPr>
              <w:spacing w:before="60" w:after="60"/>
              <w:jc w:val="center"/>
              <w:rPr>
                <w:rFonts w:ascii="Times New Roman" w:hAnsi="Times New Roman" w:cs="Times New Roman"/>
                <w:sz w:val="20"/>
              </w:rPr>
            </w:pPr>
          </w:p>
        </w:tc>
        <w:tc>
          <w:tcPr>
            <w:tcW w:w="2126" w:type="dxa"/>
            <w:gridSpan w:val="2"/>
            <w:vMerge/>
            <w:shd w:val="clear" w:color="auto" w:fill="auto"/>
            <w:vAlign w:val="center"/>
          </w:tcPr>
          <w:p w14:paraId="5F948959" w14:textId="77777777" w:rsidR="00BE241D" w:rsidRPr="00981F2C" w:rsidRDefault="00BE241D" w:rsidP="00BE241D">
            <w:pPr>
              <w:spacing w:before="60" w:after="60"/>
              <w:jc w:val="center"/>
              <w:rPr>
                <w:rFonts w:ascii="Times New Roman" w:hAnsi="Times New Roman" w:cs="Times New Roman"/>
                <w:sz w:val="20"/>
              </w:rPr>
            </w:pPr>
          </w:p>
        </w:tc>
      </w:tr>
      <w:tr w:rsidR="00BE241D" w:rsidRPr="00981F2C" w14:paraId="3D1B60AF" w14:textId="77777777" w:rsidTr="00B33BD0">
        <w:trPr>
          <w:trHeight w:val="284"/>
        </w:trPr>
        <w:tc>
          <w:tcPr>
            <w:tcW w:w="1099" w:type="dxa"/>
            <w:shd w:val="clear" w:color="auto" w:fill="auto"/>
            <w:vAlign w:val="center"/>
          </w:tcPr>
          <w:p w14:paraId="4691BB95" w14:textId="3AA45DF3" w:rsidR="00BE241D" w:rsidRPr="00981F2C" w:rsidRDefault="003F1A3B" w:rsidP="00BE241D">
            <w:pPr>
              <w:spacing w:before="60" w:after="60"/>
              <w:jc w:val="center"/>
              <w:rPr>
                <w:rFonts w:ascii="Times New Roman" w:hAnsi="Times New Roman" w:cs="Times New Roman"/>
                <w:b/>
                <w:bCs/>
                <w:sz w:val="20"/>
              </w:rPr>
            </w:pPr>
            <w:r w:rsidRPr="00981F2C">
              <w:rPr>
                <w:rFonts w:ascii="Times New Roman" w:hAnsi="Times New Roman" w:cs="Times New Roman"/>
                <w:b/>
                <w:bCs/>
                <w:sz w:val="20"/>
              </w:rPr>
              <w:lastRenderedPageBreak/>
              <w:t>8.</w:t>
            </w:r>
          </w:p>
        </w:tc>
        <w:tc>
          <w:tcPr>
            <w:tcW w:w="5139" w:type="dxa"/>
            <w:shd w:val="clear" w:color="auto" w:fill="auto"/>
            <w:vAlign w:val="center"/>
          </w:tcPr>
          <w:p w14:paraId="5FD6189F" w14:textId="36A6314E" w:rsidR="00BE241D" w:rsidRPr="00981F2C" w:rsidRDefault="00BE241D" w:rsidP="00BE241D">
            <w:pPr>
              <w:spacing w:before="60" w:after="60"/>
              <w:rPr>
                <w:rFonts w:ascii="Times New Roman" w:hAnsi="Times New Roman" w:cs="Times New Roman"/>
                <w:sz w:val="20"/>
              </w:rPr>
            </w:pPr>
            <w:r w:rsidRPr="00981F2C">
              <w:rPr>
                <w:rFonts w:ascii="Times New Roman" w:hAnsi="Times New Roman" w:cs="Times New Roman"/>
                <w:b/>
                <w:sz w:val="20"/>
              </w:rPr>
              <w:t>CIKLINIAI ANGLIAVANDENILIAI (2902)</w:t>
            </w:r>
          </w:p>
        </w:tc>
        <w:tc>
          <w:tcPr>
            <w:tcW w:w="3827" w:type="dxa"/>
            <w:gridSpan w:val="4"/>
            <w:shd w:val="clear" w:color="auto" w:fill="auto"/>
            <w:vAlign w:val="center"/>
          </w:tcPr>
          <w:p w14:paraId="216865F0" w14:textId="77777777" w:rsidR="00BE241D" w:rsidRPr="00981F2C" w:rsidRDefault="00BE241D" w:rsidP="00BE241D">
            <w:pPr>
              <w:spacing w:before="60" w:after="60"/>
              <w:jc w:val="center"/>
              <w:rPr>
                <w:rFonts w:ascii="Times New Roman" w:hAnsi="Times New Roman" w:cs="Times New Roman"/>
                <w:sz w:val="20"/>
              </w:rPr>
            </w:pPr>
          </w:p>
        </w:tc>
      </w:tr>
      <w:tr w:rsidR="00BE241D" w:rsidRPr="00981F2C" w14:paraId="20CE44A2" w14:textId="77777777" w:rsidTr="00B33BD0">
        <w:trPr>
          <w:trHeight w:val="284"/>
        </w:trPr>
        <w:tc>
          <w:tcPr>
            <w:tcW w:w="1099" w:type="dxa"/>
            <w:shd w:val="clear" w:color="auto" w:fill="auto"/>
            <w:vAlign w:val="center"/>
          </w:tcPr>
          <w:p w14:paraId="71502C1E" w14:textId="110F2F37" w:rsidR="00BE241D" w:rsidRPr="00981F2C" w:rsidRDefault="003F1A3B" w:rsidP="00BE241D">
            <w:pPr>
              <w:spacing w:before="60" w:after="60"/>
              <w:jc w:val="center"/>
              <w:rPr>
                <w:rFonts w:ascii="Times New Roman" w:hAnsi="Times New Roman" w:cs="Times New Roman"/>
                <w:sz w:val="20"/>
              </w:rPr>
            </w:pPr>
            <w:r w:rsidRPr="00981F2C">
              <w:rPr>
                <w:rFonts w:ascii="Times New Roman" w:hAnsi="Times New Roman" w:cs="Times New Roman"/>
                <w:sz w:val="20"/>
              </w:rPr>
              <w:t>8.1</w:t>
            </w:r>
          </w:p>
        </w:tc>
        <w:tc>
          <w:tcPr>
            <w:tcW w:w="5139" w:type="dxa"/>
            <w:shd w:val="clear" w:color="auto" w:fill="auto"/>
            <w:vAlign w:val="center"/>
          </w:tcPr>
          <w:p w14:paraId="2BB96646" w14:textId="470F57BF" w:rsidR="00BE241D" w:rsidRPr="00981F2C" w:rsidRDefault="00BE241D" w:rsidP="00BE241D">
            <w:pPr>
              <w:spacing w:before="60" w:after="60"/>
              <w:rPr>
                <w:rFonts w:ascii="Times New Roman" w:hAnsi="Times New Roman" w:cs="Times New Roman"/>
                <w:sz w:val="20"/>
              </w:rPr>
            </w:pPr>
            <w:proofErr w:type="spellStart"/>
            <w:r w:rsidRPr="00981F2C">
              <w:rPr>
                <w:rFonts w:ascii="Times New Roman" w:hAnsi="Times New Roman" w:cs="Times New Roman"/>
                <w:sz w:val="20"/>
              </w:rPr>
              <w:t>Izoprenas</w:t>
            </w:r>
            <w:proofErr w:type="spellEnd"/>
            <w:r w:rsidR="00A144AC" w:rsidRPr="00981F2C">
              <w:rPr>
                <w:rFonts w:ascii="Times New Roman" w:hAnsi="Times New Roman" w:cs="Times New Roman"/>
                <w:sz w:val="20"/>
              </w:rPr>
              <w:t xml:space="preserve"> ir pan.</w:t>
            </w:r>
          </w:p>
        </w:tc>
        <w:tc>
          <w:tcPr>
            <w:tcW w:w="1701" w:type="dxa"/>
            <w:gridSpan w:val="2"/>
            <w:vMerge w:val="restart"/>
            <w:shd w:val="clear" w:color="auto" w:fill="auto"/>
            <w:vAlign w:val="center"/>
          </w:tcPr>
          <w:p w14:paraId="02954A26" w14:textId="3CE787D1" w:rsidR="00BE241D" w:rsidRPr="00981F2C" w:rsidRDefault="00BE241D" w:rsidP="00BE241D">
            <w:pPr>
              <w:spacing w:before="60" w:after="60"/>
              <w:jc w:val="center"/>
              <w:rPr>
                <w:rFonts w:ascii="Times New Roman" w:hAnsi="Times New Roman" w:cs="Times New Roman"/>
                <w:sz w:val="20"/>
              </w:rPr>
            </w:pPr>
            <w:r w:rsidRPr="00981F2C">
              <w:rPr>
                <w:rFonts w:ascii="Times New Roman" w:hAnsi="Times New Roman" w:cs="Times New Roman"/>
                <w:sz w:val="20"/>
              </w:rPr>
              <w:t>mln. t/metus</w:t>
            </w:r>
          </w:p>
        </w:tc>
        <w:tc>
          <w:tcPr>
            <w:tcW w:w="2126" w:type="dxa"/>
            <w:gridSpan w:val="2"/>
            <w:vMerge w:val="restart"/>
            <w:shd w:val="clear" w:color="auto" w:fill="auto"/>
            <w:vAlign w:val="center"/>
          </w:tcPr>
          <w:p w14:paraId="344A488E" w14:textId="6089A9BD" w:rsidR="00BE241D" w:rsidRPr="00981F2C" w:rsidRDefault="00E83AC5" w:rsidP="00BE241D">
            <w:pPr>
              <w:spacing w:before="60" w:after="60"/>
              <w:jc w:val="center"/>
              <w:rPr>
                <w:rFonts w:ascii="Times New Roman" w:hAnsi="Times New Roman" w:cs="Times New Roman"/>
                <w:sz w:val="20"/>
              </w:rPr>
            </w:pPr>
            <w:r w:rsidRPr="00981F2C">
              <w:rPr>
                <w:rFonts w:ascii="Times New Roman" w:hAnsi="Times New Roman" w:cs="Times New Roman"/>
                <w:b/>
                <w:sz w:val="20"/>
              </w:rPr>
              <w:t>~</w:t>
            </w:r>
            <w:r w:rsidR="00BE241D" w:rsidRPr="00981F2C">
              <w:rPr>
                <w:rFonts w:ascii="Times New Roman" w:hAnsi="Times New Roman" w:cs="Times New Roman"/>
                <w:sz w:val="20"/>
              </w:rPr>
              <w:t>0,05</w:t>
            </w:r>
          </w:p>
        </w:tc>
      </w:tr>
      <w:tr w:rsidR="00BE241D" w:rsidRPr="00981F2C" w14:paraId="28A98730" w14:textId="77777777" w:rsidTr="00B33BD0">
        <w:trPr>
          <w:trHeight w:val="284"/>
        </w:trPr>
        <w:tc>
          <w:tcPr>
            <w:tcW w:w="1099" w:type="dxa"/>
            <w:shd w:val="clear" w:color="auto" w:fill="auto"/>
            <w:vAlign w:val="center"/>
          </w:tcPr>
          <w:p w14:paraId="242BCB8D" w14:textId="55905FB0" w:rsidR="00BE241D" w:rsidRPr="00981F2C" w:rsidRDefault="003F1A3B" w:rsidP="00BE241D">
            <w:pPr>
              <w:spacing w:before="60" w:after="60"/>
              <w:jc w:val="center"/>
              <w:rPr>
                <w:rFonts w:ascii="Times New Roman" w:hAnsi="Times New Roman" w:cs="Times New Roman"/>
                <w:sz w:val="20"/>
              </w:rPr>
            </w:pPr>
            <w:r w:rsidRPr="00981F2C">
              <w:rPr>
                <w:rFonts w:ascii="Times New Roman" w:hAnsi="Times New Roman" w:cs="Times New Roman"/>
                <w:sz w:val="20"/>
              </w:rPr>
              <w:t>8.2</w:t>
            </w:r>
          </w:p>
        </w:tc>
        <w:tc>
          <w:tcPr>
            <w:tcW w:w="5139" w:type="dxa"/>
            <w:shd w:val="clear" w:color="auto" w:fill="auto"/>
            <w:vAlign w:val="center"/>
          </w:tcPr>
          <w:p w14:paraId="3F2CABC0" w14:textId="75CCA629" w:rsidR="00BE241D" w:rsidRPr="00981F2C" w:rsidRDefault="00BE241D" w:rsidP="00BE241D">
            <w:pPr>
              <w:spacing w:before="60" w:after="60"/>
              <w:rPr>
                <w:rFonts w:ascii="Times New Roman" w:hAnsi="Times New Roman" w:cs="Times New Roman"/>
                <w:sz w:val="20"/>
              </w:rPr>
            </w:pPr>
            <w:proofErr w:type="spellStart"/>
            <w:r w:rsidRPr="00981F2C">
              <w:rPr>
                <w:rFonts w:ascii="Times New Roman" w:hAnsi="Times New Roman" w:cs="Times New Roman"/>
                <w:sz w:val="20"/>
              </w:rPr>
              <w:t>Heksanas</w:t>
            </w:r>
            <w:proofErr w:type="spellEnd"/>
            <w:r w:rsidR="00A144AC" w:rsidRPr="00981F2C">
              <w:rPr>
                <w:rFonts w:ascii="Times New Roman" w:hAnsi="Times New Roman" w:cs="Times New Roman"/>
                <w:sz w:val="20"/>
              </w:rPr>
              <w:t xml:space="preserve"> ir pan.</w:t>
            </w:r>
          </w:p>
        </w:tc>
        <w:tc>
          <w:tcPr>
            <w:tcW w:w="1701" w:type="dxa"/>
            <w:gridSpan w:val="2"/>
            <w:vMerge/>
            <w:shd w:val="clear" w:color="auto" w:fill="auto"/>
            <w:vAlign w:val="center"/>
          </w:tcPr>
          <w:p w14:paraId="2FC5C230" w14:textId="77777777" w:rsidR="00BE241D" w:rsidRPr="00981F2C" w:rsidRDefault="00BE241D" w:rsidP="00BE241D">
            <w:pPr>
              <w:spacing w:before="60" w:after="60"/>
              <w:jc w:val="center"/>
              <w:rPr>
                <w:rFonts w:ascii="Times New Roman" w:hAnsi="Times New Roman" w:cs="Times New Roman"/>
                <w:sz w:val="20"/>
              </w:rPr>
            </w:pPr>
          </w:p>
        </w:tc>
        <w:tc>
          <w:tcPr>
            <w:tcW w:w="2126" w:type="dxa"/>
            <w:gridSpan w:val="2"/>
            <w:vMerge/>
            <w:shd w:val="clear" w:color="auto" w:fill="auto"/>
            <w:vAlign w:val="center"/>
          </w:tcPr>
          <w:p w14:paraId="50B77252" w14:textId="77777777" w:rsidR="00BE241D" w:rsidRPr="00981F2C" w:rsidRDefault="00BE241D" w:rsidP="00BE241D">
            <w:pPr>
              <w:spacing w:before="60" w:after="60"/>
              <w:jc w:val="center"/>
              <w:rPr>
                <w:rFonts w:ascii="Times New Roman" w:hAnsi="Times New Roman" w:cs="Times New Roman"/>
                <w:sz w:val="20"/>
              </w:rPr>
            </w:pPr>
          </w:p>
        </w:tc>
      </w:tr>
      <w:tr w:rsidR="00BE241D" w:rsidRPr="00981F2C" w14:paraId="5869D51A" w14:textId="77777777" w:rsidTr="00B33BD0">
        <w:trPr>
          <w:trHeight w:val="284"/>
        </w:trPr>
        <w:tc>
          <w:tcPr>
            <w:tcW w:w="1099" w:type="dxa"/>
            <w:shd w:val="clear" w:color="auto" w:fill="auto"/>
            <w:vAlign w:val="center"/>
          </w:tcPr>
          <w:p w14:paraId="0AB3F649" w14:textId="7A45F4C2" w:rsidR="00BE241D" w:rsidRPr="00981F2C" w:rsidRDefault="003F1A3B" w:rsidP="00BE241D">
            <w:pPr>
              <w:spacing w:before="60" w:after="60"/>
              <w:jc w:val="center"/>
              <w:rPr>
                <w:rFonts w:ascii="Times New Roman" w:hAnsi="Times New Roman" w:cs="Times New Roman"/>
                <w:sz w:val="20"/>
              </w:rPr>
            </w:pPr>
            <w:r w:rsidRPr="00981F2C">
              <w:rPr>
                <w:rFonts w:ascii="Times New Roman" w:hAnsi="Times New Roman" w:cs="Times New Roman"/>
                <w:sz w:val="20"/>
              </w:rPr>
              <w:t>8.3</w:t>
            </w:r>
          </w:p>
        </w:tc>
        <w:tc>
          <w:tcPr>
            <w:tcW w:w="5139" w:type="dxa"/>
            <w:shd w:val="clear" w:color="auto" w:fill="auto"/>
            <w:vAlign w:val="center"/>
          </w:tcPr>
          <w:p w14:paraId="34FC0AB0" w14:textId="40F44375" w:rsidR="00BE241D" w:rsidRPr="00981F2C" w:rsidRDefault="00BE241D" w:rsidP="00BE241D">
            <w:pPr>
              <w:spacing w:before="60" w:after="60"/>
              <w:rPr>
                <w:rFonts w:ascii="Times New Roman" w:hAnsi="Times New Roman" w:cs="Times New Roman"/>
                <w:sz w:val="20"/>
              </w:rPr>
            </w:pPr>
            <w:proofErr w:type="spellStart"/>
            <w:r w:rsidRPr="00981F2C">
              <w:rPr>
                <w:rFonts w:ascii="Times New Roman" w:hAnsi="Times New Roman" w:cs="Times New Roman"/>
                <w:sz w:val="20"/>
              </w:rPr>
              <w:t>Stirolas</w:t>
            </w:r>
            <w:proofErr w:type="spellEnd"/>
            <w:r w:rsidRPr="00981F2C">
              <w:rPr>
                <w:rFonts w:ascii="Times New Roman" w:hAnsi="Times New Roman" w:cs="Times New Roman"/>
                <w:sz w:val="20"/>
              </w:rPr>
              <w:t xml:space="preserve"> </w:t>
            </w:r>
            <w:r w:rsidR="00A144AC" w:rsidRPr="00981F2C">
              <w:rPr>
                <w:rFonts w:ascii="Times New Roman" w:hAnsi="Times New Roman" w:cs="Times New Roman"/>
                <w:sz w:val="20"/>
              </w:rPr>
              <w:t>ir pan.</w:t>
            </w:r>
          </w:p>
        </w:tc>
        <w:tc>
          <w:tcPr>
            <w:tcW w:w="1701" w:type="dxa"/>
            <w:gridSpan w:val="2"/>
            <w:vMerge/>
            <w:shd w:val="clear" w:color="auto" w:fill="auto"/>
            <w:vAlign w:val="center"/>
          </w:tcPr>
          <w:p w14:paraId="4432D64F" w14:textId="77777777" w:rsidR="00BE241D" w:rsidRPr="00981F2C" w:rsidRDefault="00BE241D" w:rsidP="00BE241D">
            <w:pPr>
              <w:spacing w:before="60" w:after="60"/>
              <w:jc w:val="center"/>
              <w:rPr>
                <w:rFonts w:ascii="Times New Roman" w:hAnsi="Times New Roman" w:cs="Times New Roman"/>
                <w:sz w:val="20"/>
              </w:rPr>
            </w:pPr>
          </w:p>
        </w:tc>
        <w:tc>
          <w:tcPr>
            <w:tcW w:w="2126" w:type="dxa"/>
            <w:gridSpan w:val="2"/>
            <w:vMerge/>
            <w:shd w:val="clear" w:color="auto" w:fill="auto"/>
            <w:vAlign w:val="center"/>
          </w:tcPr>
          <w:p w14:paraId="6D545C67" w14:textId="77777777" w:rsidR="00BE241D" w:rsidRPr="00981F2C" w:rsidRDefault="00BE241D" w:rsidP="00BE241D">
            <w:pPr>
              <w:spacing w:before="60" w:after="60"/>
              <w:jc w:val="center"/>
              <w:rPr>
                <w:rFonts w:ascii="Times New Roman" w:hAnsi="Times New Roman" w:cs="Times New Roman"/>
                <w:sz w:val="20"/>
              </w:rPr>
            </w:pPr>
          </w:p>
        </w:tc>
      </w:tr>
      <w:tr w:rsidR="00BE241D" w:rsidRPr="00981F2C" w14:paraId="5B832220" w14:textId="77777777" w:rsidTr="00B33BD0">
        <w:trPr>
          <w:trHeight w:val="284"/>
        </w:trPr>
        <w:tc>
          <w:tcPr>
            <w:tcW w:w="1099" w:type="dxa"/>
            <w:shd w:val="clear" w:color="auto" w:fill="auto"/>
            <w:vAlign w:val="center"/>
          </w:tcPr>
          <w:p w14:paraId="6F211FAF" w14:textId="0703EAA6" w:rsidR="00BE241D" w:rsidRPr="00981F2C" w:rsidRDefault="003F1A3B" w:rsidP="00BE241D">
            <w:pPr>
              <w:spacing w:before="60" w:after="60"/>
              <w:jc w:val="center"/>
              <w:rPr>
                <w:rFonts w:ascii="Times New Roman" w:hAnsi="Times New Roman" w:cs="Times New Roman"/>
                <w:sz w:val="20"/>
              </w:rPr>
            </w:pPr>
            <w:r w:rsidRPr="00981F2C">
              <w:rPr>
                <w:rFonts w:ascii="Times New Roman" w:hAnsi="Times New Roman" w:cs="Times New Roman"/>
                <w:sz w:val="20"/>
              </w:rPr>
              <w:t>9</w:t>
            </w:r>
          </w:p>
        </w:tc>
        <w:tc>
          <w:tcPr>
            <w:tcW w:w="5139" w:type="dxa"/>
            <w:shd w:val="clear" w:color="auto" w:fill="auto"/>
            <w:vAlign w:val="center"/>
          </w:tcPr>
          <w:p w14:paraId="64C96339" w14:textId="06FF30C3" w:rsidR="00BE241D" w:rsidRPr="00981F2C" w:rsidRDefault="003F1A3B" w:rsidP="00BE241D">
            <w:pPr>
              <w:spacing w:before="60" w:after="60"/>
              <w:rPr>
                <w:rFonts w:ascii="Times New Roman" w:hAnsi="Times New Roman" w:cs="Times New Roman"/>
                <w:sz w:val="20"/>
              </w:rPr>
            </w:pPr>
            <w:r w:rsidRPr="00981F2C">
              <w:rPr>
                <w:rFonts w:ascii="Times New Roman" w:hAnsi="Times New Roman" w:cs="Times New Roman"/>
                <w:b/>
                <w:sz w:val="20"/>
              </w:rPr>
              <w:t>NATRIO HIDROKSIDAS (2815</w:t>
            </w:r>
          </w:p>
        </w:tc>
        <w:tc>
          <w:tcPr>
            <w:tcW w:w="3827" w:type="dxa"/>
            <w:gridSpan w:val="4"/>
            <w:shd w:val="clear" w:color="auto" w:fill="auto"/>
            <w:vAlign w:val="center"/>
          </w:tcPr>
          <w:p w14:paraId="50DA2325" w14:textId="77777777" w:rsidR="00BE241D" w:rsidRPr="00981F2C" w:rsidRDefault="00BE241D" w:rsidP="00BE241D">
            <w:pPr>
              <w:spacing w:before="60" w:after="60"/>
              <w:jc w:val="center"/>
              <w:rPr>
                <w:rFonts w:ascii="Times New Roman" w:hAnsi="Times New Roman" w:cs="Times New Roman"/>
                <w:sz w:val="20"/>
              </w:rPr>
            </w:pPr>
          </w:p>
        </w:tc>
      </w:tr>
      <w:tr w:rsidR="00BE241D" w:rsidRPr="00981F2C" w14:paraId="6E9A665C" w14:textId="77777777" w:rsidTr="00B33BD0">
        <w:trPr>
          <w:trHeight w:val="284"/>
        </w:trPr>
        <w:tc>
          <w:tcPr>
            <w:tcW w:w="1099" w:type="dxa"/>
            <w:shd w:val="clear" w:color="auto" w:fill="auto"/>
            <w:vAlign w:val="center"/>
          </w:tcPr>
          <w:p w14:paraId="50C0FDBD" w14:textId="62F8979F" w:rsidR="00BE241D" w:rsidRPr="00981F2C" w:rsidRDefault="003F76A5" w:rsidP="00BE241D">
            <w:pPr>
              <w:spacing w:before="60" w:after="60"/>
              <w:jc w:val="center"/>
              <w:rPr>
                <w:rFonts w:ascii="Times New Roman" w:hAnsi="Times New Roman" w:cs="Times New Roman"/>
                <w:sz w:val="20"/>
              </w:rPr>
            </w:pPr>
            <w:r w:rsidRPr="00981F2C">
              <w:rPr>
                <w:rFonts w:ascii="Times New Roman" w:hAnsi="Times New Roman" w:cs="Times New Roman"/>
                <w:sz w:val="20"/>
              </w:rPr>
              <w:t xml:space="preserve">9.1 </w:t>
            </w:r>
          </w:p>
        </w:tc>
        <w:tc>
          <w:tcPr>
            <w:tcW w:w="5139" w:type="dxa"/>
            <w:shd w:val="clear" w:color="auto" w:fill="auto"/>
            <w:vAlign w:val="center"/>
          </w:tcPr>
          <w:p w14:paraId="16D32CE1" w14:textId="77BF3B8F" w:rsidR="00BE241D" w:rsidRPr="00981F2C" w:rsidRDefault="00BE241D" w:rsidP="00BE241D">
            <w:pPr>
              <w:spacing w:before="60" w:after="60"/>
              <w:rPr>
                <w:rFonts w:ascii="Times New Roman" w:hAnsi="Times New Roman" w:cs="Times New Roman"/>
                <w:sz w:val="20"/>
              </w:rPr>
            </w:pPr>
            <w:r w:rsidRPr="00981F2C">
              <w:rPr>
                <w:rFonts w:ascii="Times New Roman" w:hAnsi="Times New Roman" w:cs="Times New Roman"/>
                <w:sz w:val="20"/>
              </w:rPr>
              <w:t xml:space="preserve">Natrio </w:t>
            </w:r>
            <w:proofErr w:type="spellStart"/>
            <w:r w:rsidRPr="00981F2C">
              <w:rPr>
                <w:rFonts w:ascii="Times New Roman" w:hAnsi="Times New Roman" w:cs="Times New Roman"/>
                <w:sz w:val="20"/>
              </w:rPr>
              <w:t>hidroksido</w:t>
            </w:r>
            <w:proofErr w:type="spellEnd"/>
            <w:r w:rsidRPr="00981F2C">
              <w:rPr>
                <w:rFonts w:ascii="Times New Roman" w:hAnsi="Times New Roman" w:cs="Times New Roman"/>
                <w:sz w:val="20"/>
              </w:rPr>
              <w:t xml:space="preserve"> tirpalas</w:t>
            </w:r>
            <w:r w:rsidR="003F76A5" w:rsidRPr="00981F2C">
              <w:rPr>
                <w:rFonts w:ascii="Times New Roman" w:hAnsi="Times New Roman" w:cs="Times New Roman"/>
                <w:sz w:val="20"/>
              </w:rPr>
              <w:t xml:space="preserve"> ir </w:t>
            </w:r>
            <w:proofErr w:type="spellStart"/>
            <w:r w:rsidR="003F76A5" w:rsidRPr="00981F2C">
              <w:rPr>
                <w:rFonts w:ascii="Times New Roman" w:hAnsi="Times New Roman" w:cs="Times New Roman"/>
                <w:sz w:val="20"/>
              </w:rPr>
              <w:t>pan</w:t>
            </w:r>
            <w:proofErr w:type="spellEnd"/>
            <w:r w:rsidR="003F76A5" w:rsidRPr="00981F2C">
              <w:rPr>
                <w:rFonts w:ascii="Times New Roman" w:hAnsi="Times New Roman" w:cs="Times New Roman"/>
                <w:sz w:val="20"/>
              </w:rPr>
              <w:t xml:space="preserve"> </w:t>
            </w:r>
          </w:p>
        </w:tc>
        <w:tc>
          <w:tcPr>
            <w:tcW w:w="1701" w:type="dxa"/>
            <w:gridSpan w:val="2"/>
            <w:shd w:val="clear" w:color="auto" w:fill="auto"/>
            <w:vAlign w:val="center"/>
          </w:tcPr>
          <w:p w14:paraId="3E6D78D3" w14:textId="03AEAE97" w:rsidR="00BE241D" w:rsidRPr="00981F2C" w:rsidRDefault="00BE241D" w:rsidP="00BE241D">
            <w:pPr>
              <w:spacing w:before="60" w:after="60"/>
              <w:jc w:val="center"/>
              <w:rPr>
                <w:rFonts w:ascii="Times New Roman" w:hAnsi="Times New Roman" w:cs="Times New Roman"/>
                <w:sz w:val="20"/>
              </w:rPr>
            </w:pPr>
            <w:r w:rsidRPr="00981F2C">
              <w:rPr>
                <w:rFonts w:ascii="Times New Roman" w:hAnsi="Times New Roman" w:cs="Times New Roman"/>
                <w:sz w:val="20"/>
              </w:rPr>
              <w:t>mln. t/metus</w:t>
            </w:r>
          </w:p>
        </w:tc>
        <w:tc>
          <w:tcPr>
            <w:tcW w:w="2126" w:type="dxa"/>
            <w:gridSpan w:val="2"/>
            <w:shd w:val="clear" w:color="auto" w:fill="auto"/>
            <w:vAlign w:val="center"/>
          </w:tcPr>
          <w:p w14:paraId="08C0FC44" w14:textId="0DB1294A" w:rsidR="00BE241D" w:rsidRPr="00981F2C" w:rsidRDefault="00E83AC5" w:rsidP="00BE241D">
            <w:pPr>
              <w:spacing w:before="60" w:after="60"/>
              <w:jc w:val="center"/>
              <w:rPr>
                <w:rFonts w:ascii="Times New Roman" w:hAnsi="Times New Roman" w:cs="Times New Roman"/>
                <w:sz w:val="20"/>
              </w:rPr>
            </w:pPr>
            <w:r w:rsidRPr="00981F2C">
              <w:rPr>
                <w:rFonts w:ascii="Times New Roman" w:hAnsi="Times New Roman" w:cs="Times New Roman"/>
                <w:b/>
                <w:sz w:val="20"/>
              </w:rPr>
              <w:t>~</w:t>
            </w:r>
            <w:r w:rsidR="00BE241D" w:rsidRPr="00981F2C">
              <w:rPr>
                <w:rFonts w:ascii="Times New Roman" w:hAnsi="Times New Roman" w:cs="Times New Roman"/>
                <w:sz w:val="20"/>
              </w:rPr>
              <w:t>0,05</w:t>
            </w:r>
          </w:p>
        </w:tc>
      </w:tr>
      <w:tr w:rsidR="00BE241D" w:rsidRPr="00981F2C" w14:paraId="1F16D3AC" w14:textId="77777777" w:rsidTr="00B33BD0">
        <w:trPr>
          <w:trHeight w:val="396"/>
        </w:trPr>
        <w:tc>
          <w:tcPr>
            <w:tcW w:w="1099" w:type="dxa"/>
            <w:shd w:val="clear" w:color="auto" w:fill="auto"/>
            <w:vAlign w:val="center"/>
          </w:tcPr>
          <w:p w14:paraId="71E05846" w14:textId="598BB97B" w:rsidR="00BE241D" w:rsidRPr="00981F2C" w:rsidRDefault="003F1A3B" w:rsidP="00BE241D">
            <w:pPr>
              <w:spacing w:before="60" w:after="60"/>
              <w:jc w:val="center"/>
              <w:rPr>
                <w:rFonts w:ascii="Times New Roman" w:hAnsi="Times New Roman" w:cs="Times New Roman"/>
                <w:b/>
                <w:sz w:val="20"/>
              </w:rPr>
            </w:pPr>
            <w:r w:rsidRPr="00981F2C">
              <w:rPr>
                <w:rFonts w:ascii="Times New Roman" w:hAnsi="Times New Roman" w:cs="Times New Roman"/>
                <w:b/>
                <w:sz w:val="20"/>
              </w:rPr>
              <w:t>10</w:t>
            </w:r>
            <w:r w:rsidR="00BE241D" w:rsidRPr="00981F2C">
              <w:rPr>
                <w:rFonts w:ascii="Times New Roman" w:hAnsi="Times New Roman" w:cs="Times New Roman"/>
                <w:b/>
                <w:sz w:val="20"/>
              </w:rPr>
              <w:t>.</w:t>
            </w:r>
          </w:p>
        </w:tc>
        <w:tc>
          <w:tcPr>
            <w:tcW w:w="8966" w:type="dxa"/>
            <w:gridSpan w:val="5"/>
            <w:shd w:val="clear" w:color="auto" w:fill="auto"/>
            <w:vAlign w:val="center"/>
          </w:tcPr>
          <w:p w14:paraId="46A76692" w14:textId="77777777" w:rsidR="00BE241D" w:rsidRPr="00981F2C" w:rsidRDefault="00BE241D" w:rsidP="00BE241D">
            <w:pPr>
              <w:spacing w:before="60" w:after="60"/>
              <w:rPr>
                <w:rFonts w:ascii="Times New Roman" w:hAnsi="Times New Roman" w:cs="Times New Roman"/>
                <w:sz w:val="20"/>
                <w:vertAlign w:val="superscript"/>
              </w:rPr>
            </w:pPr>
            <w:r w:rsidRPr="00981F2C">
              <w:rPr>
                <w:rFonts w:ascii="Times New Roman" w:hAnsi="Times New Roman" w:cs="Times New Roman"/>
                <w:b/>
                <w:sz w:val="20"/>
              </w:rPr>
              <w:t>KITI PRODUKTAI</w:t>
            </w:r>
          </w:p>
        </w:tc>
      </w:tr>
      <w:tr w:rsidR="00BE241D" w:rsidRPr="00981F2C" w14:paraId="446CCBD5" w14:textId="77777777" w:rsidTr="00B33BD0">
        <w:trPr>
          <w:trHeight w:val="284"/>
        </w:trPr>
        <w:tc>
          <w:tcPr>
            <w:tcW w:w="1099" w:type="dxa"/>
            <w:shd w:val="clear" w:color="auto" w:fill="auto"/>
            <w:vAlign w:val="center"/>
          </w:tcPr>
          <w:p w14:paraId="49C31EC9" w14:textId="3738640F" w:rsidR="00BE241D" w:rsidRPr="00981F2C" w:rsidRDefault="00FB6872" w:rsidP="00BE241D">
            <w:pPr>
              <w:spacing w:before="60" w:after="60"/>
              <w:jc w:val="center"/>
              <w:rPr>
                <w:rFonts w:ascii="Times New Roman" w:hAnsi="Times New Roman" w:cs="Times New Roman"/>
                <w:sz w:val="20"/>
              </w:rPr>
            </w:pPr>
            <w:r w:rsidRPr="00981F2C">
              <w:rPr>
                <w:rFonts w:ascii="Times New Roman" w:hAnsi="Times New Roman" w:cs="Times New Roman"/>
                <w:sz w:val="20"/>
              </w:rPr>
              <w:t>10</w:t>
            </w:r>
            <w:r w:rsidR="00BE241D" w:rsidRPr="00981F2C">
              <w:rPr>
                <w:rFonts w:ascii="Times New Roman" w:hAnsi="Times New Roman" w:cs="Times New Roman"/>
                <w:sz w:val="20"/>
              </w:rPr>
              <w:t>.1</w:t>
            </w:r>
          </w:p>
        </w:tc>
        <w:tc>
          <w:tcPr>
            <w:tcW w:w="5139" w:type="dxa"/>
            <w:shd w:val="clear" w:color="auto" w:fill="auto"/>
            <w:vAlign w:val="center"/>
          </w:tcPr>
          <w:p w14:paraId="5D80F2CA" w14:textId="542206FC" w:rsidR="00BE241D" w:rsidRPr="00981F2C" w:rsidRDefault="00FB6872" w:rsidP="00BE241D">
            <w:pPr>
              <w:spacing w:before="60" w:after="60"/>
              <w:rPr>
                <w:rFonts w:ascii="Times New Roman" w:hAnsi="Times New Roman" w:cs="Times New Roman"/>
                <w:sz w:val="20"/>
              </w:rPr>
            </w:pPr>
            <w:r w:rsidRPr="00981F2C">
              <w:rPr>
                <w:rFonts w:ascii="Times New Roman" w:hAnsi="Times New Roman" w:cs="Times New Roman"/>
                <w:sz w:val="20"/>
              </w:rPr>
              <w:t xml:space="preserve">Riebalų rūgščių </w:t>
            </w:r>
            <w:proofErr w:type="spellStart"/>
            <w:r w:rsidRPr="00981F2C">
              <w:rPr>
                <w:rFonts w:ascii="Times New Roman" w:hAnsi="Times New Roman" w:cs="Times New Roman"/>
                <w:sz w:val="20"/>
              </w:rPr>
              <w:t>metilesteris</w:t>
            </w:r>
            <w:proofErr w:type="spellEnd"/>
            <w:r w:rsidRPr="00981F2C">
              <w:rPr>
                <w:rFonts w:ascii="Times New Roman" w:hAnsi="Times New Roman" w:cs="Times New Roman"/>
                <w:sz w:val="20"/>
              </w:rPr>
              <w:t xml:space="preserve"> (</w:t>
            </w:r>
            <w:r w:rsidR="00BE241D" w:rsidRPr="00981F2C">
              <w:rPr>
                <w:rFonts w:ascii="Times New Roman" w:hAnsi="Times New Roman" w:cs="Times New Roman"/>
                <w:sz w:val="20"/>
              </w:rPr>
              <w:t>RRME</w:t>
            </w:r>
            <w:r w:rsidRPr="00981F2C">
              <w:rPr>
                <w:rFonts w:ascii="Times New Roman" w:hAnsi="Times New Roman" w:cs="Times New Roman"/>
                <w:sz w:val="20"/>
              </w:rPr>
              <w:t>)</w:t>
            </w:r>
          </w:p>
        </w:tc>
        <w:tc>
          <w:tcPr>
            <w:tcW w:w="1701" w:type="dxa"/>
            <w:gridSpan w:val="2"/>
            <w:shd w:val="clear" w:color="auto" w:fill="auto"/>
            <w:vAlign w:val="center"/>
          </w:tcPr>
          <w:p w14:paraId="36EF0D32" w14:textId="5F5BC7B4" w:rsidR="00BE241D" w:rsidRPr="00981F2C" w:rsidRDefault="00E83AC5" w:rsidP="00BE241D">
            <w:pPr>
              <w:spacing w:before="60" w:after="60"/>
              <w:jc w:val="center"/>
              <w:rPr>
                <w:rFonts w:ascii="Times New Roman" w:hAnsi="Times New Roman" w:cs="Times New Roman"/>
                <w:sz w:val="20"/>
              </w:rPr>
            </w:pPr>
            <w:r w:rsidRPr="00981F2C">
              <w:rPr>
                <w:rFonts w:ascii="Times New Roman" w:hAnsi="Times New Roman" w:cs="Times New Roman"/>
                <w:sz w:val="20"/>
              </w:rPr>
              <w:t>mln</w:t>
            </w:r>
            <w:r w:rsidR="00BE241D" w:rsidRPr="00981F2C">
              <w:rPr>
                <w:rFonts w:ascii="Times New Roman" w:hAnsi="Times New Roman" w:cs="Times New Roman"/>
                <w:sz w:val="20"/>
              </w:rPr>
              <w:t>. t/metus</w:t>
            </w:r>
          </w:p>
        </w:tc>
        <w:tc>
          <w:tcPr>
            <w:tcW w:w="2126" w:type="dxa"/>
            <w:gridSpan w:val="2"/>
            <w:shd w:val="clear" w:color="auto" w:fill="auto"/>
            <w:vAlign w:val="center"/>
          </w:tcPr>
          <w:p w14:paraId="0BD9FA87" w14:textId="7EFFFE2A" w:rsidR="00BE241D" w:rsidRPr="00981F2C" w:rsidRDefault="00BE241D" w:rsidP="00BE241D">
            <w:pPr>
              <w:spacing w:before="60" w:after="60"/>
              <w:jc w:val="center"/>
              <w:rPr>
                <w:rFonts w:ascii="Times New Roman" w:hAnsi="Times New Roman" w:cs="Times New Roman"/>
                <w:b/>
                <w:sz w:val="20"/>
              </w:rPr>
            </w:pPr>
            <w:r w:rsidRPr="00981F2C">
              <w:rPr>
                <w:rFonts w:ascii="Times New Roman" w:hAnsi="Times New Roman" w:cs="Times New Roman"/>
                <w:b/>
                <w:sz w:val="20"/>
              </w:rPr>
              <w:t>~</w:t>
            </w:r>
            <w:bookmarkStart w:id="5" w:name="OLE_LINK1"/>
            <w:r w:rsidR="00E83AC5" w:rsidRPr="00981F2C">
              <w:rPr>
                <w:rFonts w:ascii="Times New Roman" w:hAnsi="Times New Roman" w:cs="Times New Roman"/>
                <w:sz w:val="20"/>
              </w:rPr>
              <w:t>0,0</w:t>
            </w:r>
            <w:bookmarkEnd w:id="5"/>
            <w:r w:rsidR="00E83AC5" w:rsidRPr="00981F2C">
              <w:rPr>
                <w:rFonts w:ascii="Times New Roman" w:hAnsi="Times New Roman" w:cs="Times New Roman"/>
                <w:sz w:val="20"/>
              </w:rPr>
              <w:t>8</w:t>
            </w:r>
          </w:p>
        </w:tc>
      </w:tr>
      <w:tr w:rsidR="00BE241D" w:rsidRPr="00981F2C" w14:paraId="67235327" w14:textId="77777777" w:rsidTr="00B33BD0">
        <w:trPr>
          <w:trHeight w:val="284"/>
        </w:trPr>
        <w:tc>
          <w:tcPr>
            <w:tcW w:w="1099" w:type="dxa"/>
            <w:shd w:val="clear" w:color="auto" w:fill="auto"/>
            <w:vAlign w:val="center"/>
          </w:tcPr>
          <w:p w14:paraId="1CD48C76" w14:textId="7FB411D2" w:rsidR="00BE241D" w:rsidRPr="00981F2C" w:rsidRDefault="00FB6872" w:rsidP="00BE241D">
            <w:pPr>
              <w:spacing w:before="60" w:after="60"/>
              <w:jc w:val="center"/>
              <w:rPr>
                <w:rFonts w:ascii="Times New Roman" w:hAnsi="Times New Roman" w:cs="Times New Roman"/>
                <w:sz w:val="20"/>
              </w:rPr>
            </w:pPr>
            <w:r w:rsidRPr="00981F2C">
              <w:rPr>
                <w:rFonts w:ascii="Times New Roman" w:hAnsi="Times New Roman" w:cs="Times New Roman"/>
                <w:sz w:val="20"/>
              </w:rPr>
              <w:t>10</w:t>
            </w:r>
            <w:r w:rsidR="00BE241D" w:rsidRPr="00981F2C">
              <w:rPr>
                <w:rFonts w:ascii="Times New Roman" w:hAnsi="Times New Roman" w:cs="Times New Roman"/>
                <w:sz w:val="20"/>
              </w:rPr>
              <w:t>.2</w:t>
            </w:r>
          </w:p>
        </w:tc>
        <w:tc>
          <w:tcPr>
            <w:tcW w:w="5139" w:type="dxa"/>
            <w:shd w:val="clear" w:color="auto" w:fill="auto"/>
            <w:vAlign w:val="center"/>
          </w:tcPr>
          <w:p w14:paraId="211D5BCB" w14:textId="77777777" w:rsidR="00BE241D" w:rsidRPr="00981F2C" w:rsidRDefault="00BE241D" w:rsidP="00BE241D">
            <w:pPr>
              <w:spacing w:before="60" w:after="60"/>
              <w:rPr>
                <w:rFonts w:ascii="Times New Roman" w:hAnsi="Times New Roman" w:cs="Times New Roman"/>
                <w:sz w:val="20"/>
              </w:rPr>
            </w:pPr>
            <w:r w:rsidRPr="00981F2C">
              <w:rPr>
                <w:rFonts w:ascii="Times New Roman" w:hAnsi="Times New Roman" w:cs="Times New Roman"/>
                <w:sz w:val="20"/>
              </w:rPr>
              <w:t>Benzino ir dyzelino priedai</w:t>
            </w:r>
          </w:p>
        </w:tc>
        <w:tc>
          <w:tcPr>
            <w:tcW w:w="1701" w:type="dxa"/>
            <w:gridSpan w:val="2"/>
            <w:shd w:val="clear" w:color="auto" w:fill="auto"/>
            <w:vAlign w:val="center"/>
          </w:tcPr>
          <w:p w14:paraId="7E5734D0" w14:textId="77777777" w:rsidR="00BE241D" w:rsidRPr="00981F2C" w:rsidRDefault="00BE241D" w:rsidP="00BE241D">
            <w:pPr>
              <w:spacing w:before="60" w:after="60"/>
              <w:jc w:val="center"/>
              <w:rPr>
                <w:rFonts w:ascii="Times New Roman" w:hAnsi="Times New Roman" w:cs="Times New Roman"/>
                <w:sz w:val="20"/>
              </w:rPr>
            </w:pPr>
            <w:r w:rsidRPr="00981F2C">
              <w:rPr>
                <w:rFonts w:ascii="Times New Roman" w:hAnsi="Times New Roman" w:cs="Times New Roman"/>
                <w:sz w:val="20"/>
              </w:rPr>
              <w:t>m</w:t>
            </w:r>
            <w:r w:rsidRPr="00981F2C">
              <w:rPr>
                <w:rFonts w:ascii="Times New Roman" w:hAnsi="Times New Roman" w:cs="Times New Roman"/>
                <w:sz w:val="20"/>
                <w:vertAlign w:val="superscript"/>
              </w:rPr>
              <w:t>3</w:t>
            </w:r>
            <w:r w:rsidRPr="00981F2C">
              <w:rPr>
                <w:rFonts w:ascii="Times New Roman" w:hAnsi="Times New Roman" w:cs="Times New Roman"/>
                <w:sz w:val="20"/>
              </w:rPr>
              <w:t>/metus</w:t>
            </w:r>
          </w:p>
        </w:tc>
        <w:tc>
          <w:tcPr>
            <w:tcW w:w="2126" w:type="dxa"/>
            <w:gridSpan w:val="2"/>
            <w:shd w:val="clear" w:color="auto" w:fill="auto"/>
            <w:vAlign w:val="center"/>
          </w:tcPr>
          <w:p w14:paraId="729206FF" w14:textId="77777777" w:rsidR="00BE241D" w:rsidRPr="00981F2C" w:rsidRDefault="00BE241D" w:rsidP="00BE241D">
            <w:pPr>
              <w:spacing w:before="60" w:after="60"/>
              <w:jc w:val="center"/>
              <w:rPr>
                <w:rFonts w:ascii="Times New Roman" w:hAnsi="Times New Roman" w:cs="Times New Roman"/>
                <w:b/>
                <w:sz w:val="20"/>
              </w:rPr>
            </w:pPr>
            <w:r w:rsidRPr="00981F2C">
              <w:rPr>
                <w:rFonts w:ascii="Times New Roman" w:hAnsi="Times New Roman" w:cs="Times New Roman"/>
                <w:b/>
                <w:sz w:val="20"/>
              </w:rPr>
              <w:t>~</w:t>
            </w:r>
            <w:r w:rsidRPr="00981F2C">
              <w:rPr>
                <w:rFonts w:ascii="Times New Roman" w:hAnsi="Times New Roman" w:cs="Times New Roman"/>
                <w:sz w:val="20"/>
              </w:rPr>
              <w:t>175</w:t>
            </w:r>
          </w:p>
        </w:tc>
      </w:tr>
      <w:tr w:rsidR="00BE241D" w:rsidRPr="00981F2C" w14:paraId="40AB5D7F" w14:textId="77777777" w:rsidTr="00B33BD0">
        <w:trPr>
          <w:trHeight w:val="284"/>
        </w:trPr>
        <w:tc>
          <w:tcPr>
            <w:tcW w:w="1099" w:type="dxa"/>
            <w:tcBorders>
              <w:bottom w:val="single" w:sz="4" w:space="0" w:color="auto"/>
            </w:tcBorders>
            <w:shd w:val="clear" w:color="auto" w:fill="auto"/>
            <w:vAlign w:val="center"/>
          </w:tcPr>
          <w:p w14:paraId="5139FC5F" w14:textId="6FEC00EC" w:rsidR="00BE241D" w:rsidRPr="00981F2C" w:rsidRDefault="00FB6872" w:rsidP="00BE241D">
            <w:pPr>
              <w:spacing w:before="60" w:after="60"/>
              <w:jc w:val="center"/>
              <w:rPr>
                <w:rFonts w:ascii="Times New Roman" w:hAnsi="Times New Roman" w:cs="Times New Roman"/>
                <w:sz w:val="20"/>
              </w:rPr>
            </w:pPr>
            <w:r w:rsidRPr="00981F2C">
              <w:rPr>
                <w:rFonts w:ascii="Times New Roman" w:hAnsi="Times New Roman" w:cs="Times New Roman"/>
                <w:sz w:val="20"/>
              </w:rPr>
              <w:t>10</w:t>
            </w:r>
            <w:r w:rsidR="00BE241D" w:rsidRPr="00981F2C">
              <w:rPr>
                <w:rFonts w:ascii="Times New Roman" w:hAnsi="Times New Roman" w:cs="Times New Roman"/>
                <w:sz w:val="20"/>
              </w:rPr>
              <w:t>.3</w:t>
            </w:r>
          </w:p>
        </w:tc>
        <w:tc>
          <w:tcPr>
            <w:tcW w:w="5139" w:type="dxa"/>
            <w:tcBorders>
              <w:bottom w:val="single" w:sz="4" w:space="0" w:color="auto"/>
            </w:tcBorders>
            <w:shd w:val="clear" w:color="auto" w:fill="auto"/>
            <w:vAlign w:val="center"/>
          </w:tcPr>
          <w:p w14:paraId="3893B65B" w14:textId="77777777" w:rsidR="00BE241D" w:rsidRPr="00981F2C" w:rsidRDefault="00BE241D" w:rsidP="00BE241D">
            <w:pPr>
              <w:spacing w:before="60" w:after="60"/>
              <w:rPr>
                <w:rFonts w:ascii="Times New Roman" w:hAnsi="Times New Roman" w:cs="Times New Roman"/>
                <w:sz w:val="20"/>
              </w:rPr>
            </w:pPr>
            <w:r w:rsidRPr="00981F2C">
              <w:rPr>
                <w:rFonts w:ascii="Times New Roman" w:hAnsi="Times New Roman" w:cs="Times New Roman"/>
                <w:sz w:val="20"/>
              </w:rPr>
              <w:t>Dyzelino dažai</w:t>
            </w:r>
          </w:p>
        </w:tc>
        <w:tc>
          <w:tcPr>
            <w:tcW w:w="1701" w:type="dxa"/>
            <w:gridSpan w:val="2"/>
            <w:tcBorders>
              <w:bottom w:val="single" w:sz="4" w:space="0" w:color="auto"/>
            </w:tcBorders>
            <w:shd w:val="clear" w:color="auto" w:fill="auto"/>
            <w:vAlign w:val="center"/>
          </w:tcPr>
          <w:p w14:paraId="15C7A5D7" w14:textId="77777777" w:rsidR="00BE241D" w:rsidRPr="00981F2C" w:rsidRDefault="00BE241D" w:rsidP="00BE241D">
            <w:pPr>
              <w:spacing w:before="60" w:after="60"/>
              <w:jc w:val="center"/>
              <w:rPr>
                <w:rFonts w:ascii="Times New Roman" w:hAnsi="Times New Roman" w:cs="Times New Roman"/>
                <w:sz w:val="20"/>
              </w:rPr>
            </w:pPr>
            <w:r w:rsidRPr="00981F2C">
              <w:rPr>
                <w:rFonts w:ascii="Times New Roman" w:hAnsi="Times New Roman" w:cs="Times New Roman"/>
                <w:sz w:val="20"/>
              </w:rPr>
              <w:t>m</w:t>
            </w:r>
            <w:r w:rsidRPr="00981F2C">
              <w:rPr>
                <w:rFonts w:ascii="Times New Roman" w:hAnsi="Times New Roman" w:cs="Times New Roman"/>
                <w:sz w:val="20"/>
                <w:vertAlign w:val="superscript"/>
              </w:rPr>
              <w:t>3</w:t>
            </w:r>
            <w:r w:rsidRPr="00981F2C">
              <w:rPr>
                <w:rFonts w:ascii="Times New Roman" w:hAnsi="Times New Roman" w:cs="Times New Roman"/>
                <w:sz w:val="20"/>
              </w:rPr>
              <w:t>/metus</w:t>
            </w:r>
          </w:p>
        </w:tc>
        <w:tc>
          <w:tcPr>
            <w:tcW w:w="2126" w:type="dxa"/>
            <w:gridSpan w:val="2"/>
            <w:tcBorders>
              <w:bottom w:val="single" w:sz="4" w:space="0" w:color="auto"/>
            </w:tcBorders>
            <w:shd w:val="clear" w:color="auto" w:fill="auto"/>
            <w:vAlign w:val="center"/>
          </w:tcPr>
          <w:p w14:paraId="2731E859" w14:textId="77777777" w:rsidR="00BE241D" w:rsidRPr="00981F2C" w:rsidRDefault="00BE241D" w:rsidP="00BE241D">
            <w:pPr>
              <w:spacing w:before="60" w:after="60"/>
              <w:jc w:val="center"/>
              <w:rPr>
                <w:rFonts w:ascii="Times New Roman" w:hAnsi="Times New Roman" w:cs="Times New Roman"/>
                <w:b/>
                <w:sz w:val="20"/>
              </w:rPr>
            </w:pPr>
            <w:r w:rsidRPr="00981F2C">
              <w:rPr>
                <w:rFonts w:ascii="Times New Roman" w:hAnsi="Times New Roman" w:cs="Times New Roman"/>
                <w:b/>
                <w:sz w:val="20"/>
              </w:rPr>
              <w:t>~</w:t>
            </w:r>
            <w:r w:rsidRPr="00981F2C">
              <w:rPr>
                <w:rFonts w:ascii="Times New Roman" w:hAnsi="Times New Roman" w:cs="Times New Roman"/>
                <w:sz w:val="20"/>
              </w:rPr>
              <w:t>3,1</w:t>
            </w:r>
          </w:p>
        </w:tc>
      </w:tr>
      <w:tr w:rsidR="00BE241D" w:rsidRPr="00981F2C" w14:paraId="6D7F9F41" w14:textId="77777777" w:rsidTr="00B33BD0">
        <w:trPr>
          <w:trHeight w:val="284"/>
        </w:trPr>
        <w:tc>
          <w:tcPr>
            <w:tcW w:w="6238" w:type="dxa"/>
            <w:gridSpan w:val="2"/>
            <w:vMerge w:val="restart"/>
            <w:shd w:val="clear" w:color="auto" w:fill="auto"/>
            <w:vAlign w:val="center"/>
          </w:tcPr>
          <w:p w14:paraId="092EAFB3" w14:textId="77777777" w:rsidR="00BE241D" w:rsidRPr="00981F2C" w:rsidRDefault="00BE241D" w:rsidP="00BE241D">
            <w:pPr>
              <w:spacing w:before="60" w:after="60"/>
              <w:jc w:val="center"/>
              <w:rPr>
                <w:rFonts w:ascii="Times New Roman" w:hAnsi="Times New Roman" w:cs="Times New Roman"/>
                <w:b/>
                <w:sz w:val="20"/>
              </w:rPr>
            </w:pPr>
            <w:r w:rsidRPr="00981F2C">
              <w:rPr>
                <w:rFonts w:ascii="Times New Roman" w:hAnsi="Times New Roman" w:cs="Times New Roman"/>
                <w:b/>
                <w:sz w:val="20"/>
              </w:rPr>
              <w:t>Bendras pajėgumas</w:t>
            </w:r>
          </w:p>
        </w:tc>
        <w:tc>
          <w:tcPr>
            <w:tcW w:w="1701" w:type="dxa"/>
            <w:gridSpan w:val="2"/>
            <w:shd w:val="clear" w:color="auto" w:fill="auto"/>
            <w:vAlign w:val="center"/>
          </w:tcPr>
          <w:p w14:paraId="5F172258" w14:textId="77777777" w:rsidR="00BE241D" w:rsidRPr="00981F2C" w:rsidRDefault="00BE241D" w:rsidP="00BE241D">
            <w:pPr>
              <w:spacing w:before="60" w:after="60"/>
              <w:jc w:val="center"/>
              <w:rPr>
                <w:rFonts w:ascii="Times New Roman" w:hAnsi="Times New Roman" w:cs="Times New Roman"/>
                <w:b/>
                <w:sz w:val="20"/>
              </w:rPr>
            </w:pPr>
            <w:r w:rsidRPr="00981F2C">
              <w:rPr>
                <w:rFonts w:ascii="Times New Roman" w:hAnsi="Times New Roman" w:cs="Times New Roman"/>
                <w:b/>
                <w:sz w:val="20"/>
              </w:rPr>
              <w:t>mln. t/metus</w:t>
            </w:r>
          </w:p>
        </w:tc>
        <w:tc>
          <w:tcPr>
            <w:tcW w:w="2126" w:type="dxa"/>
            <w:gridSpan w:val="2"/>
            <w:shd w:val="clear" w:color="auto" w:fill="auto"/>
            <w:vAlign w:val="center"/>
          </w:tcPr>
          <w:p w14:paraId="444174C6" w14:textId="77777777" w:rsidR="00E83AC5" w:rsidRPr="00981F2C" w:rsidRDefault="00BE241D" w:rsidP="00BE241D">
            <w:pPr>
              <w:spacing w:before="60" w:after="60"/>
              <w:jc w:val="center"/>
              <w:rPr>
                <w:rFonts w:ascii="Times New Roman" w:hAnsi="Times New Roman" w:cs="Times New Roman"/>
                <w:b/>
                <w:sz w:val="20"/>
              </w:rPr>
            </w:pPr>
            <w:r w:rsidRPr="00981F2C">
              <w:rPr>
                <w:rFonts w:ascii="Times New Roman" w:hAnsi="Times New Roman" w:cs="Times New Roman"/>
                <w:b/>
                <w:sz w:val="20"/>
              </w:rPr>
              <w:t xml:space="preserve">~ </w:t>
            </w:r>
            <w:r w:rsidR="00E83AC5" w:rsidRPr="00981F2C">
              <w:rPr>
                <w:rFonts w:ascii="Times New Roman" w:hAnsi="Times New Roman" w:cs="Times New Roman"/>
                <w:b/>
                <w:sz w:val="20"/>
              </w:rPr>
              <w:t xml:space="preserve">8,9 </w:t>
            </w:r>
          </w:p>
          <w:p w14:paraId="158D6C47" w14:textId="414B6641" w:rsidR="00BE241D" w:rsidRPr="00981F2C" w:rsidRDefault="00E83AC5" w:rsidP="00BE241D">
            <w:pPr>
              <w:spacing w:before="60" w:after="60"/>
              <w:jc w:val="center"/>
              <w:rPr>
                <w:rFonts w:ascii="Times New Roman" w:hAnsi="Times New Roman" w:cs="Times New Roman"/>
                <w:b/>
                <w:sz w:val="20"/>
              </w:rPr>
            </w:pPr>
            <w:r w:rsidRPr="00981F2C">
              <w:rPr>
                <w:rFonts w:ascii="Times New Roman" w:hAnsi="Times New Roman" w:cs="Times New Roman"/>
                <w:b/>
                <w:sz w:val="20"/>
              </w:rPr>
              <w:t>(skysti produktai išskyrus SGD)</w:t>
            </w:r>
          </w:p>
        </w:tc>
      </w:tr>
      <w:tr w:rsidR="00BE241D" w:rsidRPr="00981F2C" w14:paraId="5DEFBBD9" w14:textId="77777777" w:rsidTr="00B33BD0">
        <w:trPr>
          <w:trHeight w:val="284"/>
        </w:trPr>
        <w:tc>
          <w:tcPr>
            <w:tcW w:w="6238" w:type="dxa"/>
            <w:gridSpan w:val="2"/>
            <w:vMerge/>
            <w:tcBorders>
              <w:bottom w:val="single" w:sz="4" w:space="0" w:color="auto"/>
            </w:tcBorders>
            <w:shd w:val="clear" w:color="auto" w:fill="auto"/>
            <w:vAlign w:val="center"/>
          </w:tcPr>
          <w:p w14:paraId="540D7B0C" w14:textId="77777777" w:rsidR="00BE241D" w:rsidRPr="00981F2C" w:rsidRDefault="00BE241D" w:rsidP="00BE241D">
            <w:pPr>
              <w:spacing w:before="60" w:after="60"/>
              <w:jc w:val="center"/>
              <w:rPr>
                <w:rFonts w:ascii="Times New Roman" w:hAnsi="Times New Roman" w:cs="Times New Roman"/>
                <w:b/>
                <w:sz w:val="20"/>
              </w:rPr>
            </w:pPr>
          </w:p>
        </w:tc>
        <w:tc>
          <w:tcPr>
            <w:tcW w:w="1701" w:type="dxa"/>
            <w:gridSpan w:val="2"/>
            <w:tcBorders>
              <w:bottom w:val="single" w:sz="4" w:space="0" w:color="auto"/>
            </w:tcBorders>
            <w:shd w:val="clear" w:color="auto" w:fill="auto"/>
            <w:vAlign w:val="center"/>
          </w:tcPr>
          <w:p w14:paraId="24364DB5" w14:textId="6CACF282" w:rsidR="00BE241D" w:rsidRPr="00981F2C" w:rsidRDefault="00BE241D" w:rsidP="00BE241D">
            <w:pPr>
              <w:spacing w:before="60" w:after="60"/>
              <w:jc w:val="center"/>
              <w:rPr>
                <w:rFonts w:ascii="Times New Roman" w:hAnsi="Times New Roman" w:cs="Times New Roman"/>
                <w:b/>
                <w:sz w:val="20"/>
              </w:rPr>
            </w:pPr>
            <w:r w:rsidRPr="00981F2C">
              <w:rPr>
                <w:rFonts w:ascii="Times New Roman" w:hAnsi="Times New Roman" w:cs="Times New Roman"/>
                <w:b/>
                <w:sz w:val="20"/>
              </w:rPr>
              <w:t>mln. m</w:t>
            </w:r>
            <w:r w:rsidRPr="00981F2C">
              <w:rPr>
                <w:rFonts w:ascii="Times New Roman" w:hAnsi="Times New Roman" w:cs="Times New Roman"/>
                <w:b/>
                <w:sz w:val="20"/>
                <w:vertAlign w:val="superscript"/>
              </w:rPr>
              <w:t>3</w:t>
            </w:r>
            <w:r w:rsidRPr="00981F2C">
              <w:rPr>
                <w:rFonts w:ascii="Times New Roman" w:hAnsi="Times New Roman" w:cs="Times New Roman"/>
                <w:b/>
                <w:sz w:val="20"/>
              </w:rPr>
              <w:t>/metus</w:t>
            </w:r>
          </w:p>
        </w:tc>
        <w:tc>
          <w:tcPr>
            <w:tcW w:w="2126" w:type="dxa"/>
            <w:gridSpan w:val="2"/>
            <w:tcBorders>
              <w:bottom w:val="single" w:sz="4" w:space="0" w:color="auto"/>
            </w:tcBorders>
            <w:shd w:val="clear" w:color="auto" w:fill="auto"/>
            <w:vAlign w:val="center"/>
          </w:tcPr>
          <w:p w14:paraId="76A7BA7E" w14:textId="77777777" w:rsidR="00E83AC5" w:rsidRPr="00981F2C" w:rsidRDefault="00BE241D" w:rsidP="00BE241D">
            <w:pPr>
              <w:spacing w:before="60" w:after="60"/>
              <w:jc w:val="center"/>
              <w:rPr>
                <w:rFonts w:ascii="Times New Roman" w:hAnsi="Times New Roman" w:cs="Times New Roman"/>
                <w:b/>
                <w:sz w:val="20"/>
              </w:rPr>
            </w:pPr>
            <w:r w:rsidRPr="00981F2C">
              <w:rPr>
                <w:rFonts w:ascii="Times New Roman" w:hAnsi="Times New Roman" w:cs="Times New Roman"/>
                <w:b/>
                <w:sz w:val="20"/>
              </w:rPr>
              <w:t xml:space="preserve">1,0 </w:t>
            </w:r>
          </w:p>
          <w:p w14:paraId="524FE422" w14:textId="62F546BD" w:rsidR="00BE241D" w:rsidRPr="00981F2C" w:rsidRDefault="00BE241D" w:rsidP="00BE241D">
            <w:pPr>
              <w:spacing w:before="60" w:after="60"/>
              <w:jc w:val="center"/>
              <w:rPr>
                <w:rFonts w:ascii="Times New Roman" w:hAnsi="Times New Roman" w:cs="Times New Roman"/>
                <w:b/>
                <w:sz w:val="20"/>
              </w:rPr>
            </w:pPr>
            <w:r w:rsidRPr="00981F2C">
              <w:rPr>
                <w:rFonts w:ascii="Times New Roman" w:hAnsi="Times New Roman" w:cs="Times New Roman"/>
                <w:b/>
                <w:sz w:val="20"/>
              </w:rPr>
              <w:t>(</w:t>
            </w:r>
            <w:r w:rsidR="00E83AC5" w:rsidRPr="00981F2C">
              <w:rPr>
                <w:rFonts w:ascii="Times New Roman" w:hAnsi="Times New Roman" w:cs="Times New Roman"/>
                <w:b/>
                <w:sz w:val="20"/>
              </w:rPr>
              <w:t xml:space="preserve">tik </w:t>
            </w:r>
            <w:r w:rsidRPr="00981F2C">
              <w:rPr>
                <w:rFonts w:ascii="Times New Roman" w:hAnsi="Times New Roman" w:cs="Times New Roman"/>
                <w:b/>
                <w:sz w:val="20"/>
              </w:rPr>
              <w:t>SGD)</w:t>
            </w:r>
          </w:p>
        </w:tc>
      </w:tr>
    </w:tbl>
    <w:p w14:paraId="5A34BC25" w14:textId="5843512E" w:rsidR="00E83AC5" w:rsidRPr="00981F2C" w:rsidRDefault="008D09A6" w:rsidP="008D09A6">
      <w:pPr>
        <w:spacing w:before="60" w:after="0" w:line="240" w:lineRule="auto"/>
        <w:ind w:firstLine="567"/>
        <w:jc w:val="both"/>
        <w:rPr>
          <w:rFonts w:ascii="Times New Roman" w:eastAsia="Times New Roman" w:hAnsi="Times New Roman" w:cs="Times New Roman"/>
          <w:bCs/>
          <w:sz w:val="20"/>
          <w:szCs w:val="20"/>
          <w:lang w:eastAsia="lt-LT"/>
        </w:rPr>
      </w:pPr>
      <w:r w:rsidRPr="00981F2C">
        <w:rPr>
          <w:rFonts w:ascii="Times New Roman" w:eastAsia="Times New Roman" w:hAnsi="Times New Roman" w:cs="Times New Roman"/>
          <w:bCs/>
          <w:sz w:val="20"/>
          <w:szCs w:val="20"/>
          <w:lang w:eastAsia="lt-LT"/>
        </w:rPr>
        <w:t xml:space="preserve">1 </w:t>
      </w:r>
      <w:r w:rsidR="00E83AC5" w:rsidRPr="00981F2C">
        <w:rPr>
          <w:rFonts w:ascii="Times New Roman" w:eastAsia="Times New Roman" w:hAnsi="Times New Roman" w:cs="Times New Roman"/>
          <w:bCs/>
          <w:sz w:val="20"/>
          <w:szCs w:val="20"/>
          <w:lang w:eastAsia="lt-LT"/>
        </w:rPr>
        <w:t>–</w:t>
      </w:r>
      <w:r w:rsidRPr="00981F2C">
        <w:rPr>
          <w:rFonts w:ascii="Times New Roman" w:eastAsia="Times New Roman" w:hAnsi="Times New Roman" w:cs="Times New Roman"/>
          <w:bCs/>
          <w:sz w:val="20"/>
          <w:szCs w:val="20"/>
          <w:lang w:eastAsia="lt-LT"/>
        </w:rPr>
        <w:t xml:space="preserve"> </w:t>
      </w:r>
      <w:r w:rsidR="0060538C" w:rsidRPr="00981F2C">
        <w:rPr>
          <w:rFonts w:ascii="Times New Roman" w:eastAsia="Times New Roman" w:hAnsi="Times New Roman" w:cs="Times New Roman"/>
          <w:bCs/>
          <w:sz w:val="20"/>
          <w:szCs w:val="20"/>
          <w:lang w:eastAsia="lt-LT"/>
        </w:rPr>
        <w:t xml:space="preserve">lentelėje nurodytų </w:t>
      </w:r>
      <w:r w:rsidR="00E83AC5" w:rsidRPr="00981F2C">
        <w:rPr>
          <w:rFonts w:ascii="Times New Roman" w:eastAsia="Times New Roman" w:hAnsi="Times New Roman" w:cs="Times New Roman"/>
          <w:bCs/>
          <w:sz w:val="20"/>
          <w:szCs w:val="20"/>
          <w:lang w:eastAsia="lt-LT"/>
        </w:rPr>
        <w:t>konkrečių perkraunamų produktų metiniai kiekiai gali kisti, nes krova priklauso nuo rinkos sąlygų</w:t>
      </w:r>
      <w:r w:rsidR="00667D6A" w:rsidRPr="00981F2C">
        <w:rPr>
          <w:rFonts w:ascii="Times New Roman" w:eastAsia="Times New Roman" w:hAnsi="Times New Roman" w:cs="Times New Roman"/>
          <w:bCs/>
          <w:sz w:val="20"/>
          <w:szCs w:val="20"/>
          <w:lang w:eastAsia="lt-LT"/>
        </w:rPr>
        <w:t>, tačiau b</w:t>
      </w:r>
      <w:r w:rsidR="00E83AC5" w:rsidRPr="00981F2C">
        <w:rPr>
          <w:rFonts w:ascii="Times New Roman" w:eastAsia="Times New Roman" w:hAnsi="Times New Roman" w:cs="Times New Roman"/>
          <w:bCs/>
          <w:sz w:val="20"/>
          <w:szCs w:val="20"/>
          <w:lang w:eastAsia="lt-LT"/>
        </w:rPr>
        <w:t>endras metinis naftos terminale perkraunamų skystų produktų kiekis negali viršyti 8,9 mln.t/m</w:t>
      </w:r>
    </w:p>
    <w:p w14:paraId="31828F8F" w14:textId="7F46A9BB" w:rsidR="008D09A6" w:rsidRPr="00981F2C" w:rsidRDefault="00E83AC5" w:rsidP="008D09A6">
      <w:pPr>
        <w:spacing w:before="60" w:after="0" w:line="240" w:lineRule="auto"/>
        <w:ind w:firstLine="567"/>
        <w:jc w:val="both"/>
        <w:rPr>
          <w:rFonts w:ascii="Times New Roman" w:eastAsia="Times New Roman" w:hAnsi="Times New Roman" w:cs="Times New Roman"/>
          <w:bCs/>
          <w:sz w:val="20"/>
          <w:szCs w:val="20"/>
          <w:lang w:eastAsia="lt-LT"/>
        </w:rPr>
      </w:pPr>
      <w:r w:rsidRPr="00981F2C">
        <w:rPr>
          <w:rFonts w:ascii="Times New Roman" w:eastAsia="Times New Roman" w:hAnsi="Times New Roman" w:cs="Times New Roman"/>
          <w:bCs/>
          <w:sz w:val="20"/>
          <w:szCs w:val="20"/>
          <w:lang w:eastAsia="lt-LT"/>
        </w:rPr>
        <w:t>2 -</w:t>
      </w:r>
      <w:r w:rsidR="008D09A6" w:rsidRPr="00981F2C">
        <w:rPr>
          <w:rFonts w:ascii="Times New Roman" w:eastAsia="Times New Roman" w:hAnsi="Times New Roman" w:cs="Times New Roman"/>
          <w:bCs/>
          <w:sz w:val="20"/>
          <w:szCs w:val="20"/>
          <w:lang w:eastAsia="lt-LT"/>
        </w:rPr>
        <w:t>atliekų apdorojimo įrenginiuose atliekų tvarkymo metu gautas produktas (8000 t/metus) sertifikuotas kaip atitinkantis mazuto kokybės parametrus, kurio metinė krova įtraukta į 4,55 mln. t/metus mazuto krovos projektinį pajėgumą.</w:t>
      </w:r>
    </w:p>
    <w:p w14:paraId="61166169" w14:textId="2DA8118C" w:rsidR="00CA2704" w:rsidRPr="00981F2C" w:rsidRDefault="00E83AC5" w:rsidP="008D09A6">
      <w:pPr>
        <w:spacing w:before="60" w:after="0" w:line="240" w:lineRule="auto"/>
        <w:ind w:firstLine="567"/>
        <w:jc w:val="both"/>
        <w:rPr>
          <w:rFonts w:ascii="Times New Roman" w:eastAsia="Times New Roman" w:hAnsi="Times New Roman" w:cs="Times New Roman"/>
          <w:bCs/>
          <w:sz w:val="20"/>
          <w:szCs w:val="20"/>
          <w:lang w:eastAsia="lt-LT"/>
        </w:rPr>
      </w:pPr>
      <w:r w:rsidRPr="00981F2C">
        <w:rPr>
          <w:rFonts w:ascii="Times New Roman" w:eastAsia="Times New Roman" w:hAnsi="Times New Roman" w:cs="Times New Roman"/>
          <w:bCs/>
          <w:sz w:val="20"/>
          <w:szCs w:val="20"/>
          <w:lang w:eastAsia="lt-LT"/>
        </w:rPr>
        <w:t xml:space="preserve">3 </w:t>
      </w:r>
      <w:r w:rsidR="008D09A6" w:rsidRPr="00981F2C">
        <w:rPr>
          <w:rFonts w:ascii="Times New Roman" w:eastAsia="Times New Roman" w:hAnsi="Times New Roman" w:cs="Times New Roman"/>
          <w:bCs/>
          <w:sz w:val="20"/>
          <w:szCs w:val="20"/>
          <w:lang w:eastAsia="lt-LT"/>
        </w:rPr>
        <w:t xml:space="preserve"> - žalios naftos krovos metu bus mažesnė kitų produktų apyvarta, todėl įmonės bendro krovos pajėgumo žalios naftos krova neįtakos.</w:t>
      </w:r>
    </w:p>
    <w:p w14:paraId="691EDC46" w14:textId="2F5EA350" w:rsidR="00FB56B2" w:rsidRPr="00981F2C" w:rsidRDefault="00FB56B2" w:rsidP="00433DD8">
      <w:pPr>
        <w:spacing w:before="60" w:after="0" w:line="312" w:lineRule="auto"/>
        <w:ind w:firstLine="567"/>
        <w:jc w:val="both"/>
        <w:rPr>
          <w:rFonts w:ascii="Times New Roman" w:eastAsia="Times New Roman" w:hAnsi="Times New Roman" w:cs="Times New Roman"/>
          <w:bCs/>
          <w:lang w:eastAsia="lt-LT"/>
        </w:rPr>
      </w:pPr>
    </w:p>
    <w:p w14:paraId="5CABF52D" w14:textId="77777777" w:rsidR="0063382C" w:rsidRPr="00981F2C" w:rsidRDefault="0063382C" w:rsidP="00433DD8">
      <w:pPr>
        <w:spacing w:before="60" w:after="0" w:line="312" w:lineRule="auto"/>
        <w:ind w:firstLine="567"/>
        <w:jc w:val="both"/>
        <w:rPr>
          <w:rFonts w:ascii="Times New Roman" w:eastAsia="Times New Roman" w:hAnsi="Times New Roman" w:cs="Times New Roman"/>
          <w:bCs/>
          <w:lang w:eastAsia="lt-LT"/>
        </w:rPr>
      </w:pPr>
    </w:p>
    <w:p w14:paraId="629AB7C6" w14:textId="64891F43" w:rsidR="00FB56B2" w:rsidRPr="00981F2C" w:rsidRDefault="00FB56B2" w:rsidP="00433DD8">
      <w:pPr>
        <w:spacing w:before="60" w:after="0" w:line="312" w:lineRule="auto"/>
        <w:ind w:firstLine="567"/>
        <w:jc w:val="both"/>
        <w:rPr>
          <w:rFonts w:ascii="Times New Roman" w:eastAsia="Times New Roman" w:hAnsi="Times New Roman" w:cs="Times New Roman"/>
          <w:bCs/>
          <w:lang w:eastAsia="lt-LT"/>
        </w:rPr>
      </w:pPr>
    </w:p>
    <w:p w14:paraId="131A7B56" w14:textId="77777777" w:rsidR="00CA2704" w:rsidRPr="00981F2C" w:rsidRDefault="00CA2704" w:rsidP="006F43BA">
      <w:pPr>
        <w:spacing w:before="60" w:after="0" w:line="240" w:lineRule="auto"/>
        <w:ind w:firstLine="567"/>
        <w:jc w:val="both"/>
        <w:rPr>
          <w:rFonts w:ascii="Times New Roman" w:eastAsia="Times New Roman" w:hAnsi="Times New Roman" w:cs="Times New Roman"/>
          <w:bCs/>
          <w:lang w:eastAsia="lt-LT"/>
        </w:rPr>
      </w:pPr>
    </w:p>
    <w:p w14:paraId="70531BCC" w14:textId="1A56E84C" w:rsidR="00CA2704" w:rsidRPr="00981F2C" w:rsidRDefault="00CA2704" w:rsidP="006F43BA">
      <w:pPr>
        <w:spacing w:before="60" w:after="0" w:line="240" w:lineRule="auto"/>
        <w:ind w:firstLine="567"/>
        <w:jc w:val="both"/>
        <w:rPr>
          <w:rFonts w:ascii="Times New Roman" w:eastAsia="Times New Roman" w:hAnsi="Times New Roman" w:cs="Times New Roman"/>
          <w:bCs/>
          <w:lang w:eastAsia="lt-LT"/>
        </w:rPr>
        <w:sectPr w:rsidR="00CA2704" w:rsidRPr="00981F2C" w:rsidSect="00BA6F18">
          <w:pgSz w:w="11907" w:h="16840" w:code="9"/>
          <w:pgMar w:top="1134" w:right="708" w:bottom="1134" w:left="1134" w:header="720" w:footer="136" w:gutter="0"/>
          <w:cols w:space="720"/>
          <w:noEndnote/>
          <w:docGrid w:linePitch="326"/>
        </w:sectPr>
      </w:pPr>
    </w:p>
    <w:p w14:paraId="2F3DA349" w14:textId="7A0343A4" w:rsidR="00BA5283" w:rsidRPr="00981F2C" w:rsidRDefault="00BA5283" w:rsidP="00BA5283">
      <w:pPr>
        <w:autoSpaceDE w:val="0"/>
        <w:autoSpaceDN w:val="0"/>
        <w:adjustRightInd w:val="0"/>
        <w:spacing w:before="360"/>
        <w:rPr>
          <w:rFonts w:ascii="Times New Roman" w:eastAsia="Times New Roman" w:hAnsi="Times New Roman" w:cs="Times New Roman"/>
          <w:bCs/>
          <w:sz w:val="24"/>
          <w:szCs w:val="24"/>
        </w:rPr>
      </w:pPr>
      <w:r w:rsidRPr="00981F2C">
        <w:rPr>
          <w:rFonts w:ascii="Times New Roman" w:hAnsi="Times New Roman" w:cs="Times New Roman"/>
          <w:b/>
          <w:szCs w:val="24"/>
          <w:lang w:eastAsia="lt-LT"/>
        </w:rPr>
        <w:lastRenderedPageBreak/>
        <w:t xml:space="preserve">4. lentelė. Įrenginio atitikimo GPGB palyginamasis įvertinimas. </w:t>
      </w:r>
      <w:r w:rsidRPr="00981F2C">
        <w:rPr>
          <w:rFonts w:ascii="Times New Roman" w:hAnsi="Times New Roman" w:cs="Times New Roman"/>
          <w:bCs/>
          <w:szCs w:val="24"/>
          <w:lang w:eastAsia="lt-LT"/>
        </w:rPr>
        <w:t>Palyginimas atliekamas pagal</w:t>
      </w:r>
      <w:r w:rsidRPr="00981F2C">
        <w:rPr>
          <w:rFonts w:ascii="Times New Roman" w:hAnsi="Times New Roman" w:cs="Times New Roman"/>
          <w:b/>
          <w:szCs w:val="24"/>
          <w:lang w:eastAsia="lt-LT"/>
        </w:rPr>
        <w:t xml:space="preserve"> </w:t>
      </w:r>
      <w:r w:rsidRPr="00981F2C">
        <w:rPr>
          <w:rFonts w:ascii="Times New Roman" w:eastAsia="Times New Roman" w:hAnsi="Times New Roman" w:cs="Times New Roman"/>
          <w:sz w:val="24"/>
          <w:szCs w:val="24"/>
        </w:rPr>
        <w:t>Europos K</w:t>
      </w:r>
      <w:r w:rsidRPr="00981F2C">
        <w:rPr>
          <w:rFonts w:ascii="Times New Roman" w:eastAsia="Times New Roman" w:hAnsi="Times New Roman" w:cs="Times New Roman"/>
          <w:bCs/>
          <w:sz w:val="24"/>
          <w:szCs w:val="24"/>
        </w:rPr>
        <w:t xml:space="preserve">omisijos įgyvendinimo sprendimo 2014 m. spalio 9 d. kuriame pagal Europos Parlamento ir Tarybos direktyvą 2010/75/ES dėl pramoninių išmetamų teršalų pateikiamos išvados dėl naftos ir dujų perdirbimo geriausių prieinamų gamybos būdų (GPGB) </w:t>
      </w:r>
      <w:r w:rsidRPr="00981F2C">
        <w:rPr>
          <w:rFonts w:ascii="Times New Roman" w:eastAsia="Times New Roman" w:hAnsi="Times New Roman" w:cs="Times New Roman"/>
          <w:i/>
          <w:iCs/>
          <w:sz w:val="24"/>
          <w:szCs w:val="24"/>
        </w:rPr>
        <w:t xml:space="preserve">(pranešta dokumentu </w:t>
      </w:r>
      <w:proofErr w:type="spellStart"/>
      <w:r w:rsidRPr="00981F2C">
        <w:rPr>
          <w:rFonts w:ascii="Times New Roman" w:eastAsia="Times New Roman" w:hAnsi="Times New Roman" w:cs="Times New Roman"/>
          <w:i/>
          <w:iCs/>
          <w:sz w:val="24"/>
          <w:szCs w:val="24"/>
        </w:rPr>
        <w:t>nr.</w:t>
      </w:r>
      <w:proofErr w:type="spellEnd"/>
      <w:r w:rsidRPr="00981F2C">
        <w:rPr>
          <w:rFonts w:ascii="Times New Roman" w:eastAsia="Times New Roman" w:hAnsi="Times New Roman" w:cs="Times New Roman"/>
          <w:i/>
          <w:iCs/>
          <w:sz w:val="24"/>
          <w:szCs w:val="24"/>
        </w:rPr>
        <w:t xml:space="preserve"> C(2014) 7155) </w:t>
      </w:r>
      <w:r w:rsidRPr="00981F2C">
        <w:rPr>
          <w:rFonts w:ascii="Times New Roman" w:eastAsia="Times New Roman" w:hAnsi="Times New Roman" w:cs="Times New Roman"/>
          <w:bCs/>
          <w:sz w:val="24"/>
          <w:szCs w:val="24"/>
        </w:rPr>
        <w:t xml:space="preserve">(tekstas svarbus EE) </w:t>
      </w:r>
      <w:r w:rsidRPr="00981F2C">
        <w:rPr>
          <w:rFonts w:ascii="Times New Roman" w:eastAsia="Times New Roman" w:hAnsi="Times New Roman" w:cs="Times New Roman"/>
          <w:sz w:val="24"/>
          <w:szCs w:val="24"/>
        </w:rPr>
        <w:t>(2014/738/ES) (toliau – GPGB informacinis dokumentas) 16 lentelę ,,</w:t>
      </w:r>
      <w:r w:rsidRPr="00981F2C">
        <w:rPr>
          <w:rFonts w:ascii="Times New Roman" w:eastAsia="Times New Roman" w:hAnsi="Times New Roman" w:cs="Times New Roman"/>
          <w:bCs/>
          <w:sz w:val="24"/>
          <w:szCs w:val="24"/>
        </w:rPr>
        <w:t xml:space="preserve">Su GPGB siejami pakraunant ir iškraunant lakiuosius skystuosius angliavandenilių junginius į orą išmetami nemetaninių LOJ ir </w:t>
      </w:r>
      <w:proofErr w:type="spellStart"/>
      <w:r w:rsidRPr="00981F2C">
        <w:rPr>
          <w:rFonts w:ascii="Times New Roman" w:eastAsia="Times New Roman" w:hAnsi="Times New Roman" w:cs="Times New Roman"/>
          <w:bCs/>
          <w:sz w:val="24"/>
          <w:szCs w:val="24"/>
        </w:rPr>
        <w:t>benzeno</w:t>
      </w:r>
      <w:proofErr w:type="spellEnd"/>
      <w:r w:rsidRPr="00981F2C">
        <w:rPr>
          <w:rFonts w:ascii="Times New Roman" w:eastAsia="Times New Roman" w:hAnsi="Times New Roman" w:cs="Times New Roman"/>
          <w:bCs/>
          <w:sz w:val="24"/>
          <w:szCs w:val="24"/>
        </w:rPr>
        <w:t xml:space="preserve"> kiekiai“</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552"/>
        <w:gridCol w:w="1384"/>
        <w:gridCol w:w="1462"/>
        <w:gridCol w:w="4360"/>
        <w:gridCol w:w="2020"/>
        <w:gridCol w:w="1561"/>
        <w:gridCol w:w="3174"/>
        <w:gridCol w:w="20"/>
      </w:tblGrid>
      <w:tr w:rsidR="00BA5283" w:rsidRPr="00981F2C" w14:paraId="14716D84" w14:textId="77777777" w:rsidTr="00234FFA">
        <w:trPr>
          <w:gridAfter w:val="1"/>
          <w:wAfter w:w="7" w:type="pct"/>
          <w:tblHeader/>
        </w:trPr>
        <w:tc>
          <w:tcPr>
            <w:tcW w:w="190" w:type="pct"/>
            <w:shd w:val="clear" w:color="auto" w:fill="D9D9D9"/>
            <w:tcMar>
              <w:top w:w="0" w:type="dxa"/>
              <w:left w:w="108" w:type="dxa"/>
              <w:bottom w:w="0" w:type="dxa"/>
              <w:right w:w="108" w:type="dxa"/>
            </w:tcMar>
            <w:vAlign w:val="center"/>
          </w:tcPr>
          <w:p w14:paraId="6AADF79E" w14:textId="77777777" w:rsidR="00BA5283" w:rsidRPr="00981F2C" w:rsidRDefault="00BA5283" w:rsidP="00BA5283">
            <w:pPr>
              <w:widowControl w:val="0"/>
              <w:spacing w:after="0" w:line="240" w:lineRule="auto"/>
              <w:jc w:val="center"/>
              <w:rPr>
                <w:rFonts w:ascii="Times New Roman" w:hAnsi="Times New Roman" w:cs="Times New Roman"/>
                <w:sz w:val="20"/>
              </w:rPr>
            </w:pPr>
            <w:r w:rsidRPr="00981F2C">
              <w:rPr>
                <w:rFonts w:ascii="Times New Roman" w:hAnsi="Times New Roman" w:cs="Times New Roman"/>
                <w:sz w:val="20"/>
              </w:rPr>
              <w:t>Eil. Nr.</w:t>
            </w:r>
          </w:p>
        </w:tc>
        <w:tc>
          <w:tcPr>
            <w:tcW w:w="476" w:type="pct"/>
            <w:shd w:val="clear" w:color="auto" w:fill="D9D9D9"/>
            <w:tcMar>
              <w:top w:w="0" w:type="dxa"/>
              <w:left w:w="108" w:type="dxa"/>
              <w:bottom w:w="0" w:type="dxa"/>
              <w:right w:w="108" w:type="dxa"/>
            </w:tcMar>
            <w:vAlign w:val="center"/>
          </w:tcPr>
          <w:p w14:paraId="2F0148E8" w14:textId="77777777" w:rsidR="00BA5283" w:rsidRPr="00981F2C" w:rsidRDefault="00BA5283" w:rsidP="00BA5283">
            <w:pPr>
              <w:widowControl w:val="0"/>
              <w:spacing w:after="0" w:line="240" w:lineRule="auto"/>
              <w:jc w:val="center"/>
              <w:rPr>
                <w:rFonts w:ascii="Times New Roman" w:hAnsi="Times New Roman" w:cs="Times New Roman"/>
                <w:sz w:val="20"/>
                <w:vertAlign w:val="subscript"/>
              </w:rPr>
            </w:pPr>
            <w:r w:rsidRPr="00981F2C">
              <w:rPr>
                <w:rFonts w:ascii="Times New Roman" w:hAnsi="Times New Roman" w:cs="Times New Roman"/>
                <w:sz w:val="20"/>
              </w:rPr>
              <w:t>Aplinkos komponentai, kuriems daromas poveikis</w:t>
            </w:r>
          </w:p>
        </w:tc>
        <w:tc>
          <w:tcPr>
            <w:tcW w:w="503" w:type="pct"/>
            <w:shd w:val="clear" w:color="auto" w:fill="D9D9D9"/>
            <w:tcMar>
              <w:top w:w="0" w:type="dxa"/>
              <w:left w:w="108" w:type="dxa"/>
              <w:bottom w:w="0" w:type="dxa"/>
              <w:right w:w="108" w:type="dxa"/>
            </w:tcMar>
            <w:vAlign w:val="center"/>
          </w:tcPr>
          <w:p w14:paraId="5F56C452" w14:textId="77777777" w:rsidR="00BA5283" w:rsidRPr="00981F2C" w:rsidRDefault="00BA5283" w:rsidP="00BA5283">
            <w:pPr>
              <w:widowControl w:val="0"/>
              <w:spacing w:after="0" w:line="240" w:lineRule="auto"/>
              <w:jc w:val="center"/>
              <w:rPr>
                <w:rFonts w:ascii="Times New Roman" w:hAnsi="Times New Roman" w:cs="Times New Roman"/>
                <w:sz w:val="20"/>
              </w:rPr>
            </w:pPr>
            <w:r w:rsidRPr="00981F2C">
              <w:rPr>
                <w:rFonts w:ascii="Times New Roman" w:hAnsi="Times New Roman" w:cs="Times New Roman"/>
                <w:sz w:val="20"/>
              </w:rPr>
              <w:t>Nuoroda į ES GPGB informacinius dokumentus, anotacijas</w:t>
            </w:r>
          </w:p>
        </w:tc>
        <w:tc>
          <w:tcPr>
            <w:tcW w:w="1500" w:type="pct"/>
            <w:shd w:val="clear" w:color="auto" w:fill="D9D9D9"/>
            <w:tcMar>
              <w:top w:w="0" w:type="dxa"/>
              <w:left w:w="108" w:type="dxa"/>
              <w:bottom w:w="0" w:type="dxa"/>
              <w:right w:w="108" w:type="dxa"/>
            </w:tcMar>
            <w:vAlign w:val="center"/>
          </w:tcPr>
          <w:p w14:paraId="1EB6680A" w14:textId="77777777" w:rsidR="00BA5283" w:rsidRPr="00981F2C" w:rsidRDefault="00BA5283" w:rsidP="00BA5283">
            <w:pPr>
              <w:widowControl w:val="0"/>
              <w:spacing w:after="0" w:line="240" w:lineRule="auto"/>
              <w:jc w:val="center"/>
              <w:rPr>
                <w:rFonts w:ascii="Times New Roman" w:hAnsi="Times New Roman" w:cs="Times New Roman"/>
                <w:sz w:val="20"/>
              </w:rPr>
            </w:pPr>
            <w:r w:rsidRPr="00981F2C">
              <w:rPr>
                <w:rFonts w:ascii="Times New Roman" w:hAnsi="Times New Roman" w:cs="Times New Roman"/>
                <w:sz w:val="20"/>
              </w:rPr>
              <w:t>GPGB technologija</w:t>
            </w:r>
          </w:p>
        </w:tc>
        <w:tc>
          <w:tcPr>
            <w:tcW w:w="695" w:type="pct"/>
            <w:shd w:val="clear" w:color="auto" w:fill="D9D9D9"/>
            <w:tcMar>
              <w:top w:w="0" w:type="dxa"/>
              <w:left w:w="108" w:type="dxa"/>
              <w:bottom w:w="0" w:type="dxa"/>
              <w:right w:w="108" w:type="dxa"/>
            </w:tcMar>
            <w:vAlign w:val="center"/>
          </w:tcPr>
          <w:p w14:paraId="56C210D6" w14:textId="77777777" w:rsidR="00BA5283" w:rsidRPr="00981F2C" w:rsidRDefault="00BA5283" w:rsidP="00BA5283">
            <w:pPr>
              <w:widowControl w:val="0"/>
              <w:spacing w:after="0" w:line="240" w:lineRule="auto"/>
              <w:jc w:val="center"/>
              <w:rPr>
                <w:rFonts w:ascii="Times New Roman" w:hAnsi="Times New Roman" w:cs="Times New Roman"/>
                <w:sz w:val="20"/>
              </w:rPr>
            </w:pPr>
            <w:r w:rsidRPr="00981F2C">
              <w:rPr>
                <w:rFonts w:ascii="Times New Roman" w:hAnsi="Times New Roman" w:cs="Times New Roman"/>
                <w:sz w:val="20"/>
              </w:rPr>
              <w:t>Su GPGB taikymu susijusios</w:t>
            </w:r>
          </w:p>
          <w:p w14:paraId="6E0CCD56" w14:textId="77777777" w:rsidR="00BA5283" w:rsidRPr="00981F2C" w:rsidRDefault="00BA5283" w:rsidP="00BA5283">
            <w:pPr>
              <w:widowControl w:val="0"/>
              <w:spacing w:after="0" w:line="240" w:lineRule="auto"/>
              <w:jc w:val="center"/>
              <w:rPr>
                <w:rFonts w:ascii="Times New Roman" w:hAnsi="Times New Roman" w:cs="Times New Roman"/>
                <w:sz w:val="20"/>
                <w:vertAlign w:val="superscript"/>
              </w:rPr>
            </w:pPr>
            <w:r w:rsidRPr="00981F2C">
              <w:rPr>
                <w:rFonts w:ascii="Times New Roman" w:hAnsi="Times New Roman" w:cs="Times New Roman"/>
                <w:sz w:val="20"/>
              </w:rPr>
              <w:t xml:space="preserve">vertės, </w:t>
            </w:r>
            <w:proofErr w:type="spellStart"/>
            <w:r w:rsidRPr="00981F2C">
              <w:rPr>
                <w:rFonts w:ascii="Times New Roman" w:hAnsi="Times New Roman" w:cs="Times New Roman"/>
                <w:sz w:val="20"/>
              </w:rPr>
              <w:t>vnt</w:t>
            </w:r>
            <w:proofErr w:type="spellEnd"/>
          </w:p>
        </w:tc>
        <w:tc>
          <w:tcPr>
            <w:tcW w:w="537" w:type="pct"/>
            <w:shd w:val="clear" w:color="auto" w:fill="D9D9D9"/>
            <w:tcMar>
              <w:top w:w="0" w:type="dxa"/>
              <w:left w:w="108" w:type="dxa"/>
              <w:bottom w:w="0" w:type="dxa"/>
              <w:right w:w="108" w:type="dxa"/>
            </w:tcMar>
            <w:vAlign w:val="center"/>
          </w:tcPr>
          <w:p w14:paraId="7C2E5626" w14:textId="77777777" w:rsidR="00BA5283" w:rsidRPr="00981F2C" w:rsidRDefault="00BA5283" w:rsidP="00BA5283">
            <w:pPr>
              <w:widowControl w:val="0"/>
              <w:spacing w:after="0" w:line="240" w:lineRule="auto"/>
              <w:ind w:left="-108" w:right="-107"/>
              <w:jc w:val="center"/>
              <w:rPr>
                <w:rFonts w:ascii="Times New Roman" w:hAnsi="Times New Roman" w:cs="Times New Roman"/>
                <w:sz w:val="20"/>
              </w:rPr>
            </w:pPr>
            <w:r w:rsidRPr="00981F2C">
              <w:rPr>
                <w:rFonts w:ascii="Times New Roman" w:hAnsi="Times New Roman" w:cs="Times New Roman"/>
                <w:sz w:val="20"/>
              </w:rPr>
              <w:t>Atitikimas</w:t>
            </w:r>
          </w:p>
        </w:tc>
        <w:tc>
          <w:tcPr>
            <w:tcW w:w="1092" w:type="pct"/>
            <w:shd w:val="clear" w:color="auto" w:fill="D9D9D9"/>
            <w:tcMar>
              <w:top w:w="0" w:type="dxa"/>
              <w:left w:w="108" w:type="dxa"/>
              <w:bottom w:w="0" w:type="dxa"/>
              <w:right w:w="108" w:type="dxa"/>
            </w:tcMar>
            <w:vAlign w:val="center"/>
          </w:tcPr>
          <w:p w14:paraId="18ABDE07" w14:textId="77777777" w:rsidR="00BA5283" w:rsidRPr="00981F2C" w:rsidRDefault="00BA5283" w:rsidP="00BA5283">
            <w:pPr>
              <w:widowControl w:val="0"/>
              <w:spacing w:after="0" w:line="240" w:lineRule="auto"/>
              <w:jc w:val="center"/>
              <w:rPr>
                <w:rFonts w:ascii="Times New Roman" w:hAnsi="Times New Roman" w:cs="Times New Roman"/>
                <w:sz w:val="20"/>
              </w:rPr>
            </w:pPr>
            <w:r w:rsidRPr="00981F2C">
              <w:rPr>
                <w:rFonts w:ascii="Times New Roman" w:hAnsi="Times New Roman" w:cs="Times New Roman"/>
                <w:sz w:val="20"/>
              </w:rPr>
              <w:t>Pastabos</w:t>
            </w:r>
          </w:p>
        </w:tc>
      </w:tr>
      <w:tr w:rsidR="00BA5283" w:rsidRPr="00981F2C" w14:paraId="11C8F94D" w14:textId="77777777" w:rsidTr="00234FFA">
        <w:trPr>
          <w:gridAfter w:val="1"/>
          <w:wAfter w:w="7" w:type="pct"/>
        </w:trPr>
        <w:tc>
          <w:tcPr>
            <w:tcW w:w="190" w:type="pct"/>
            <w:shd w:val="clear" w:color="auto" w:fill="D9D9D9"/>
            <w:tcMar>
              <w:top w:w="0" w:type="dxa"/>
              <w:left w:w="108" w:type="dxa"/>
              <w:bottom w:w="0" w:type="dxa"/>
              <w:right w:w="108" w:type="dxa"/>
            </w:tcMar>
            <w:vAlign w:val="center"/>
          </w:tcPr>
          <w:p w14:paraId="5E83128E" w14:textId="77777777" w:rsidR="00BA5283" w:rsidRPr="00981F2C" w:rsidRDefault="00BA5283" w:rsidP="00BA5283">
            <w:pPr>
              <w:widowControl w:val="0"/>
              <w:spacing w:after="0" w:line="240" w:lineRule="auto"/>
              <w:jc w:val="center"/>
              <w:rPr>
                <w:rFonts w:ascii="Times New Roman" w:hAnsi="Times New Roman" w:cs="Times New Roman"/>
                <w:sz w:val="20"/>
              </w:rPr>
            </w:pPr>
            <w:r w:rsidRPr="00981F2C">
              <w:rPr>
                <w:rFonts w:ascii="Times New Roman" w:hAnsi="Times New Roman" w:cs="Times New Roman"/>
                <w:sz w:val="20"/>
              </w:rPr>
              <w:t>1</w:t>
            </w:r>
          </w:p>
        </w:tc>
        <w:tc>
          <w:tcPr>
            <w:tcW w:w="476" w:type="pct"/>
            <w:shd w:val="clear" w:color="auto" w:fill="D9D9D9"/>
            <w:tcMar>
              <w:top w:w="0" w:type="dxa"/>
              <w:left w:w="108" w:type="dxa"/>
              <w:bottom w:w="0" w:type="dxa"/>
              <w:right w:w="108" w:type="dxa"/>
            </w:tcMar>
            <w:vAlign w:val="center"/>
          </w:tcPr>
          <w:p w14:paraId="656BB4DD" w14:textId="77777777" w:rsidR="00BA5283" w:rsidRPr="00981F2C" w:rsidRDefault="00BA5283" w:rsidP="00BA5283">
            <w:pPr>
              <w:widowControl w:val="0"/>
              <w:spacing w:after="0" w:line="240" w:lineRule="auto"/>
              <w:jc w:val="center"/>
              <w:rPr>
                <w:rFonts w:ascii="Times New Roman" w:hAnsi="Times New Roman" w:cs="Times New Roman"/>
                <w:sz w:val="20"/>
              </w:rPr>
            </w:pPr>
            <w:r w:rsidRPr="00981F2C">
              <w:rPr>
                <w:rFonts w:ascii="Times New Roman" w:hAnsi="Times New Roman" w:cs="Times New Roman"/>
                <w:sz w:val="20"/>
              </w:rPr>
              <w:t>2</w:t>
            </w:r>
          </w:p>
        </w:tc>
        <w:tc>
          <w:tcPr>
            <w:tcW w:w="503" w:type="pct"/>
            <w:shd w:val="clear" w:color="auto" w:fill="D9D9D9"/>
            <w:tcMar>
              <w:top w:w="0" w:type="dxa"/>
              <w:left w:w="108" w:type="dxa"/>
              <w:bottom w:w="0" w:type="dxa"/>
              <w:right w:w="108" w:type="dxa"/>
            </w:tcMar>
            <w:vAlign w:val="center"/>
          </w:tcPr>
          <w:p w14:paraId="700675F9" w14:textId="77777777" w:rsidR="00BA5283" w:rsidRPr="00981F2C" w:rsidRDefault="00BA5283" w:rsidP="00BA5283">
            <w:pPr>
              <w:widowControl w:val="0"/>
              <w:spacing w:after="0" w:line="240" w:lineRule="auto"/>
              <w:jc w:val="center"/>
              <w:rPr>
                <w:rFonts w:ascii="Times New Roman" w:hAnsi="Times New Roman" w:cs="Times New Roman"/>
                <w:sz w:val="20"/>
              </w:rPr>
            </w:pPr>
            <w:r w:rsidRPr="00981F2C">
              <w:rPr>
                <w:rFonts w:ascii="Times New Roman" w:hAnsi="Times New Roman" w:cs="Times New Roman"/>
                <w:sz w:val="20"/>
              </w:rPr>
              <w:t>3</w:t>
            </w:r>
          </w:p>
        </w:tc>
        <w:tc>
          <w:tcPr>
            <w:tcW w:w="1500" w:type="pct"/>
            <w:shd w:val="clear" w:color="auto" w:fill="D9D9D9"/>
            <w:tcMar>
              <w:top w:w="0" w:type="dxa"/>
              <w:left w:w="108" w:type="dxa"/>
              <w:bottom w:w="0" w:type="dxa"/>
              <w:right w:w="108" w:type="dxa"/>
            </w:tcMar>
            <w:vAlign w:val="center"/>
          </w:tcPr>
          <w:p w14:paraId="42E8BCAE" w14:textId="77777777" w:rsidR="00BA5283" w:rsidRPr="00981F2C" w:rsidRDefault="00BA5283" w:rsidP="00BA5283">
            <w:pPr>
              <w:widowControl w:val="0"/>
              <w:spacing w:after="0" w:line="240" w:lineRule="auto"/>
              <w:jc w:val="center"/>
              <w:rPr>
                <w:rFonts w:ascii="Times New Roman" w:hAnsi="Times New Roman" w:cs="Times New Roman"/>
                <w:sz w:val="20"/>
              </w:rPr>
            </w:pPr>
            <w:r w:rsidRPr="00981F2C">
              <w:rPr>
                <w:rFonts w:ascii="Times New Roman" w:hAnsi="Times New Roman" w:cs="Times New Roman"/>
                <w:sz w:val="20"/>
              </w:rPr>
              <w:t>4</w:t>
            </w:r>
          </w:p>
        </w:tc>
        <w:tc>
          <w:tcPr>
            <w:tcW w:w="695" w:type="pct"/>
            <w:shd w:val="clear" w:color="auto" w:fill="D9D9D9"/>
            <w:tcMar>
              <w:top w:w="0" w:type="dxa"/>
              <w:left w:w="108" w:type="dxa"/>
              <w:bottom w:w="0" w:type="dxa"/>
              <w:right w:w="108" w:type="dxa"/>
            </w:tcMar>
            <w:vAlign w:val="center"/>
          </w:tcPr>
          <w:p w14:paraId="759B3659" w14:textId="77777777" w:rsidR="00BA5283" w:rsidRPr="00981F2C" w:rsidRDefault="00BA5283" w:rsidP="00BA5283">
            <w:pPr>
              <w:widowControl w:val="0"/>
              <w:spacing w:after="0" w:line="240" w:lineRule="auto"/>
              <w:jc w:val="center"/>
              <w:rPr>
                <w:rFonts w:ascii="Times New Roman" w:hAnsi="Times New Roman" w:cs="Times New Roman"/>
                <w:sz w:val="20"/>
              </w:rPr>
            </w:pPr>
            <w:r w:rsidRPr="00981F2C">
              <w:rPr>
                <w:rFonts w:ascii="Times New Roman" w:hAnsi="Times New Roman" w:cs="Times New Roman"/>
                <w:sz w:val="20"/>
              </w:rPr>
              <w:t>5</w:t>
            </w:r>
          </w:p>
        </w:tc>
        <w:tc>
          <w:tcPr>
            <w:tcW w:w="537" w:type="pct"/>
            <w:shd w:val="clear" w:color="auto" w:fill="D9D9D9"/>
            <w:tcMar>
              <w:top w:w="0" w:type="dxa"/>
              <w:left w:w="108" w:type="dxa"/>
              <w:bottom w:w="0" w:type="dxa"/>
              <w:right w:w="108" w:type="dxa"/>
            </w:tcMar>
            <w:vAlign w:val="center"/>
          </w:tcPr>
          <w:p w14:paraId="5E80FE0C" w14:textId="77777777" w:rsidR="00BA5283" w:rsidRPr="00981F2C" w:rsidRDefault="00BA5283" w:rsidP="00BA5283">
            <w:pPr>
              <w:widowControl w:val="0"/>
              <w:spacing w:after="0" w:line="240" w:lineRule="auto"/>
              <w:jc w:val="center"/>
              <w:rPr>
                <w:rFonts w:ascii="Times New Roman" w:hAnsi="Times New Roman" w:cs="Times New Roman"/>
                <w:sz w:val="20"/>
              </w:rPr>
            </w:pPr>
            <w:r w:rsidRPr="00981F2C">
              <w:rPr>
                <w:rFonts w:ascii="Times New Roman" w:hAnsi="Times New Roman" w:cs="Times New Roman"/>
                <w:sz w:val="20"/>
              </w:rPr>
              <w:t>6</w:t>
            </w:r>
          </w:p>
        </w:tc>
        <w:tc>
          <w:tcPr>
            <w:tcW w:w="1092" w:type="pct"/>
            <w:shd w:val="clear" w:color="auto" w:fill="D9D9D9"/>
            <w:tcMar>
              <w:top w:w="0" w:type="dxa"/>
              <w:left w:w="108" w:type="dxa"/>
              <w:bottom w:w="0" w:type="dxa"/>
              <w:right w:w="108" w:type="dxa"/>
            </w:tcMar>
            <w:vAlign w:val="center"/>
          </w:tcPr>
          <w:p w14:paraId="159F0D2B" w14:textId="77777777" w:rsidR="00BA5283" w:rsidRPr="00981F2C" w:rsidRDefault="00BA5283" w:rsidP="00BA5283">
            <w:pPr>
              <w:widowControl w:val="0"/>
              <w:spacing w:after="0" w:line="240" w:lineRule="auto"/>
              <w:jc w:val="center"/>
              <w:rPr>
                <w:rFonts w:ascii="Times New Roman" w:hAnsi="Times New Roman" w:cs="Times New Roman"/>
                <w:sz w:val="20"/>
              </w:rPr>
            </w:pPr>
            <w:r w:rsidRPr="00981F2C">
              <w:rPr>
                <w:rFonts w:ascii="Times New Roman" w:hAnsi="Times New Roman" w:cs="Times New Roman"/>
                <w:sz w:val="20"/>
              </w:rPr>
              <w:t>7</w:t>
            </w:r>
          </w:p>
        </w:tc>
      </w:tr>
      <w:tr w:rsidR="00BA5283" w:rsidRPr="00981F2C" w14:paraId="280289D1" w14:textId="77777777" w:rsidTr="00234FFA">
        <w:tc>
          <w:tcPr>
            <w:tcW w:w="5000" w:type="pct"/>
            <w:gridSpan w:val="8"/>
            <w:shd w:val="clear" w:color="auto" w:fill="FFFFFF"/>
            <w:tcMar>
              <w:top w:w="0" w:type="dxa"/>
              <w:left w:w="108" w:type="dxa"/>
              <w:bottom w:w="0" w:type="dxa"/>
              <w:right w:w="108" w:type="dxa"/>
            </w:tcMar>
            <w:vAlign w:val="center"/>
          </w:tcPr>
          <w:p w14:paraId="6610A7CE" w14:textId="4F3C58EE" w:rsidR="00BA5283" w:rsidRPr="00981F2C" w:rsidRDefault="00BA5283" w:rsidP="00BA5283">
            <w:pPr>
              <w:widowControl w:val="0"/>
              <w:spacing w:after="0" w:line="240" w:lineRule="auto"/>
              <w:jc w:val="both"/>
              <w:rPr>
                <w:rFonts w:ascii="Times New Roman" w:hAnsi="Times New Roman" w:cs="Times New Roman"/>
                <w:sz w:val="20"/>
              </w:rPr>
            </w:pPr>
          </w:p>
        </w:tc>
      </w:tr>
      <w:tr w:rsidR="003B19D9" w:rsidRPr="00981F2C" w14:paraId="06811510" w14:textId="77777777" w:rsidTr="005834B9">
        <w:tblPrEx>
          <w:shd w:val="clear" w:color="auto" w:fill="auto"/>
        </w:tblPrEx>
        <w:trPr>
          <w:gridAfter w:val="1"/>
          <w:wAfter w:w="7" w:type="pct"/>
          <w:trHeight w:val="519"/>
        </w:trPr>
        <w:tc>
          <w:tcPr>
            <w:tcW w:w="190"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DCEE9A0" w14:textId="77777777" w:rsidR="003B19D9" w:rsidRPr="00981F2C" w:rsidRDefault="003B19D9" w:rsidP="00BB5A1A">
            <w:pPr>
              <w:widowControl w:val="0"/>
              <w:spacing w:after="0" w:line="240" w:lineRule="auto"/>
              <w:jc w:val="center"/>
              <w:rPr>
                <w:rFonts w:ascii="Times New Roman" w:hAnsi="Times New Roman" w:cs="Times New Roman"/>
                <w:sz w:val="20"/>
              </w:rPr>
            </w:pPr>
            <w:r w:rsidRPr="00981F2C">
              <w:rPr>
                <w:rFonts w:ascii="Times New Roman" w:hAnsi="Times New Roman" w:cs="Times New Roman"/>
                <w:sz w:val="20"/>
              </w:rPr>
              <w:t>1</w:t>
            </w:r>
          </w:p>
        </w:tc>
        <w:tc>
          <w:tcPr>
            <w:tcW w:w="476"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5E58FD1" w14:textId="77777777" w:rsidR="003B19D9" w:rsidRPr="00981F2C" w:rsidRDefault="003B19D9" w:rsidP="00BB5A1A">
            <w:pPr>
              <w:widowControl w:val="0"/>
              <w:spacing w:after="0" w:line="240" w:lineRule="auto"/>
              <w:jc w:val="center"/>
              <w:rPr>
                <w:rFonts w:ascii="Times New Roman" w:hAnsi="Times New Roman" w:cs="Times New Roman"/>
                <w:sz w:val="20"/>
              </w:rPr>
            </w:pPr>
            <w:r w:rsidRPr="00981F2C">
              <w:rPr>
                <w:rFonts w:ascii="Times New Roman" w:hAnsi="Times New Roman" w:cs="Times New Roman"/>
                <w:sz w:val="20"/>
              </w:rPr>
              <w:t>Aplinkos oras</w:t>
            </w:r>
          </w:p>
        </w:tc>
        <w:tc>
          <w:tcPr>
            <w:tcW w:w="503"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2CB25F5" w14:textId="77777777" w:rsidR="003B19D9" w:rsidRPr="00981F2C" w:rsidRDefault="003B19D9" w:rsidP="00BB5A1A">
            <w:pPr>
              <w:widowControl w:val="0"/>
              <w:spacing w:after="0" w:line="240" w:lineRule="auto"/>
              <w:jc w:val="center"/>
              <w:rPr>
                <w:rFonts w:ascii="Times New Roman" w:hAnsi="Times New Roman" w:cs="Times New Roman"/>
                <w:sz w:val="20"/>
              </w:rPr>
            </w:pPr>
            <w:r w:rsidRPr="00981F2C">
              <w:rPr>
                <w:rFonts w:ascii="Times New Roman" w:hAnsi="Times New Roman" w:cs="Times New Roman"/>
                <w:sz w:val="20"/>
              </w:rPr>
              <w:t>2014/738/ES</w:t>
            </w:r>
          </w:p>
          <w:p w14:paraId="067C0A77" w14:textId="77777777" w:rsidR="003B19D9" w:rsidRPr="00981F2C" w:rsidRDefault="003B19D9" w:rsidP="00BB5A1A">
            <w:pPr>
              <w:widowControl w:val="0"/>
              <w:spacing w:after="0" w:line="240" w:lineRule="auto"/>
              <w:jc w:val="center"/>
              <w:rPr>
                <w:rFonts w:ascii="Times New Roman" w:hAnsi="Times New Roman" w:cs="Times New Roman"/>
                <w:sz w:val="20"/>
              </w:rPr>
            </w:pPr>
            <w:r w:rsidRPr="00981F2C">
              <w:rPr>
                <w:rFonts w:ascii="Times New Roman" w:hAnsi="Times New Roman" w:cs="Times New Roman"/>
                <w:sz w:val="20"/>
              </w:rPr>
              <w:t>57 GPGB</w:t>
            </w:r>
          </w:p>
        </w:tc>
        <w:tc>
          <w:tcPr>
            <w:tcW w:w="1500"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FAA1E44" w14:textId="77777777" w:rsidR="003B19D9" w:rsidRPr="00981F2C" w:rsidRDefault="003B19D9" w:rsidP="00BB5A1A">
            <w:pPr>
              <w:widowControl w:val="0"/>
              <w:shd w:val="clear" w:color="auto" w:fill="FFFFFF"/>
              <w:autoSpaceDE w:val="0"/>
              <w:spacing w:after="0" w:line="240" w:lineRule="auto"/>
              <w:ind w:left="43"/>
              <w:jc w:val="both"/>
              <w:rPr>
                <w:rFonts w:ascii="Times New Roman" w:hAnsi="Times New Roman" w:cs="Times New Roman"/>
                <w:spacing w:val="-1"/>
                <w:sz w:val="20"/>
              </w:rPr>
            </w:pPr>
            <w:r w:rsidRPr="00981F2C">
              <w:rPr>
                <w:rFonts w:ascii="Times New Roman" w:hAnsi="Times New Roman" w:cs="Times New Roman"/>
                <w:spacing w:val="-1"/>
                <w:sz w:val="20"/>
              </w:rPr>
              <w:t xml:space="preserve">Siekiant išvengti LOJ išmetimo į orą pakraunant ir iškraunant lakiuosius skystuosius angliavandenilių junginius arba sumažinti išmetamų jų kiekį, GPGB yra taikyti vieną iš šių metodų arba juos derinti, kad </w:t>
            </w:r>
            <w:proofErr w:type="spellStart"/>
            <w:r w:rsidRPr="00981F2C">
              <w:rPr>
                <w:rFonts w:ascii="Times New Roman" w:hAnsi="Times New Roman" w:cs="Times New Roman"/>
                <w:spacing w:val="-1"/>
                <w:sz w:val="20"/>
              </w:rPr>
              <w:t>rekuperavimo</w:t>
            </w:r>
            <w:proofErr w:type="spellEnd"/>
            <w:r w:rsidRPr="00981F2C">
              <w:rPr>
                <w:rFonts w:ascii="Times New Roman" w:hAnsi="Times New Roman" w:cs="Times New Roman"/>
                <w:spacing w:val="-1"/>
                <w:sz w:val="20"/>
              </w:rPr>
              <w:t xml:space="preserve"> norma būtų bent 95 %: </w:t>
            </w:r>
          </w:p>
          <w:p w14:paraId="1C5808E5" w14:textId="77777777" w:rsidR="003B19D9" w:rsidRPr="00981F2C" w:rsidRDefault="003B19D9" w:rsidP="00BB5A1A">
            <w:pPr>
              <w:widowControl w:val="0"/>
              <w:shd w:val="clear" w:color="auto" w:fill="FFFFFF"/>
              <w:autoSpaceDE w:val="0"/>
              <w:spacing w:after="0" w:line="240" w:lineRule="auto"/>
              <w:ind w:left="43"/>
              <w:jc w:val="both"/>
              <w:rPr>
                <w:rFonts w:ascii="Times New Roman" w:hAnsi="Times New Roman" w:cs="Times New Roman"/>
                <w:spacing w:val="-1"/>
                <w:sz w:val="20"/>
              </w:rPr>
            </w:pPr>
            <w:r w:rsidRPr="00981F2C">
              <w:rPr>
                <w:rFonts w:ascii="Times New Roman" w:hAnsi="Times New Roman" w:cs="Times New Roman"/>
                <w:spacing w:val="-1"/>
                <w:sz w:val="20"/>
              </w:rPr>
              <w:t xml:space="preserve">- Garų </w:t>
            </w:r>
            <w:proofErr w:type="spellStart"/>
            <w:r w:rsidRPr="00981F2C">
              <w:rPr>
                <w:rFonts w:ascii="Times New Roman" w:hAnsi="Times New Roman" w:cs="Times New Roman"/>
                <w:spacing w:val="-1"/>
                <w:sz w:val="20"/>
              </w:rPr>
              <w:t>rekuperavimas</w:t>
            </w:r>
            <w:proofErr w:type="spellEnd"/>
            <w:r w:rsidRPr="00981F2C">
              <w:rPr>
                <w:rFonts w:ascii="Times New Roman" w:hAnsi="Times New Roman" w:cs="Times New Roman"/>
                <w:spacing w:val="-1"/>
                <w:sz w:val="20"/>
              </w:rPr>
              <w:t xml:space="preserve">: </w:t>
            </w:r>
          </w:p>
          <w:p w14:paraId="785A0C22" w14:textId="77777777" w:rsidR="003B19D9" w:rsidRPr="00981F2C" w:rsidRDefault="003B19D9" w:rsidP="00BB5A1A">
            <w:pPr>
              <w:widowControl w:val="0"/>
              <w:shd w:val="clear" w:color="auto" w:fill="FFFFFF"/>
              <w:autoSpaceDE w:val="0"/>
              <w:spacing w:after="0" w:line="240" w:lineRule="auto"/>
              <w:ind w:left="43"/>
              <w:jc w:val="both"/>
              <w:rPr>
                <w:rFonts w:ascii="Times New Roman" w:hAnsi="Times New Roman" w:cs="Times New Roman"/>
                <w:spacing w:val="-1"/>
                <w:sz w:val="20"/>
              </w:rPr>
            </w:pPr>
            <w:r w:rsidRPr="00981F2C">
              <w:rPr>
                <w:rFonts w:ascii="Times New Roman" w:hAnsi="Times New Roman" w:cs="Times New Roman"/>
                <w:spacing w:val="-1"/>
                <w:sz w:val="20"/>
              </w:rPr>
              <w:t>i) kondensacija</w:t>
            </w:r>
          </w:p>
          <w:p w14:paraId="3190777A" w14:textId="77777777" w:rsidR="003B19D9" w:rsidRPr="00981F2C" w:rsidRDefault="003B19D9" w:rsidP="00BB5A1A">
            <w:pPr>
              <w:widowControl w:val="0"/>
              <w:shd w:val="clear" w:color="auto" w:fill="FFFFFF"/>
              <w:autoSpaceDE w:val="0"/>
              <w:spacing w:after="0" w:line="240" w:lineRule="auto"/>
              <w:ind w:left="43"/>
              <w:jc w:val="both"/>
              <w:rPr>
                <w:rFonts w:ascii="Times New Roman" w:hAnsi="Times New Roman" w:cs="Times New Roman"/>
                <w:spacing w:val="-1"/>
                <w:sz w:val="20"/>
              </w:rPr>
            </w:pPr>
            <w:r w:rsidRPr="00981F2C">
              <w:rPr>
                <w:rFonts w:ascii="Times New Roman" w:hAnsi="Times New Roman" w:cs="Times New Roman"/>
                <w:spacing w:val="-1"/>
                <w:sz w:val="20"/>
              </w:rPr>
              <w:t>ii) absorbcija</w:t>
            </w:r>
          </w:p>
          <w:p w14:paraId="0E44585E" w14:textId="77777777" w:rsidR="003B19D9" w:rsidRPr="00981F2C" w:rsidRDefault="003B19D9" w:rsidP="00BB5A1A">
            <w:pPr>
              <w:widowControl w:val="0"/>
              <w:shd w:val="clear" w:color="auto" w:fill="FFFFFF"/>
              <w:autoSpaceDE w:val="0"/>
              <w:spacing w:after="0" w:line="240" w:lineRule="auto"/>
              <w:ind w:left="43"/>
              <w:jc w:val="both"/>
              <w:rPr>
                <w:rFonts w:ascii="Times New Roman" w:hAnsi="Times New Roman" w:cs="Times New Roman"/>
                <w:spacing w:val="-1"/>
                <w:sz w:val="20"/>
              </w:rPr>
            </w:pPr>
            <w:r w:rsidRPr="00981F2C">
              <w:rPr>
                <w:rFonts w:ascii="Times New Roman" w:hAnsi="Times New Roman" w:cs="Times New Roman"/>
                <w:spacing w:val="-1"/>
                <w:sz w:val="20"/>
              </w:rPr>
              <w:t>iii) adsorbcija</w:t>
            </w:r>
          </w:p>
          <w:p w14:paraId="6EFEC7D7" w14:textId="77777777" w:rsidR="003B19D9" w:rsidRPr="00981F2C" w:rsidRDefault="003B19D9" w:rsidP="00BB5A1A">
            <w:pPr>
              <w:widowControl w:val="0"/>
              <w:shd w:val="clear" w:color="auto" w:fill="FFFFFF"/>
              <w:autoSpaceDE w:val="0"/>
              <w:spacing w:after="0" w:line="240" w:lineRule="auto"/>
              <w:ind w:left="43"/>
              <w:jc w:val="both"/>
              <w:rPr>
                <w:rFonts w:ascii="Times New Roman" w:hAnsi="Times New Roman" w:cs="Times New Roman"/>
                <w:spacing w:val="-1"/>
                <w:sz w:val="20"/>
              </w:rPr>
            </w:pPr>
            <w:r w:rsidRPr="00981F2C">
              <w:rPr>
                <w:rFonts w:ascii="Times New Roman" w:hAnsi="Times New Roman" w:cs="Times New Roman"/>
                <w:spacing w:val="-1"/>
                <w:sz w:val="20"/>
              </w:rPr>
              <w:t>iv) membraninio atskyrimo būdu</w:t>
            </w:r>
          </w:p>
          <w:p w14:paraId="3F457E10" w14:textId="77777777" w:rsidR="003B19D9" w:rsidRPr="00981F2C" w:rsidRDefault="003B19D9" w:rsidP="00BB5A1A">
            <w:pPr>
              <w:widowControl w:val="0"/>
              <w:shd w:val="clear" w:color="auto" w:fill="FFFFFF"/>
              <w:autoSpaceDE w:val="0"/>
              <w:spacing w:after="0" w:line="240" w:lineRule="auto"/>
              <w:ind w:left="43"/>
              <w:jc w:val="both"/>
              <w:rPr>
                <w:rFonts w:ascii="Times New Roman" w:hAnsi="Times New Roman" w:cs="Times New Roman"/>
                <w:spacing w:val="-1"/>
                <w:sz w:val="20"/>
              </w:rPr>
            </w:pPr>
            <w:r w:rsidRPr="00981F2C">
              <w:rPr>
                <w:rFonts w:ascii="Times New Roman" w:hAnsi="Times New Roman" w:cs="Times New Roman"/>
                <w:spacing w:val="-1"/>
                <w:sz w:val="20"/>
              </w:rPr>
              <w:t xml:space="preserve">v) hibridinėmis sistemomis. </w:t>
            </w:r>
          </w:p>
          <w:p w14:paraId="6802087F" w14:textId="77777777" w:rsidR="003B19D9" w:rsidRPr="00981F2C" w:rsidRDefault="003B19D9" w:rsidP="00BB5A1A">
            <w:pPr>
              <w:widowControl w:val="0"/>
              <w:shd w:val="clear" w:color="auto" w:fill="FFFFFF"/>
              <w:autoSpaceDE w:val="0"/>
              <w:spacing w:after="0" w:line="240" w:lineRule="auto"/>
              <w:ind w:left="43"/>
              <w:jc w:val="both"/>
              <w:rPr>
                <w:rFonts w:ascii="Times New Roman" w:hAnsi="Times New Roman" w:cs="Times New Roman"/>
                <w:spacing w:val="-1"/>
                <w:sz w:val="20"/>
              </w:rPr>
            </w:pPr>
            <w:r w:rsidRPr="00981F2C">
              <w:rPr>
                <w:rFonts w:ascii="Times New Roman" w:hAnsi="Times New Roman" w:cs="Times New Roman"/>
                <w:spacing w:val="-1"/>
                <w:sz w:val="20"/>
              </w:rPr>
              <w:t xml:space="preserve">Garų </w:t>
            </w:r>
            <w:proofErr w:type="spellStart"/>
            <w:r w:rsidRPr="00981F2C">
              <w:rPr>
                <w:rFonts w:ascii="Times New Roman" w:hAnsi="Times New Roman" w:cs="Times New Roman"/>
                <w:spacing w:val="-1"/>
                <w:sz w:val="20"/>
              </w:rPr>
              <w:t>rekuperavimo</w:t>
            </w:r>
            <w:proofErr w:type="spellEnd"/>
            <w:r w:rsidRPr="00981F2C">
              <w:rPr>
                <w:rFonts w:ascii="Times New Roman" w:hAnsi="Times New Roman" w:cs="Times New Roman"/>
                <w:spacing w:val="-1"/>
                <w:sz w:val="20"/>
              </w:rPr>
              <w:t xml:space="preserve"> įrenginį galima pakeisti garų naikinimo (pvz. deginant) įrenginiu, jeigu garų </w:t>
            </w:r>
            <w:proofErr w:type="spellStart"/>
            <w:r w:rsidRPr="00981F2C">
              <w:rPr>
                <w:rFonts w:ascii="Times New Roman" w:hAnsi="Times New Roman" w:cs="Times New Roman"/>
                <w:spacing w:val="-1"/>
                <w:sz w:val="20"/>
              </w:rPr>
              <w:t>rekuperavimas</w:t>
            </w:r>
            <w:proofErr w:type="spellEnd"/>
            <w:r w:rsidRPr="00981F2C">
              <w:rPr>
                <w:rFonts w:ascii="Times New Roman" w:hAnsi="Times New Roman" w:cs="Times New Roman"/>
                <w:spacing w:val="-1"/>
                <w:sz w:val="20"/>
              </w:rPr>
              <w:t xml:space="preserve"> yra nesaugus arba techniškai neįmanomas dėl sugrąžinamų garų tūrio</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0CE46D" w14:textId="77777777" w:rsidR="003B19D9" w:rsidRPr="00981F2C" w:rsidRDefault="003B19D9" w:rsidP="00BB5A1A">
            <w:pPr>
              <w:widowControl w:val="0"/>
              <w:spacing w:after="0" w:line="240" w:lineRule="auto"/>
              <w:jc w:val="center"/>
              <w:rPr>
                <w:rFonts w:ascii="Times New Roman" w:hAnsi="Times New Roman" w:cs="Times New Roman"/>
                <w:sz w:val="20"/>
              </w:rPr>
            </w:pPr>
            <w:r w:rsidRPr="00981F2C">
              <w:rPr>
                <w:rFonts w:ascii="Times New Roman" w:hAnsi="Times New Roman" w:cs="Times New Roman"/>
                <w:sz w:val="20"/>
              </w:rPr>
              <w:t>NMLOJ 0,15-10 g/Nm3</w:t>
            </w:r>
          </w:p>
        </w:tc>
        <w:tc>
          <w:tcPr>
            <w:tcW w:w="537"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6A3FFD7" w14:textId="0315D2FB" w:rsidR="003B19D9" w:rsidRPr="00981F2C" w:rsidRDefault="003B19D9" w:rsidP="00BB5A1A">
            <w:pPr>
              <w:widowControl w:val="0"/>
              <w:spacing w:after="0" w:line="240" w:lineRule="auto"/>
              <w:jc w:val="center"/>
              <w:rPr>
                <w:rFonts w:ascii="Times New Roman" w:hAnsi="Times New Roman" w:cs="Times New Roman"/>
                <w:sz w:val="20"/>
              </w:rPr>
            </w:pPr>
            <w:r w:rsidRPr="00981F2C">
              <w:rPr>
                <w:rFonts w:ascii="Times New Roman" w:hAnsi="Times New Roman" w:cs="Times New Roman"/>
                <w:sz w:val="20"/>
              </w:rPr>
              <w:t>Atitinka</w:t>
            </w:r>
          </w:p>
        </w:tc>
        <w:tc>
          <w:tcPr>
            <w:tcW w:w="1092"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C9AB791" w14:textId="77777777" w:rsidR="003B19D9" w:rsidRPr="00981F2C" w:rsidRDefault="003B19D9" w:rsidP="003B19D9">
            <w:pPr>
              <w:autoSpaceDE w:val="0"/>
              <w:autoSpaceDN w:val="0"/>
              <w:adjustRightInd w:val="0"/>
              <w:spacing w:after="0" w:line="240" w:lineRule="auto"/>
              <w:jc w:val="both"/>
              <w:rPr>
                <w:rFonts w:ascii="Times New Roman" w:hAnsi="Times New Roman" w:cs="Times New Roman"/>
                <w:sz w:val="20"/>
                <w:lang w:eastAsia="lt-LT"/>
              </w:rPr>
            </w:pPr>
          </w:p>
        </w:tc>
      </w:tr>
      <w:tr w:rsidR="003B19D9" w:rsidRPr="00981F2C" w14:paraId="211B0068" w14:textId="77777777" w:rsidTr="00234FFA">
        <w:tblPrEx>
          <w:shd w:val="clear" w:color="auto" w:fill="auto"/>
        </w:tblPrEx>
        <w:trPr>
          <w:gridAfter w:val="1"/>
          <w:wAfter w:w="7" w:type="pct"/>
        </w:trPr>
        <w:tc>
          <w:tcPr>
            <w:tcW w:w="190" w:type="pct"/>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11C322" w14:textId="77777777" w:rsidR="003B19D9" w:rsidRPr="00981F2C" w:rsidRDefault="003B19D9" w:rsidP="00BB5A1A">
            <w:pPr>
              <w:widowControl w:val="0"/>
              <w:spacing w:after="0" w:line="240" w:lineRule="auto"/>
              <w:jc w:val="center"/>
              <w:rPr>
                <w:rFonts w:ascii="Times New Roman" w:hAnsi="Times New Roman" w:cs="Times New Roman"/>
                <w:sz w:val="20"/>
              </w:rPr>
            </w:pPr>
          </w:p>
        </w:tc>
        <w:tc>
          <w:tcPr>
            <w:tcW w:w="476" w:type="pct"/>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77AB4B" w14:textId="77777777" w:rsidR="003B19D9" w:rsidRPr="00981F2C" w:rsidRDefault="003B19D9" w:rsidP="00BB5A1A">
            <w:pPr>
              <w:widowControl w:val="0"/>
              <w:spacing w:after="0" w:line="240" w:lineRule="auto"/>
              <w:jc w:val="center"/>
              <w:rPr>
                <w:rFonts w:ascii="Times New Roman" w:hAnsi="Times New Roman" w:cs="Times New Roman"/>
                <w:sz w:val="20"/>
              </w:rPr>
            </w:pPr>
          </w:p>
        </w:tc>
        <w:tc>
          <w:tcPr>
            <w:tcW w:w="503" w:type="pct"/>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F34213" w14:textId="77777777" w:rsidR="003B19D9" w:rsidRPr="00981F2C" w:rsidRDefault="003B19D9" w:rsidP="00BB5A1A">
            <w:pPr>
              <w:widowControl w:val="0"/>
              <w:spacing w:after="0" w:line="240" w:lineRule="auto"/>
              <w:jc w:val="center"/>
              <w:rPr>
                <w:rFonts w:ascii="Times New Roman" w:hAnsi="Times New Roman" w:cs="Times New Roman"/>
                <w:sz w:val="20"/>
              </w:rPr>
            </w:pPr>
          </w:p>
        </w:tc>
        <w:tc>
          <w:tcPr>
            <w:tcW w:w="1500" w:type="pct"/>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3AA6F8" w14:textId="77777777" w:rsidR="003B19D9" w:rsidRPr="00981F2C" w:rsidRDefault="003B19D9" w:rsidP="00BB5A1A">
            <w:pPr>
              <w:widowControl w:val="0"/>
              <w:shd w:val="clear" w:color="auto" w:fill="FFFFFF"/>
              <w:autoSpaceDE w:val="0"/>
              <w:spacing w:after="0" w:line="240" w:lineRule="auto"/>
              <w:ind w:left="43"/>
              <w:jc w:val="both"/>
              <w:rPr>
                <w:rFonts w:ascii="Times New Roman" w:hAnsi="Times New Roman" w:cs="Times New Roman"/>
                <w:spacing w:val="-1"/>
                <w:sz w:val="20"/>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2470A8" w14:textId="77777777" w:rsidR="003B19D9" w:rsidRPr="00981F2C" w:rsidRDefault="003B19D9" w:rsidP="00BB5A1A">
            <w:pPr>
              <w:widowControl w:val="0"/>
              <w:spacing w:after="0" w:line="240" w:lineRule="auto"/>
              <w:jc w:val="center"/>
              <w:rPr>
                <w:rFonts w:ascii="Times New Roman" w:hAnsi="Times New Roman" w:cs="Times New Roman"/>
                <w:sz w:val="20"/>
              </w:rPr>
            </w:pPr>
            <w:proofErr w:type="spellStart"/>
            <w:r w:rsidRPr="00981F2C">
              <w:rPr>
                <w:rFonts w:ascii="Times New Roman" w:hAnsi="Times New Roman" w:cs="Times New Roman"/>
                <w:sz w:val="20"/>
              </w:rPr>
              <w:t>Benzenas</w:t>
            </w:r>
            <w:proofErr w:type="spellEnd"/>
            <w:r w:rsidRPr="00981F2C">
              <w:rPr>
                <w:rFonts w:ascii="Times New Roman" w:hAnsi="Times New Roman" w:cs="Times New Roman"/>
                <w:sz w:val="20"/>
              </w:rPr>
              <w:t xml:space="preserve"> &lt;1 mg/Nm3</w:t>
            </w:r>
          </w:p>
        </w:tc>
        <w:tc>
          <w:tcPr>
            <w:tcW w:w="537" w:type="pct"/>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29A79" w14:textId="77777777" w:rsidR="003B19D9" w:rsidRPr="00981F2C" w:rsidRDefault="003B19D9" w:rsidP="00BB5A1A">
            <w:pPr>
              <w:widowControl w:val="0"/>
              <w:spacing w:after="0" w:line="240" w:lineRule="auto"/>
              <w:jc w:val="center"/>
              <w:rPr>
                <w:rFonts w:ascii="Times New Roman" w:hAnsi="Times New Roman" w:cs="Times New Roman"/>
                <w:sz w:val="20"/>
              </w:rPr>
            </w:pPr>
          </w:p>
        </w:tc>
        <w:tc>
          <w:tcPr>
            <w:tcW w:w="1092" w:type="pct"/>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ECEBB3" w14:textId="77777777" w:rsidR="003B19D9" w:rsidRPr="00981F2C" w:rsidRDefault="003B19D9" w:rsidP="003B19D9">
            <w:pPr>
              <w:autoSpaceDE w:val="0"/>
              <w:autoSpaceDN w:val="0"/>
              <w:adjustRightInd w:val="0"/>
              <w:spacing w:after="0" w:line="240" w:lineRule="auto"/>
              <w:jc w:val="both"/>
              <w:rPr>
                <w:rFonts w:ascii="Times New Roman" w:hAnsi="Times New Roman" w:cs="Times New Roman"/>
                <w:sz w:val="20"/>
                <w:lang w:eastAsia="lt-LT"/>
              </w:rPr>
            </w:pPr>
          </w:p>
        </w:tc>
      </w:tr>
    </w:tbl>
    <w:p w14:paraId="34022368" w14:textId="77777777" w:rsidR="00BA5283" w:rsidRPr="00981F2C" w:rsidRDefault="00BA5283">
      <w:pPr>
        <w:rPr>
          <w:rFonts w:ascii="Times New Roman" w:hAnsi="Times New Roman" w:cs="Times New Roman"/>
          <w:b/>
          <w:iCs/>
          <w:spacing w:val="-6"/>
          <w:highlight w:val="yellow"/>
        </w:rPr>
      </w:pPr>
    </w:p>
    <w:p w14:paraId="346048F6" w14:textId="77777777" w:rsidR="00BA5283" w:rsidRPr="00981F2C" w:rsidRDefault="00BA5283">
      <w:pPr>
        <w:rPr>
          <w:rFonts w:ascii="Times New Roman" w:hAnsi="Times New Roman" w:cs="Times New Roman"/>
          <w:b/>
          <w:iCs/>
          <w:spacing w:val="-6"/>
          <w:highlight w:val="yellow"/>
        </w:rPr>
      </w:pPr>
    </w:p>
    <w:p w14:paraId="7DBD857E" w14:textId="77777777" w:rsidR="00BA5283" w:rsidRPr="00981F2C" w:rsidRDefault="00BA5283">
      <w:pPr>
        <w:rPr>
          <w:rFonts w:ascii="Times New Roman" w:hAnsi="Times New Roman" w:cs="Times New Roman"/>
          <w:b/>
          <w:iCs/>
          <w:spacing w:val="-6"/>
          <w:highlight w:val="yellow"/>
        </w:rPr>
      </w:pPr>
    </w:p>
    <w:p w14:paraId="7A04AE48" w14:textId="7966F478" w:rsidR="00BA5283" w:rsidRPr="00981F2C" w:rsidRDefault="00BA5283">
      <w:pPr>
        <w:rPr>
          <w:rFonts w:ascii="Times New Roman" w:hAnsi="Times New Roman" w:cs="Times New Roman"/>
          <w:b/>
          <w:iCs/>
          <w:spacing w:val="-6"/>
          <w:highlight w:val="yellow"/>
        </w:rPr>
      </w:pPr>
      <w:r w:rsidRPr="00981F2C">
        <w:rPr>
          <w:rFonts w:ascii="Times New Roman" w:hAnsi="Times New Roman" w:cs="Times New Roman"/>
          <w:b/>
          <w:iCs/>
          <w:spacing w:val="-6"/>
          <w:highlight w:val="yellow"/>
        </w:rPr>
        <w:br w:type="page"/>
      </w:r>
    </w:p>
    <w:p w14:paraId="0BBB9F2E" w14:textId="77777777" w:rsidR="00BA5283" w:rsidRPr="00981F2C" w:rsidRDefault="00BA5283" w:rsidP="004B36BF">
      <w:pPr>
        <w:spacing w:after="60"/>
        <w:ind w:firstLine="851"/>
        <w:jc w:val="both"/>
        <w:rPr>
          <w:rFonts w:ascii="Times New Roman" w:hAnsi="Times New Roman" w:cs="Times New Roman"/>
          <w:b/>
          <w:iCs/>
          <w:spacing w:val="-6"/>
        </w:rPr>
      </w:pPr>
    </w:p>
    <w:p w14:paraId="5A594C58" w14:textId="29ECBC68" w:rsidR="004B36BF" w:rsidRPr="00981F2C" w:rsidRDefault="004B36BF" w:rsidP="004B36BF">
      <w:pPr>
        <w:spacing w:after="60"/>
        <w:ind w:firstLine="851"/>
        <w:jc w:val="both"/>
        <w:rPr>
          <w:rFonts w:ascii="Times New Roman" w:hAnsi="Times New Roman" w:cs="Times New Roman"/>
          <w:b/>
          <w:iCs/>
          <w:spacing w:val="-6"/>
        </w:rPr>
      </w:pPr>
      <w:r w:rsidRPr="00981F2C">
        <w:rPr>
          <w:rFonts w:ascii="Times New Roman" w:hAnsi="Times New Roman" w:cs="Times New Roman"/>
          <w:b/>
          <w:iCs/>
          <w:spacing w:val="-6"/>
        </w:rPr>
        <w:t xml:space="preserve">VI. TARŠA Į APLINKOS ORĄ </w:t>
      </w:r>
    </w:p>
    <w:p w14:paraId="550C778C" w14:textId="77777777" w:rsidR="00E81408" w:rsidRPr="00981F2C" w:rsidRDefault="00E81408" w:rsidP="000511AE">
      <w:pPr>
        <w:spacing w:after="60"/>
        <w:ind w:firstLine="851"/>
        <w:jc w:val="both"/>
        <w:rPr>
          <w:iCs/>
          <w:spacing w:val="-6"/>
          <w:highlight w:val="yellow"/>
        </w:rPr>
      </w:pPr>
    </w:p>
    <w:p w14:paraId="4B4C04EF" w14:textId="240BFC04" w:rsidR="00813463" w:rsidRPr="00981F2C" w:rsidRDefault="00813463" w:rsidP="00813463">
      <w:pPr>
        <w:spacing w:after="60"/>
        <w:ind w:firstLine="851"/>
        <w:jc w:val="both"/>
        <w:rPr>
          <w:rFonts w:ascii="Times New Roman" w:hAnsi="Times New Roman" w:cs="Times New Roman"/>
          <w:iCs/>
          <w:spacing w:val="-6"/>
        </w:rPr>
      </w:pPr>
      <w:r w:rsidRPr="00981F2C">
        <w:rPr>
          <w:rFonts w:ascii="Times New Roman" w:hAnsi="Times New Roman" w:cs="Times New Roman"/>
          <w:iCs/>
          <w:spacing w:val="-6"/>
        </w:rPr>
        <w:t xml:space="preserve">Į aplinkos orą išmetamų teršalų poveikio įvertinimas buvo atliktas vadovaujantis Inventorizacijos ataskaitoje įvertintais taršos šaltinių duomenimis. </w:t>
      </w:r>
    </w:p>
    <w:p w14:paraId="556AA6D8" w14:textId="332677D3" w:rsidR="00813463" w:rsidRPr="00981F2C" w:rsidRDefault="00813463" w:rsidP="00813463">
      <w:pPr>
        <w:spacing w:after="60"/>
        <w:ind w:firstLine="851"/>
        <w:jc w:val="both"/>
        <w:rPr>
          <w:rFonts w:ascii="Times New Roman" w:hAnsi="Times New Roman" w:cs="Times New Roman"/>
          <w:iCs/>
          <w:spacing w:val="-6"/>
        </w:rPr>
      </w:pPr>
      <w:r w:rsidRPr="00981F2C">
        <w:rPr>
          <w:rFonts w:ascii="Times New Roman" w:hAnsi="Times New Roman" w:cs="Times New Roman"/>
          <w:iCs/>
          <w:spacing w:val="-6"/>
        </w:rPr>
        <w:t>Išmetamų į aplinkos orą medžiagų ribinės vertės pateikiamos lentelėje žemiau pagal Lietuvos Respublikos sveikatos ministro 2007-06-11 įsakymu Nr.D1-329/V-469 „Dėl Lietuvos Respublikos aplinkos ministro ir Lietuvos Respublikos sveikatos apsaugos ministro 2000 m. spalio 30 d. įsakymo Nr. 471/582 „Dėl teršalų, kurių kiekis aplinkos ore vertinamas pagal Europos sąjungos kriterijus, sąrašo patvirtinimo ir ribinių aplinkos oro užterštumo verčių nustatymo“ pakeitimo“ (Žin., 2007, Nr.67-2627, 2008, Nr. 70-2688) ir „Teršalų, kurių kiekis aplinkos ore ribojamas pagal Nacionalinius kriterijus, sąrašas ir ribinės aplinkos oro užterštumo vertės “ (patvirtintas LR AM ir LR SAM 2007-06-11 įsakymo Nr. D1-239/V-469 redakcija) Teršalų sklaidos modeliavimo rezultatai pateikti žemiau lentelėje, o sklaidos žemėlapiai Paraiškos 2 priede.</w:t>
      </w:r>
    </w:p>
    <w:p w14:paraId="0C068A32" w14:textId="011A99A5" w:rsidR="00BC011C" w:rsidRPr="00981F2C" w:rsidRDefault="00BC011C" w:rsidP="006F43BA">
      <w:pPr>
        <w:spacing w:before="60" w:after="0" w:line="240" w:lineRule="auto"/>
        <w:ind w:firstLine="567"/>
        <w:jc w:val="both"/>
        <w:rPr>
          <w:rFonts w:ascii="Times New Roman" w:eastAsia="Times New Roman" w:hAnsi="Times New Roman" w:cs="Times New Roman"/>
          <w:b/>
          <w:szCs w:val="24"/>
          <w:lang w:eastAsia="lt-LT"/>
        </w:rPr>
      </w:pPr>
    </w:p>
    <w:p w14:paraId="255E649A" w14:textId="77777777" w:rsidR="00813463" w:rsidRPr="00981F2C" w:rsidRDefault="00813463" w:rsidP="00C2154C">
      <w:pPr>
        <w:autoSpaceDE w:val="0"/>
        <w:autoSpaceDN w:val="0"/>
        <w:adjustRightInd w:val="0"/>
        <w:spacing w:line="225" w:lineRule="exact"/>
        <w:ind w:left="118" w:right="-20"/>
        <w:rPr>
          <w:rFonts w:ascii="Times New Roman" w:eastAsia="Times New Roman" w:hAnsi="Times New Roman" w:cs="Times New Roman"/>
          <w:b/>
          <w:szCs w:val="24"/>
          <w:lang w:eastAsia="lt-LT"/>
        </w:rPr>
      </w:pPr>
      <w:r w:rsidRPr="00981F2C">
        <w:rPr>
          <w:rFonts w:ascii="Times New Roman" w:eastAsia="Times New Roman" w:hAnsi="Times New Roman" w:cs="Times New Roman"/>
          <w:b/>
          <w:szCs w:val="24"/>
          <w:lang w:eastAsia="lt-LT"/>
        </w:rPr>
        <w:t>Teršalų sklaidos skaičiavimo rezultatai:</w:t>
      </w:r>
    </w:p>
    <w:tbl>
      <w:tblPr>
        <w:tblW w:w="14312" w:type="dxa"/>
        <w:tblCellMar>
          <w:left w:w="0" w:type="dxa"/>
          <w:right w:w="0" w:type="dxa"/>
        </w:tblCellMar>
        <w:tblLook w:val="04A0" w:firstRow="1" w:lastRow="0" w:firstColumn="1" w:lastColumn="0" w:noHBand="0" w:noVBand="1"/>
      </w:tblPr>
      <w:tblGrid>
        <w:gridCol w:w="3539"/>
        <w:gridCol w:w="1843"/>
        <w:gridCol w:w="1559"/>
        <w:gridCol w:w="1701"/>
        <w:gridCol w:w="1985"/>
        <w:gridCol w:w="1701"/>
        <w:gridCol w:w="1984"/>
      </w:tblGrid>
      <w:tr w:rsidR="00813463" w:rsidRPr="00981F2C" w14:paraId="2C04BD8B" w14:textId="77777777" w:rsidTr="00477D9A">
        <w:trPr>
          <w:trHeight w:val="765"/>
          <w:tblHeader/>
        </w:trPr>
        <w:tc>
          <w:tcPr>
            <w:tcW w:w="353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9B0D247" w14:textId="77777777" w:rsidR="00813463" w:rsidRPr="00981F2C" w:rsidRDefault="00813463" w:rsidP="00234FFA">
            <w:pPr>
              <w:spacing w:after="120" w:line="240" w:lineRule="auto"/>
              <w:jc w:val="center"/>
              <w:rPr>
                <w:rFonts w:ascii="Times New Roman" w:hAnsi="Times New Roman" w:cs="Times New Roman"/>
                <w:color w:val="000000"/>
                <w:sz w:val="20"/>
                <w:szCs w:val="20"/>
              </w:rPr>
            </w:pPr>
            <w:r w:rsidRPr="00981F2C">
              <w:rPr>
                <w:rFonts w:ascii="Times New Roman" w:eastAsia="Calibri" w:hAnsi="Times New Roman" w:cs="Times New Roman"/>
                <w:bCs/>
                <w:color w:val="000000"/>
                <w:sz w:val="20"/>
                <w:szCs w:val="20"/>
              </w:rPr>
              <w:t>Teršalas</w:t>
            </w:r>
          </w:p>
        </w:tc>
        <w:tc>
          <w:tcPr>
            <w:tcW w:w="3402" w:type="dxa"/>
            <w:gridSpan w:val="2"/>
            <w:tcBorders>
              <w:top w:val="single" w:sz="4" w:space="0" w:color="auto"/>
              <w:left w:val="nil"/>
              <w:bottom w:val="single" w:sz="4" w:space="0" w:color="auto"/>
              <w:right w:val="single" w:sz="4" w:space="0" w:color="000000"/>
            </w:tcBorders>
            <w:shd w:val="clear" w:color="auto" w:fill="F2F2F2" w:themeFill="background1" w:themeFillShade="F2"/>
            <w:tcMar>
              <w:top w:w="15" w:type="dxa"/>
              <w:left w:w="15" w:type="dxa"/>
              <w:bottom w:w="0" w:type="dxa"/>
              <w:right w:w="15" w:type="dxa"/>
            </w:tcMar>
            <w:vAlign w:val="center"/>
            <w:hideMark/>
          </w:tcPr>
          <w:p w14:paraId="3F7FE036" w14:textId="77777777" w:rsidR="00813463" w:rsidRPr="00981F2C" w:rsidRDefault="00813463" w:rsidP="00234FFA">
            <w:pPr>
              <w:spacing w:after="120" w:line="240" w:lineRule="auto"/>
              <w:jc w:val="center"/>
              <w:rPr>
                <w:rFonts w:ascii="Times New Roman" w:hAnsi="Times New Roman" w:cs="Times New Roman"/>
                <w:color w:val="000000"/>
                <w:sz w:val="20"/>
                <w:szCs w:val="20"/>
              </w:rPr>
            </w:pPr>
            <w:r w:rsidRPr="00981F2C">
              <w:rPr>
                <w:rFonts w:ascii="Times New Roman" w:eastAsia="Calibri" w:hAnsi="Times New Roman" w:cs="Times New Roman"/>
                <w:bCs/>
                <w:color w:val="000000"/>
                <w:sz w:val="20"/>
                <w:szCs w:val="20"/>
              </w:rPr>
              <w:t>Ribinė vertė (RV)</w:t>
            </w:r>
          </w:p>
        </w:tc>
        <w:tc>
          <w:tcPr>
            <w:tcW w:w="3686" w:type="dxa"/>
            <w:gridSpan w:val="2"/>
            <w:tcBorders>
              <w:top w:val="single" w:sz="4" w:space="0" w:color="auto"/>
              <w:left w:val="nil"/>
              <w:bottom w:val="single" w:sz="4" w:space="0" w:color="auto"/>
              <w:right w:val="single" w:sz="4" w:space="0" w:color="000000"/>
            </w:tcBorders>
            <w:shd w:val="clear" w:color="auto" w:fill="F2F2F2" w:themeFill="background1" w:themeFillShade="F2"/>
            <w:tcMar>
              <w:top w:w="15" w:type="dxa"/>
              <w:left w:w="15" w:type="dxa"/>
              <w:bottom w:w="0" w:type="dxa"/>
              <w:right w:w="15" w:type="dxa"/>
            </w:tcMar>
            <w:vAlign w:val="center"/>
            <w:hideMark/>
          </w:tcPr>
          <w:p w14:paraId="27C94492" w14:textId="77777777" w:rsidR="00813463" w:rsidRPr="00981F2C" w:rsidRDefault="00813463" w:rsidP="00234FFA">
            <w:pPr>
              <w:spacing w:after="120" w:line="240" w:lineRule="auto"/>
              <w:jc w:val="center"/>
              <w:rPr>
                <w:rFonts w:ascii="Times New Roman" w:hAnsi="Times New Roman" w:cs="Times New Roman"/>
                <w:color w:val="000000"/>
                <w:sz w:val="20"/>
                <w:szCs w:val="20"/>
              </w:rPr>
            </w:pPr>
            <w:r w:rsidRPr="00981F2C">
              <w:rPr>
                <w:rFonts w:ascii="Times New Roman" w:eastAsia="Calibri" w:hAnsi="Times New Roman" w:cs="Times New Roman"/>
                <w:bCs/>
                <w:color w:val="000000"/>
                <w:sz w:val="20"/>
                <w:szCs w:val="20"/>
              </w:rPr>
              <w:t>Apskaičiuota didžiausia koncentracija nevertinant foninės taršos</w:t>
            </w:r>
          </w:p>
        </w:tc>
        <w:tc>
          <w:tcPr>
            <w:tcW w:w="3685" w:type="dxa"/>
            <w:gridSpan w:val="2"/>
            <w:tcBorders>
              <w:top w:val="single" w:sz="4" w:space="0" w:color="auto"/>
              <w:left w:val="nil"/>
              <w:bottom w:val="single" w:sz="4" w:space="0" w:color="auto"/>
              <w:right w:val="single" w:sz="4" w:space="0" w:color="000000"/>
            </w:tcBorders>
            <w:shd w:val="clear" w:color="auto" w:fill="F2F2F2" w:themeFill="background1" w:themeFillShade="F2"/>
            <w:tcMar>
              <w:top w:w="15" w:type="dxa"/>
              <w:left w:w="15" w:type="dxa"/>
              <w:bottom w:w="0" w:type="dxa"/>
              <w:right w:w="15" w:type="dxa"/>
            </w:tcMar>
            <w:vAlign w:val="center"/>
            <w:hideMark/>
          </w:tcPr>
          <w:p w14:paraId="6F585D6B" w14:textId="77777777" w:rsidR="00813463" w:rsidRPr="00981F2C" w:rsidRDefault="00813463" w:rsidP="00234FFA">
            <w:pPr>
              <w:spacing w:after="120" w:line="240" w:lineRule="auto"/>
              <w:jc w:val="center"/>
              <w:rPr>
                <w:rFonts w:ascii="Times New Roman" w:hAnsi="Times New Roman" w:cs="Times New Roman"/>
                <w:color w:val="000000"/>
                <w:sz w:val="20"/>
                <w:szCs w:val="20"/>
              </w:rPr>
            </w:pPr>
            <w:r w:rsidRPr="00981F2C">
              <w:rPr>
                <w:rFonts w:ascii="Times New Roman" w:hAnsi="Times New Roman" w:cs="Times New Roman"/>
                <w:bCs/>
                <w:color w:val="000000"/>
                <w:sz w:val="20"/>
                <w:szCs w:val="20"/>
              </w:rPr>
              <w:t>Apskaičiuota didžiausia koncentracija įvertinus foninę taršą</w:t>
            </w:r>
          </w:p>
        </w:tc>
      </w:tr>
      <w:tr w:rsidR="00813463" w:rsidRPr="00981F2C" w14:paraId="29D60C95" w14:textId="77777777" w:rsidTr="00477D9A">
        <w:trPr>
          <w:trHeight w:val="510"/>
          <w:tblHeader/>
        </w:trPr>
        <w:tc>
          <w:tcPr>
            <w:tcW w:w="353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E85815" w14:textId="77777777" w:rsidR="00813463" w:rsidRPr="00981F2C" w:rsidRDefault="00813463" w:rsidP="00234FFA">
            <w:pPr>
              <w:spacing w:after="120" w:line="240" w:lineRule="auto"/>
              <w:rPr>
                <w:rFonts w:ascii="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8880EA0" w14:textId="77777777" w:rsidR="00813463" w:rsidRPr="00981F2C" w:rsidRDefault="00813463" w:rsidP="00234FFA">
            <w:pPr>
              <w:spacing w:after="120" w:line="240" w:lineRule="auto"/>
              <w:jc w:val="center"/>
              <w:rPr>
                <w:rFonts w:ascii="Times New Roman" w:hAnsi="Times New Roman" w:cs="Times New Roman"/>
                <w:color w:val="000000"/>
                <w:sz w:val="20"/>
                <w:szCs w:val="20"/>
              </w:rPr>
            </w:pPr>
            <w:r w:rsidRPr="00981F2C">
              <w:rPr>
                <w:rFonts w:ascii="Times New Roman" w:eastAsia="Calibri" w:hAnsi="Times New Roman" w:cs="Times New Roman"/>
                <w:color w:val="000000"/>
                <w:sz w:val="20"/>
                <w:szCs w:val="20"/>
              </w:rPr>
              <w:t>vidurkis</w:t>
            </w:r>
          </w:p>
        </w:tc>
        <w:tc>
          <w:tcPr>
            <w:tcW w:w="1559" w:type="dxa"/>
            <w:tcBorders>
              <w:top w:val="nil"/>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6A5C04D" w14:textId="77777777" w:rsidR="00813463" w:rsidRPr="00981F2C" w:rsidRDefault="00813463" w:rsidP="00234FFA">
            <w:pPr>
              <w:spacing w:after="120" w:line="240" w:lineRule="auto"/>
              <w:jc w:val="center"/>
              <w:rPr>
                <w:rFonts w:ascii="Times New Roman" w:hAnsi="Times New Roman" w:cs="Times New Roman"/>
                <w:color w:val="000000"/>
                <w:sz w:val="20"/>
                <w:szCs w:val="20"/>
              </w:rPr>
            </w:pPr>
            <w:r w:rsidRPr="00981F2C">
              <w:rPr>
                <w:rFonts w:ascii="Times New Roman" w:eastAsia="Calibri" w:hAnsi="Times New Roman" w:cs="Times New Roman"/>
                <w:color w:val="000000"/>
                <w:sz w:val="20"/>
                <w:szCs w:val="20"/>
              </w:rPr>
              <w:t>[µg/m</w:t>
            </w:r>
            <w:r w:rsidRPr="00981F2C">
              <w:rPr>
                <w:rFonts w:ascii="Times New Roman" w:eastAsia="Calibri" w:hAnsi="Times New Roman" w:cs="Times New Roman"/>
                <w:color w:val="000000"/>
                <w:sz w:val="20"/>
                <w:szCs w:val="20"/>
                <w:vertAlign w:val="superscript"/>
              </w:rPr>
              <w:t>3</w:t>
            </w:r>
            <w:r w:rsidRPr="00981F2C">
              <w:rPr>
                <w:rFonts w:ascii="Times New Roman" w:eastAsia="Calibri" w:hAnsi="Times New Roman" w:cs="Times New Roman"/>
                <w:color w:val="000000"/>
                <w:sz w:val="20"/>
                <w:szCs w:val="20"/>
              </w:rPr>
              <w:t>]</w:t>
            </w:r>
          </w:p>
        </w:tc>
        <w:tc>
          <w:tcPr>
            <w:tcW w:w="1701" w:type="dxa"/>
            <w:tcBorders>
              <w:top w:val="nil"/>
              <w:left w:val="nil"/>
              <w:bottom w:val="single" w:sz="4" w:space="0" w:color="auto"/>
              <w:right w:val="nil"/>
            </w:tcBorders>
            <w:shd w:val="clear" w:color="auto" w:fill="F2F2F2" w:themeFill="background1" w:themeFillShade="F2"/>
            <w:tcMar>
              <w:top w:w="15" w:type="dxa"/>
              <w:left w:w="15" w:type="dxa"/>
              <w:bottom w:w="0" w:type="dxa"/>
              <w:right w:w="15" w:type="dxa"/>
            </w:tcMar>
            <w:vAlign w:val="center"/>
            <w:hideMark/>
          </w:tcPr>
          <w:p w14:paraId="7FCF424E" w14:textId="77777777" w:rsidR="00813463" w:rsidRPr="00981F2C" w:rsidRDefault="00813463" w:rsidP="00234FFA">
            <w:pPr>
              <w:spacing w:after="120" w:line="240" w:lineRule="auto"/>
              <w:jc w:val="center"/>
              <w:rPr>
                <w:rFonts w:ascii="Times New Roman" w:hAnsi="Times New Roman" w:cs="Times New Roman"/>
                <w:color w:val="000000"/>
                <w:sz w:val="20"/>
                <w:szCs w:val="20"/>
              </w:rPr>
            </w:pPr>
            <w:r w:rsidRPr="00981F2C">
              <w:rPr>
                <w:rFonts w:ascii="Times New Roman" w:eastAsia="Calibri" w:hAnsi="Times New Roman" w:cs="Times New Roman"/>
                <w:color w:val="000000"/>
                <w:sz w:val="20"/>
                <w:szCs w:val="20"/>
              </w:rPr>
              <w:t>[µg/m</w:t>
            </w:r>
            <w:r w:rsidRPr="00981F2C">
              <w:rPr>
                <w:rFonts w:ascii="Times New Roman" w:eastAsia="Calibri" w:hAnsi="Times New Roman" w:cs="Times New Roman"/>
                <w:color w:val="000000"/>
                <w:sz w:val="20"/>
                <w:szCs w:val="20"/>
                <w:vertAlign w:val="superscript"/>
              </w:rPr>
              <w:t>3</w:t>
            </w:r>
            <w:r w:rsidRPr="00981F2C">
              <w:rPr>
                <w:rFonts w:ascii="Times New Roman" w:eastAsia="Calibri" w:hAnsi="Times New Roman" w:cs="Times New Roman"/>
                <w:color w:val="000000"/>
                <w:sz w:val="20"/>
                <w:szCs w:val="20"/>
              </w:rPr>
              <w:t>]</w:t>
            </w:r>
          </w:p>
        </w:tc>
        <w:tc>
          <w:tcPr>
            <w:tcW w:w="1985" w:type="dxa"/>
            <w:tcBorders>
              <w:top w:val="nil"/>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D2F9F99" w14:textId="77777777" w:rsidR="00813463" w:rsidRPr="00981F2C" w:rsidRDefault="00813463" w:rsidP="00234FFA">
            <w:pPr>
              <w:spacing w:after="120" w:line="240" w:lineRule="auto"/>
              <w:jc w:val="center"/>
              <w:rPr>
                <w:rFonts w:ascii="Times New Roman" w:hAnsi="Times New Roman" w:cs="Times New Roman"/>
                <w:color w:val="000000"/>
                <w:sz w:val="20"/>
                <w:szCs w:val="20"/>
              </w:rPr>
            </w:pPr>
            <w:r w:rsidRPr="00981F2C">
              <w:rPr>
                <w:rFonts w:ascii="Times New Roman" w:eastAsia="Calibri" w:hAnsi="Times New Roman" w:cs="Times New Roman"/>
                <w:color w:val="000000"/>
                <w:sz w:val="20"/>
                <w:szCs w:val="20"/>
              </w:rPr>
              <w:t>vnt. dalimis RV</w:t>
            </w:r>
          </w:p>
        </w:tc>
        <w:tc>
          <w:tcPr>
            <w:tcW w:w="1701" w:type="dxa"/>
            <w:tcBorders>
              <w:top w:val="nil"/>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370A94C3" w14:textId="77777777" w:rsidR="00813463" w:rsidRPr="00981F2C" w:rsidRDefault="00813463" w:rsidP="00234FFA">
            <w:pPr>
              <w:spacing w:after="120" w:line="240" w:lineRule="auto"/>
              <w:jc w:val="center"/>
              <w:rPr>
                <w:rFonts w:ascii="Times New Roman" w:hAnsi="Times New Roman" w:cs="Times New Roman"/>
                <w:color w:val="000000"/>
                <w:sz w:val="20"/>
                <w:szCs w:val="20"/>
              </w:rPr>
            </w:pPr>
            <w:r w:rsidRPr="00981F2C">
              <w:rPr>
                <w:rFonts w:ascii="Times New Roman" w:eastAsia="Calibri" w:hAnsi="Times New Roman" w:cs="Times New Roman"/>
                <w:color w:val="000000"/>
                <w:sz w:val="20"/>
                <w:szCs w:val="20"/>
              </w:rPr>
              <w:t>[µg/m</w:t>
            </w:r>
            <w:r w:rsidRPr="00981F2C">
              <w:rPr>
                <w:rFonts w:ascii="Times New Roman" w:eastAsia="Calibri" w:hAnsi="Times New Roman" w:cs="Times New Roman"/>
                <w:color w:val="000000"/>
                <w:sz w:val="20"/>
                <w:szCs w:val="20"/>
                <w:vertAlign w:val="superscript"/>
              </w:rPr>
              <w:t>3</w:t>
            </w:r>
            <w:r w:rsidRPr="00981F2C">
              <w:rPr>
                <w:rFonts w:ascii="Times New Roman" w:eastAsia="Calibri" w:hAnsi="Times New Roman" w:cs="Times New Roman"/>
                <w:color w:val="000000"/>
                <w:sz w:val="20"/>
                <w:szCs w:val="20"/>
              </w:rPr>
              <w:t>]</w:t>
            </w:r>
          </w:p>
        </w:tc>
        <w:tc>
          <w:tcPr>
            <w:tcW w:w="1984" w:type="dxa"/>
            <w:tcBorders>
              <w:top w:val="nil"/>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BF9D110" w14:textId="77777777" w:rsidR="00813463" w:rsidRPr="00981F2C" w:rsidRDefault="00813463" w:rsidP="00234FFA">
            <w:pPr>
              <w:spacing w:after="120" w:line="240" w:lineRule="auto"/>
              <w:jc w:val="center"/>
              <w:rPr>
                <w:rFonts w:ascii="Times New Roman" w:hAnsi="Times New Roman" w:cs="Times New Roman"/>
                <w:color w:val="000000"/>
                <w:sz w:val="20"/>
                <w:szCs w:val="20"/>
              </w:rPr>
            </w:pPr>
            <w:r w:rsidRPr="00981F2C">
              <w:rPr>
                <w:rFonts w:ascii="Times New Roman" w:eastAsia="Calibri" w:hAnsi="Times New Roman" w:cs="Times New Roman"/>
                <w:color w:val="000000"/>
                <w:sz w:val="20"/>
                <w:szCs w:val="20"/>
              </w:rPr>
              <w:t>vnt. dalimis RV</w:t>
            </w:r>
          </w:p>
        </w:tc>
      </w:tr>
      <w:tr w:rsidR="00813463" w:rsidRPr="00981F2C" w14:paraId="019110E2" w14:textId="77777777" w:rsidTr="00616285">
        <w:trPr>
          <w:trHeight w:val="300"/>
        </w:trPr>
        <w:tc>
          <w:tcPr>
            <w:tcW w:w="3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C10F39"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 xml:space="preserve">Anglies </w:t>
            </w:r>
            <w:proofErr w:type="spellStart"/>
            <w:r w:rsidRPr="00981F2C">
              <w:rPr>
                <w:rFonts w:ascii="Times New Roman" w:hAnsi="Times New Roman" w:cs="Times New Roman"/>
                <w:color w:val="000000"/>
                <w:sz w:val="20"/>
                <w:szCs w:val="20"/>
              </w:rPr>
              <w:t>monoksidas</w:t>
            </w:r>
            <w:proofErr w:type="spellEnd"/>
            <w:r w:rsidRPr="00981F2C">
              <w:rPr>
                <w:rFonts w:ascii="Times New Roman" w:hAnsi="Times New Roman" w:cs="Times New Roman"/>
                <w:color w:val="000000"/>
                <w:sz w:val="20"/>
                <w:szCs w:val="20"/>
              </w:rPr>
              <w:t xml:space="preserve"> (CO)</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71E050"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8 valandų</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B73866"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10000</w:t>
            </w:r>
          </w:p>
        </w:tc>
        <w:tc>
          <w:tcPr>
            <w:tcW w:w="170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FFB8B00"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203,2</w:t>
            </w:r>
          </w:p>
        </w:tc>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10790F"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0,020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010A3E"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413,2</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F2C58A"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0,041</w:t>
            </w:r>
          </w:p>
        </w:tc>
      </w:tr>
      <w:tr w:rsidR="00813463" w:rsidRPr="00981F2C" w14:paraId="0631F1F2" w14:textId="77777777" w:rsidTr="00616285">
        <w:trPr>
          <w:trHeight w:val="300"/>
        </w:trPr>
        <w:tc>
          <w:tcPr>
            <w:tcW w:w="353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416819"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Azoto dioksidas (NO</w:t>
            </w:r>
            <w:r w:rsidRPr="00981F2C">
              <w:rPr>
                <w:rFonts w:ascii="Times New Roman" w:hAnsi="Times New Roman" w:cs="Times New Roman"/>
                <w:color w:val="000000"/>
                <w:sz w:val="20"/>
                <w:szCs w:val="20"/>
                <w:vertAlign w:val="subscript"/>
              </w:rPr>
              <w:t>2</w:t>
            </w:r>
            <w:r w:rsidRPr="00981F2C">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435130"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1 valandos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8E7612"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200</w:t>
            </w:r>
          </w:p>
        </w:tc>
        <w:tc>
          <w:tcPr>
            <w:tcW w:w="170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2544147"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56,94</w:t>
            </w:r>
          </w:p>
        </w:tc>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5933D9"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0,285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26CF0A"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74,94</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E1B036"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0,375</w:t>
            </w:r>
          </w:p>
        </w:tc>
      </w:tr>
      <w:tr w:rsidR="00813463" w:rsidRPr="00981F2C" w14:paraId="194E9899" w14:textId="77777777" w:rsidTr="00616285">
        <w:trPr>
          <w:trHeight w:val="300"/>
        </w:trPr>
        <w:tc>
          <w:tcPr>
            <w:tcW w:w="3539" w:type="dxa"/>
            <w:vMerge/>
            <w:tcBorders>
              <w:top w:val="nil"/>
              <w:left w:val="single" w:sz="4" w:space="0" w:color="auto"/>
              <w:bottom w:val="single" w:sz="4" w:space="0" w:color="auto"/>
              <w:right w:val="single" w:sz="4" w:space="0" w:color="auto"/>
            </w:tcBorders>
            <w:vAlign w:val="center"/>
            <w:hideMark/>
          </w:tcPr>
          <w:p w14:paraId="451B7ACD" w14:textId="77777777" w:rsidR="00813463" w:rsidRPr="00981F2C" w:rsidRDefault="00813463" w:rsidP="00234FFA">
            <w:pPr>
              <w:spacing w:after="120" w:line="240" w:lineRule="auto"/>
              <w:rPr>
                <w:rFonts w:ascii="Times New Roman" w:hAnsi="Times New Roman" w:cs="Times New Roman"/>
                <w:color w:val="000000"/>
                <w:sz w:val="20"/>
                <w:szCs w:val="20"/>
              </w:rPr>
            </w:pPr>
            <w:bookmarkStart w:id="6" w:name="_Hlk468742767" w:colFirst="1" w:colLast="2"/>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42D28E" w14:textId="77777777" w:rsidR="00813463" w:rsidRPr="00981F2C" w:rsidRDefault="00813463" w:rsidP="00234FFA">
            <w:pPr>
              <w:spacing w:after="120" w:line="240" w:lineRule="auto"/>
              <w:rPr>
                <w:rFonts w:ascii="Times New Roman" w:hAnsi="Times New Roman" w:cs="Times New Roman"/>
                <w:color w:val="000000"/>
                <w:sz w:val="20"/>
                <w:szCs w:val="20"/>
              </w:rPr>
            </w:pPr>
            <w:bookmarkStart w:id="7" w:name="RANGE!B6"/>
            <w:r w:rsidRPr="00981F2C">
              <w:rPr>
                <w:rFonts w:ascii="Times New Roman" w:hAnsi="Times New Roman" w:cs="Times New Roman"/>
                <w:color w:val="000000"/>
                <w:sz w:val="20"/>
                <w:szCs w:val="20"/>
              </w:rPr>
              <w:t>metų</w:t>
            </w:r>
            <w:bookmarkEnd w:id="7"/>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946164"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40</w:t>
            </w:r>
          </w:p>
        </w:tc>
        <w:tc>
          <w:tcPr>
            <w:tcW w:w="170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768D799"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18,73</w:t>
            </w:r>
          </w:p>
        </w:tc>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23F11B"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0,468</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E58D06"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36,73</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5FEE88"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0,918</w:t>
            </w:r>
          </w:p>
        </w:tc>
      </w:tr>
      <w:tr w:rsidR="00813463" w:rsidRPr="00981F2C" w14:paraId="2E992890" w14:textId="77777777" w:rsidTr="00616285">
        <w:trPr>
          <w:trHeight w:val="300"/>
        </w:trPr>
        <w:tc>
          <w:tcPr>
            <w:tcW w:w="353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7740DA1B"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Kietosios dalelės (KD10)</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FC2450"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 xml:space="preserve">paros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09D71F"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50</w:t>
            </w:r>
          </w:p>
        </w:tc>
        <w:tc>
          <w:tcPr>
            <w:tcW w:w="170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D8E93BC"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0,033</w:t>
            </w:r>
          </w:p>
        </w:tc>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C6541D"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0,001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959495"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20,033</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71ECDF"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0,401</w:t>
            </w:r>
          </w:p>
        </w:tc>
      </w:tr>
      <w:tr w:rsidR="00813463" w:rsidRPr="00981F2C" w14:paraId="3708B598" w14:textId="77777777" w:rsidTr="00616285">
        <w:trPr>
          <w:trHeight w:val="300"/>
        </w:trPr>
        <w:tc>
          <w:tcPr>
            <w:tcW w:w="3539" w:type="dxa"/>
            <w:vMerge/>
            <w:tcBorders>
              <w:top w:val="nil"/>
              <w:left w:val="single" w:sz="4" w:space="0" w:color="auto"/>
              <w:bottom w:val="single" w:sz="4" w:space="0" w:color="000000"/>
              <w:right w:val="single" w:sz="4" w:space="0" w:color="auto"/>
            </w:tcBorders>
            <w:vAlign w:val="center"/>
            <w:hideMark/>
          </w:tcPr>
          <w:p w14:paraId="44B5F866" w14:textId="77777777" w:rsidR="00813463" w:rsidRPr="00981F2C" w:rsidRDefault="00813463" w:rsidP="00234FFA">
            <w:pPr>
              <w:spacing w:after="120" w:line="240" w:lineRule="auto"/>
              <w:rPr>
                <w:rFonts w:ascii="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0743F7"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metų</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C70536"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40</w:t>
            </w:r>
          </w:p>
        </w:tc>
        <w:tc>
          <w:tcPr>
            <w:tcW w:w="170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F1FE871"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0,01</w:t>
            </w:r>
          </w:p>
        </w:tc>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2532C2"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0,000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19121F"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20,01</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D8FA56"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0,500</w:t>
            </w:r>
          </w:p>
        </w:tc>
      </w:tr>
      <w:tr w:rsidR="00813463" w:rsidRPr="00981F2C" w14:paraId="48A96102" w14:textId="77777777" w:rsidTr="00616285">
        <w:trPr>
          <w:trHeight w:val="300"/>
        </w:trPr>
        <w:tc>
          <w:tcPr>
            <w:tcW w:w="3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2B67E6"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Kietosios dalelės (KD2,5)</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3DE108"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metų</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EEE120"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25</w:t>
            </w:r>
          </w:p>
        </w:tc>
        <w:tc>
          <w:tcPr>
            <w:tcW w:w="170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373F4DC9"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0,005</w:t>
            </w:r>
          </w:p>
        </w:tc>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97E499"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0,000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298D7B"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16,005</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25A7F7"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0,640</w:t>
            </w:r>
          </w:p>
        </w:tc>
      </w:tr>
      <w:bookmarkEnd w:id="6"/>
      <w:tr w:rsidR="00813463" w:rsidRPr="00981F2C" w14:paraId="150CE2FE" w14:textId="77777777" w:rsidTr="00616285">
        <w:trPr>
          <w:trHeight w:val="300"/>
        </w:trPr>
        <w:tc>
          <w:tcPr>
            <w:tcW w:w="353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24FB5EFF"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Sieros dioksidas (SO2)</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782B3C"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1 valandos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1F8B64"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350</w:t>
            </w:r>
          </w:p>
        </w:tc>
        <w:tc>
          <w:tcPr>
            <w:tcW w:w="170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8335911"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29,55</w:t>
            </w:r>
          </w:p>
        </w:tc>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EC9D92"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0,084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65ACF2"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38,55</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A8C7FB"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0,110</w:t>
            </w:r>
          </w:p>
        </w:tc>
      </w:tr>
      <w:tr w:rsidR="00813463" w:rsidRPr="00981F2C" w14:paraId="47967E2B" w14:textId="77777777" w:rsidTr="00616285">
        <w:trPr>
          <w:trHeight w:val="300"/>
        </w:trPr>
        <w:tc>
          <w:tcPr>
            <w:tcW w:w="3539" w:type="dxa"/>
            <w:vMerge/>
            <w:tcBorders>
              <w:top w:val="nil"/>
              <w:left w:val="single" w:sz="4" w:space="0" w:color="auto"/>
              <w:bottom w:val="single" w:sz="4" w:space="0" w:color="000000"/>
              <w:right w:val="single" w:sz="4" w:space="0" w:color="auto"/>
            </w:tcBorders>
            <w:vAlign w:val="center"/>
            <w:hideMark/>
          </w:tcPr>
          <w:p w14:paraId="2A6CF906" w14:textId="77777777" w:rsidR="00813463" w:rsidRPr="00981F2C" w:rsidRDefault="00813463" w:rsidP="00234FFA">
            <w:pPr>
              <w:spacing w:after="120" w:line="240" w:lineRule="auto"/>
              <w:rPr>
                <w:rFonts w:ascii="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9A3159"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 xml:space="preserve">paros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63F8D4"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125</w:t>
            </w:r>
          </w:p>
        </w:tc>
        <w:tc>
          <w:tcPr>
            <w:tcW w:w="170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D4D9A29"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2,432</w:t>
            </w:r>
          </w:p>
        </w:tc>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1FD2C4"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0,019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E561B4"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11,432</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E1E837"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0,091</w:t>
            </w:r>
          </w:p>
        </w:tc>
      </w:tr>
      <w:tr w:rsidR="00813463" w:rsidRPr="00981F2C" w14:paraId="44DDC9C6" w14:textId="77777777" w:rsidTr="00616285">
        <w:trPr>
          <w:trHeight w:val="300"/>
        </w:trPr>
        <w:tc>
          <w:tcPr>
            <w:tcW w:w="3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73041F"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LOJ</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720490"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0,5 valandos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25BFFD"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5000</w:t>
            </w:r>
          </w:p>
        </w:tc>
        <w:tc>
          <w:tcPr>
            <w:tcW w:w="170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E42FED1"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1097,2</w:t>
            </w:r>
          </w:p>
        </w:tc>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364A5B"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0,219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CF41E7"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1098,9</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200146"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0,220</w:t>
            </w:r>
          </w:p>
        </w:tc>
      </w:tr>
      <w:tr w:rsidR="00813463" w:rsidRPr="00981F2C" w14:paraId="3AD555A4" w14:textId="77777777" w:rsidTr="00616285">
        <w:trPr>
          <w:trHeight w:val="300"/>
        </w:trPr>
        <w:tc>
          <w:tcPr>
            <w:tcW w:w="3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9287C6"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Sieros vandenilis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6F7E6A"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0,5 valandos</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5166EC"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8</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E65157"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0,567</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CB35C5"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0,071</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DAA520"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FD9F4E"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w:t>
            </w:r>
          </w:p>
        </w:tc>
      </w:tr>
      <w:tr w:rsidR="00813463" w:rsidRPr="00981F2C" w14:paraId="6FF4B4E1" w14:textId="77777777" w:rsidTr="00616285">
        <w:trPr>
          <w:trHeight w:val="300"/>
        </w:trPr>
        <w:tc>
          <w:tcPr>
            <w:tcW w:w="3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435A68" w14:textId="77777777" w:rsidR="00813463" w:rsidRPr="00981F2C" w:rsidRDefault="00813463" w:rsidP="00234FFA">
            <w:pPr>
              <w:spacing w:after="120" w:line="240" w:lineRule="auto"/>
              <w:rPr>
                <w:rFonts w:ascii="Times New Roman" w:hAnsi="Times New Roman" w:cs="Times New Roman"/>
                <w:color w:val="000000"/>
                <w:sz w:val="20"/>
                <w:szCs w:val="20"/>
              </w:rPr>
            </w:pPr>
            <w:proofErr w:type="spellStart"/>
            <w:r w:rsidRPr="00981F2C">
              <w:rPr>
                <w:rFonts w:ascii="Times New Roman" w:hAnsi="Times New Roman" w:cs="Times New Roman"/>
                <w:color w:val="000000"/>
                <w:sz w:val="20"/>
                <w:szCs w:val="20"/>
              </w:rPr>
              <w:t>Benzenas</w:t>
            </w:r>
            <w:proofErr w:type="spellEnd"/>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F01BDA"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metų</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694C64"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5</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A47C22"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0,309</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3AFC18"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0,062</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E5F319"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0,309</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ABB968"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0,062</w:t>
            </w:r>
          </w:p>
        </w:tc>
      </w:tr>
      <w:tr w:rsidR="00813463" w:rsidRPr="00981F2C" w14:paraId="2EC30B05" w14:textId="77777777" w:rsidTr="00616285">
        <w:trPr>
          <w:trHeight w:val="300"/>
        </w:trPr>
        <w:tc>
          <w:tcPr>
            <w:tcW w:w="3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CC1473"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Etanolis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394B3B"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0,5 valandos</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07ECE7"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1400</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1824EC"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5,891</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4D44C1"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0,004</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5383D9"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5,906</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F5C63E"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0,004</w:t>
            </w:r>
          </w:p>
        </w:tc>
      </w:tr>
      <w:tr w:rsidR="00813463" w:rsidRPr="00981F2C" w14:paraId="3FFCD0BA" w14:textId="77777777" w:rsidTr="00616285">
        <w:trPr>
          <w:trHeight w:val="300"/>
        </w:trPr>
        <w:tc>
          <w:tcPr>
            <w:tcW w:w="3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8A9822"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lastRenderedPageBreak/>
              <w:t>Geležis ir jos junginiai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FB179B"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 xml:space="preserve">paros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C58B8B"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40</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874576"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0,102</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80A445"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0,003</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2AD431"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8,195</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1B2F92"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0,205</w:t>
            </w:r>
          </w:p>
        </w:tc>
      </w:tr>
      <w:tr w:rsidR="00813463" w:rsidRPr="00981F2C" w14:paraId="69C1333E" w14:textId="77777777" w:rsidTr="00616285">
        <w:trPr>
          <w:trHeight w:val="300"/>
        </w:trPr>
        <w:tc>
          <w:tcPr>
            <w:tcW w:w="3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E03D7E"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Mangano oksidai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A40762"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0,5 valandos</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BBF0B3"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10</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0DE269"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0,055</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B3B8C1"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0,006</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C37916"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0,751</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092AF1"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0,075</w:t>
            </w:r>
          </w:p>
        </w:tc>
      </w:tr>
      <w:tr w:rsidR="00813463" w:rsidRPr="00981F2C" w14:paraId="48404FA1" w14:textId="77777777" w:rsidTr="00616285">
        <w:trPr>
          <w:trHeight w:val="300"/>
        </w:trPr>
        <w:tc>
          <w:tcPr>
            <w:tcW w:w="3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D7CD9B"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MTBE</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F7855A"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0,5 valandos</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C3C9ED"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26693B"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114</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9FD7FF"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0,228</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2E2A20"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114,1</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12FB52" w14:textId="77777777" w:rsidR="00813463" w:rsidRPr="00981F2C" w:rsidRDefault="00813463" w:rsidP="00234FFA">
            <w:pPr>
              <w:spacing w:after="120" w:line="240" w:lineRule="auto"/>
              <w:rPr>
                <w:rFonts w:ascii="Times New Roman" w:hAnsi="Times New Roman" w:cs="Times New Roman"/>
                <w:color w:val="000000"/>
                <w:sz w:val="20"/>
                <w:szCs w:val="20"/>
              </w:rPr>
            </w:pPr>
            <w:r w:rsidRPr="00981F2C">
              <w:rPr>
                <w:rFonts w:ascii="Times New Roman" w:hAnsi="Times New Roman" w:cs="Times New Roman"/>
                <w:color w:val="000000"/>
                <w:sz w:val="20"/>
                <w:szCs w:val="20"/>
              </w:rPr>
              <w:t>0,228</w:t>
            </w:r>
          </w:p>
        </w:tc>
      </w:tr>
    </w:tbl>
    <w:p w14:paraId="7A2E04D4" w14:textId="2EA31E14" w:rsidR="00E81408" w:rsidRPr="00981F2C" w:rsidRDefault="00813463" w:rsidP="00C2154C">
      <w:pPr>
        <w:autoSpaceDE w:val="0"/>
        <w:autoSpaceDN w:val="0"/>
        <w:adjustRightInd w:val="0"/>
        <w:spacing w:line="225" w:lineRule="exact"/>
        <w:ind w:left="118" w:right="-20"/>
        <w:rPr>
          <w:rFonts w:ascii="Times New Roman" w:eastAsia="Times New Roman" w:hAnsi="Times New Roman" w:cs="Times New Roman"/>
          <w:szCs w:val="24"/>
          <w:highlight w:val="yellow"/>
          <w:lang w:eastAsia="lt-LT"/>
        </w:rPr>
      </w:pPr>
      <w:r w:rsidRPr="00981F2C" w:rsidDel="00813463">
        <w:rPr>
          <w:rFonts w:ascii="Times New Roman" w:eastAsia="Times New Roman" w:hAnsi="Times New Roman" w:cs="Times New Roman"/>
          <w:b/>
          <w:szCs w:val="24"/>
          <w:highlight w:val="yellow"/>
          <w:lang w:eastAsia="lt-LT"/>
        </w:rPr>
        <w:t xml:space="preserve"> </w:t>
      </w:r>
    </w:p>
    <w:p w14:paraId="29D8568C" w14:textId="560E9DBA" w:rsidR="00E81408" w:rsidRPr="00981F2C" w:rsidRDefault="00E81408" w:rsidP="00B458C2">
      <w:pPr>
        <w:spacing w:before="60" w:after="0" w:line="240" w:lineRule="auto"/>
        <w:ind w:firstLine="567"/>
        <w:jc w:val="both"/>
        <w:rPr>
          <w:rFonts w:ascii="Times New Roman" w:eastAsia="Times New Roman" w:hAnsi="Times New Roman" w:cs="Times New Roman"/>
          <w:szCs w:val="24"/>
          <w:lang w:eastAsia="lt-LT"/>
        </w:rPr>
      </w:pPr>
      <w:r w:rsidRPr="00981F2C">
        <w:rPr>
          <w:rFonts w:ascii="Times New Roman" w:eastAsia="Times New Roman" w:hAnsi="Times New Roman" w:cs="Times New Roman"/>
          <w:szCs w:val="24"/>
          <w:lang w:eastAsia="lt-LT"/>
        </w:rPr>
        <w:t>Vadovaujantis gautais oro sklaidos modeliavimo rezultatais matyti, jog bendrai esamos ir suplanuotos veiklos metu į aplinkos orą išmetamų teršalų apskaičiuotos didžiausios koncentracijos, tiek įvertinus foninę taršą, tiek be jos, neviršys ribinių verčių nei KN teritorijoje, nei už jos ribų.</w:t>
      </w:r>
    </w:p>
    <w:p w14:paraId="09C5C350" w14:textId="77777777" w:rsidR="00E81408" w:rsidRPr="00981F2C" w:rsidRDefault="00E81408" w:rsidP="00B458C2">
      <w:pPr>
        <w:spacing w:before="60" w:after="0" w:line="240" w:lineRule="auto"/>
        <w:ind w:firstLine="567"/>
        <w:jc w:val="both"/>
        <w:rPr>
          <w:rFonts w:ascii="Times New Roman" w:eastAsia="Times New Roman" w:hAnsi="Times New Roman" w:cs="Times New Roman"/>
          <w:b/>
          <w:szCs w:val="24"/>
          <w:highlight w:val="yellow"/>
          <w:lang w:eastAsia="lt-LT"/>
        </w:rPr>
      </w:pPr>
    </w:p>
    <w:p w14:paraId="2AE62D9C" w14:textId="69CE9F5C" w:rsidR="00813463" w:rsidRPr="00981F2C" w:rsidRDefault="00B458C2" w:rsidP="00B458C2">
      <w:pPr>
        <w:spacing w:before="60" w:after="0" w:line="240" w:lineRule="auto"/>
        <w:ind w:firstLine="567"/>
        <w:jc w:val="both"/>
        <w:rPr>
          <w:rFonts w:ascii="Times New Roman" w:eastAsia="Times New Roman" w:hAnsi="Times New Roman" w:cs="Times New Roman"/>
          <w:szCs w:val="24"/>
          <w:lang w:eastAsia="lt-LT"/>
        </w:rPr>
      </w:pPr>
      <w:r w:rsidRPr="00981F2C">
        <w:rPr>
          <w:rFonts w:ascii="Times New Roman" w:eastAsia="Times New Roman" w:hAnsi="Times New Roman" w:cs="Times New Roman"/>
          <w:szCs w:val="24"/>
          <w:lang w:eastAsia="lt-LT"/>
        </w:rPr>
        <w:t xml:space="preserve">Kvapų sklaidos aplinkos ore vertinimas buvo atliktas apskaičiavus stacionarių aplinkos oro taršos šaltinių išmetamų teršalų, pagal Inventorizacijos duomenis, kvapo emisijas ir atlikus jų sklaidos matematinį modeliavimą aplinkos ore. Kvapo sklaidos modeliavimas atliktas įvertinus išmetamų teršalų skleidžiamo kvapo didžiausias emisijas kiekvienam taršos šaltiniui. Kvapų emisijos (OUE/s) apskaičiuojamas pagal kiekvieno teršalo, turinčio kvapą, koncentraciją taršos šaltinio išmetamame sraute ir jo slenkstinę kvapo vertę. </w:t>
      </w:r>
    </w:p>
    <w:p w14:paraId="7934A898" w14:textId="5F3BF13B" w:rsidR="00B458C2" w:rsidRPr="00981F2C" w:rsidRDefault="00813463" w:rsidP="00B458C2">
      <w:pPr>
        <w:spacing w:before="60" w:after="0" w:line="240" w:lineRule="auto"/>
        <w:ind w:firstLine="567"/>
        <w:jc w:val="both"/>
        <w:rPr>
          <w:rFonts w:ascii="Times New Roman" w:eastAsia="Times New Roman" w:hAnsi="Times New Roman" w:cs="Times New Roman"/>
          <w:szCs w:val="24"/>
          <w:highlight w:val="yellow"/>
          <w:lang w:eastAsia="lt-LT"/>
        </w:rPr>
      </w:pPr>
      <w:r w:rsidRPr="00981F2C">
        <w:rPr>
          <w:rFonts w:ascii="Times New Roman" w:eastAsia="Times New Roman" w:hAnsi="Times New Roman" w:cs="Times New Roman"/>
          <w:szCs w:val="24"/>
          <w:lang w:eastAsia="lt-LT"/>
        </w:rPr>
        <w:t>K</w:t>
      </w:r>
      <w:r w:rsidR="00B458C2" w:rsidRPr="00981F2C">
        <w:rPr>
          <w:rFonts w:ascii="Times New Roman" w:eastAsia="Times New Roman" w:hAnsi="Times New Roman" w:cs="Times New Roman"/>
          <w:szCs w:val="24"/>
          <w:lang w:eastAsia="lt-LT"/>
        </w:rPr>
        <w:t xml:space="preserve">vapo susidarymo šaltinių vertinimas apima visų </w:t>
      </w:r>
      <w:r w:rsidRPr="00981F2C">
        <w:rPr>
          <w:rFonts w:ascii="Times New Roman" w:eastAsia="Times New Roman" w:hAnsi="Times New Roman" w:cs="Times New Roman"/>
          <w:szCs w:val="24"/>
          <w:lang w:eastAsia="lt-LT"/>
        </w:rPr>
        <w:t>įmonės taršos šaltinių pateikiamų Inventorizacijos ataskaitoje</w:t>
      </w:r>
      <w:r w:rsidR="00B458C2" w:rsidRPr="00981F2C">
        <w:rPr>
          <w:rFonts w:ascii="Times New Roman" w:eastAsia="Times New Roman" w:hAnsi="Times New Roman" w:cs="Times New Roman"/>
          <w:szCs w:val="24"/>
          <w:lang w:eastAsia="lt-LT"/>
        </w:rPr>
        <w:t>, kvapų susidarymo šaltinių įvertinimą. Foninės taršos vertinime taip įtraukti visi foninės taršos šaltiniai, kaip ir oro taršos vertinime, esantys 2 km atstumu nuo PŪV. Apskaičiuotos vienos valandos vidurkio kvapo koncentracijos (OUE/m</w:t>
      </w:r>
      <w:r w:rsidR="00B458C2" w:rsidRPr="00981F2C">
        <w:rPr>
          <w:rFonts w:ascii="Times New Roman" w:eastAsia="Times New Roman" w:hAnsi="Times New Roman" w:cs="Times New Roman"/>
          <w:szCs w:val="24"/>
          <w:vertAlign w:val="superscript"/>
          <w:lang w:eastAsia="lt-LT"/>
        </w:rPr>
        <w:t>3</w:t>
      </w:r>
      <w:r w:rsidR="00B458C2" w:rsidRPr="00981F2C">
        <w:rPr>
          <w:rFonts w:ascii="Times New Roman" w:eastAsia="Times New Roman" w:hAnsi="Times New Roman" w:cs="Times New Roman"/>
          <w:szCs w:val="24"/>
          <w:lang w:eastAsia="lt-LT"/>
        </w:rPr>
        <w:t xml:space="preserve">) aplinkos ore, naudojant 98 </w:t>
      </w:r>
      <w:proofErr w:type="spellStart"/>
      <w:r w:rsidR="00B458C2" w:rsidRPr="00981F2C">
        <w:rPr>
          <w:rFonts w:ascii="Times New Roman" w:eastAsia="Times New Roman" w:hAnsi="Times New Roman" w:cs="Times New Roman"/>
          <w:szCs w:val="24"/>
          <w:lang w:eastAsia="lt-LT"/>
        </w:rPr>
        <w:t>procentilį</w:t>
      </w:r>
      <w:proofErr w:type="spellEnd"/>
      <w:r w:rsidR="00B458C2" w:rsidRPr="00981F2C">
        <w:rPr>
          <w:rFonts w:ascii="Times New Roman" w:eastAsia="Times New Roman" w:hAnsi="Times New Roman" w:cs="Times New Roman"/>
          <w:szCs w:val="24"/>
          <w:lang w:eastAsia="lt-LT"/>
        </w:rPr>
        <w:t>, lyginamos su Lietuvos higienos normoje HN 121:2010 „Kvapo koncentracijos ribinė vertė gyvenamosios aplinkos ore“ (toliau- HN 121:2010) nustatyta ribine verte – 8 OUE/m</w:t>
      </w:r>
      <w:r w:rsidR="00B458C2" w:rsidRPr="00981F2C">
        <w:rPr>
          <w:rFonts w:ascii="Times New Roman" w:eastAsia="Times New Roman" w:hAnsi="Times New Roman" w:cs="Times New Roman"/>
          <w:szCs w:val="24"/>
          <w:vertAlign w:val="superscript"/>
          <w:lang w:eastAsia="lt-LT"/>
        </w:rPr>
        <w:t>3</w:t>
      </w:r>
      <w:r w:rsidR="00B458C2" w:rsidRPr="00981F2C">
        <w:rPr>
          <w:rFonts w:ascii="Times New Roman" w:eastAsia="Times New Roman" w:hAnsi="Times New Roman" w:cs="Times New Roman"/>
          <w:szCs w:val="24"/>
          <w:lang w:eastAsia="lt-LT"/>
        </w:rPr>
        <w:t>. Kvapų sklaidos modeliavimo rezultatai pateikti žemiau lentelėje.</w:t>
      </w:r>
    </w:p>
    <w:p w14:paraId="6A0DBE18" w14:textId="2C428E1A" w:rsidR="00C2154C" w:rsidRPr="00981F2C" w:rsidRDefault="00C2154C" w:rsidP="006F43BA">
      <w:pPr>
        <w:spacing w:before="60" w:after="0" w:line="240" w:lineRule="auto"/>
        <w:ind w:firstLine="567"/>
        <w:jc w:val="both"/>
        <w:rPr>
          <w:rFonts w:ascii="Times New Roman" w:eastAsia="Times New Roman" w:hAnsi="Times New Roman" w:cs="Times New Roman"/>
          <w:b/>
          <w:szCs w:val="24"/>
          <w:highlight w:val="yellow"/>
          <w:lang w:eastAsia="lt-LT"/>
        </w:rPr>
      </w:pPr>
    </w:p>
    <w:tbl>
      <w:tblPr>
        <w:tblW w:w="5000" w:type="pct"/>
        <w:jc w:val="center"/>
        <w:tblLayout w:type="fixed"/>
        <w:tblCellMar>
          <w:left w:w="0" w:type="dxa"/>
          <w:right w:w="0" w:type="dxa"/>
        </w:tblCellMar>
        <w:tblLook w:val="0000" w:firstRow="0" w:lastRow="0" w:firstColumn="0" w:lastColumn="0" w:noHBand="0" w:noVBand="0"/>
      </w:tblPr>
      <w:tblGrid>
        <w:gridCol w:w="1304"/>
        <w:gridCol w:w="1512"/>
        <w:gridCol w:w="1727"/>
        <w:gridCol w:w="2301"/>
        <w:gridCol w:w="2583"/>
        <w:gridCol w:w="2036"/>
        <w:gridCol w:w="3099"/>
      </w:tblGrid>
      <w:tr w:rsidR="00813463" w:rsidRPr="00981F2C" w14:paraId="38EF80E7" w14:textId="77777777" w:rsidTr="00E81408">
        <w:trPr>
          <w:jc w:val="center"/>
        </w:trPr>
        <w:tc>
          <w:tcPr>
            <w:tcW w:w="448"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01BC59" w14:textId="77777777" w:rsidR="004878D1" w:rsidRPr="00981F2C" w:rsidRDefault="004878D1" w:rsidP="004878D1">
            <w:pPr>
              <w:autoSpaceDE w:val="0"/>
              <w:autoSpaceDN w:val="0"/>
              <w:adjustRightInd w:val="0"/>
              <w:spacing w:after="0" w:line="240" w:lineRule="auto"/>
              <w:ind w:left="102" w:right="-20"/>
              <w:jc w:val="center"/>
              <w:rPr>
                <w:rFonts w:ascii="Times New Roman" w:hAnsi="Times New Roman" w:cs="Times New Roman"/>
                <w:sz w:val="20"/>
                <w:lang w:eastAsia="lt-LT"/>
              </w:rPr>
            </w:pPr>
            <w:r w:rsidRPr="00981F2C">
              <w:rPr>
                <w:rFonts w:ascii="Times New Roman" w:hAnsi="Times New Roman" w:cs="Times New Roman"/>
                <w:bCs/>
                <w:sz w:val="20"/>
                <w:lang w:eastAsia="lt-LT"/>
              </w:rPr>
              <w:t>Teršal</w:t>
            </w:r>
            <w:r w:rsidRPr="00981F2C">
              <w:rPr>
                <w:rFonts w:ascii="Times New Roman" w:hAnsi="Times New Roman" w:cs="Times New Roman"/>
                <w:bCs/>
                <w:spacing w:val="1"/>
                <w:sz w:val="20"/>
                <w:lang w:eastAsia="lt-LT"/>
              </w:rPr>
              <w:t>a</w:t>
            </w:r>
            <w:r w:rsidRPr="00981F2C">
              <w:rPr>
                <w:rFonts w:ascii="Times New Roman" w:hAnsi="Times New Roman" w:cs="Times New Roman"/>
                <w:bCs/>
                <w:sz w:val="20"/>
                <w:lang w:eastAsia="lt-LT"/>
              </w:rPr>
              <w:t>s</w:t>
            </w:r>
          </w:p>
        </w:tc>
        <w:tc>
          <w:tcPr>
            <w:tcW w:w="1112"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A37979" w14:textId="77777777" w:rsidR="004878D1" w:rsidRPr="00981F2C" w:rsidRDefault="004878D1" w:rsidP="004878D1">
            <w:pPr>
              <w:autoSpaceDE w:val="0"/>
              <w:autoSpaceDN w:val="0"/>
              <w:adjustRightInd w:val="0"/>
              <w:spacing w:after="0" w:line="240" w:lineRule="auto"/>
              <w:ind w:left="601" w:right="-20"/>
              <w:jc w:val="center"/>
              <w:rPr>
                <w:rFonts w:ascii="Times New Roman" w:hAnsi="Times New Roman" w:cs="Times New Roman"/>
                <w:sz w:val="20"/>
                <w:lang w:eastAsia="lt-LT"/>
              </w:rPr>
            </w:pPr>
            <w:r w:rsidRPr="00981F2C">
              <w:rPr>
                <w:rFonts w:ascii="Times New Roman" w:hAnsi="Times New Roman" w:cs="Times New Roman"/>
                <w:bCs/>
                <w:sz w:val="20"/>
                <w:lang w:eastAsia="lt-LT"/>
              </w:rPr>
              <w:t>Ribinė</w:t>
            </w:r>
            <w:r w:rsidRPr="00981F2C">
              <w:rPr>
                <w:rFonts w:ascii="Times New Roman" w:hAnsi="Times New Roman" w:cs="Times New Roman"/>
                <w:bCs/>
                <w:spacing w:val="-6"/>
                <w:sz w:val="20"/>
                <w:lang w:eastAsia="lt-LT"/>
              </w:rPr>
              <w:t xml:space="preserve"> </w:t>
            </w:r>
            <w:r w:rsidRPr="00981F2C">
              <w:rPr>
                <w:rFonts w:ascii="Times New Roman" w:hAnsi="Times New Roman" w:cs="Times New Roman"/>
                <w:bCs/>
                <w:spacing w:val="1"/>
                <w:sz w:val="20"/>
                <w:lang w:eastAsia="lt-LT"/>
              </w:rPr>
              <w:t>v</w:t>
            </w:r>
            <w:r w:rsidRPr="00981F2C">
              <w:rPr>
                <w:rFonts w:ascii="Times New Roman" w:hAnsi="Times New Roman" w:cs="Times New Roman"/>
                <w:bCs/>
                <w:sz w:val="20"/>
                <w:lang w:eastAsia="lt-LT"/>
              </w:rPr>
              <w:t>er</w:t>
            </w:r>
            <w:r w:rsidRPr="00981F2C">
              <w:rPr>
                <w:rFonts w:ascii="Times New Roman" w:hAnsi="Times New Roman" w:cs="Times New Roman"/>
                <w:bCs/>
                <w:spacing w:val="2"/>
                <w:sz w:val="20"/>
                <w:lang w:eastAsia="lt-LT"/>
              </w:rPr>
              <w:t>t</w:t>
            </w:r>
            <w:r w:rsidRPr="00981F2C">
              <w:rPr>
                <w:rFonts w:ascii="Times New Roman" w:hAnsi="Times New Roman" w:cs="Times New Roman"/>
                <w:bCs/>
                <w:sz w:val="20"/>
                <w:lang w:eastAsia="lt-LT"/>
              </w:rPr>
              <w:t>ė</w:t>
            </w:r>
          </w:p>
        </w:tc>
        <w:tc>
          <w:tcPr>
            <w:tcW w:w="1677" w:type="pct"/>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77FA50" w14:textId="77777777" w:rsidR="004878D1" w:rsidRPr="00981F2C" w:rsidRDefault="004878D1" w:rsidP="004878D1">
            <w:pPr>
              <w:autoSpaceDE w:val="0"/>
              <w:autoSpaceDN w:val="0"/>
              <w:adjustRightInd w:val="0"/>
              <w:spacing w:after="0" w:line="240" w:lineRule="auto"/>
              <w:ind w:left="114" w:right="99" w:hanging="3"/>
              <w:jc w:val="center"/>
              <w:rPr>
                <w:rFonts w:ascii="Times New Roman" w:hAnsi="Times New Roman" w:cs="Times New Roman"/>
                <w:sz w:val="20"/>
                <w:lang w:eastAsia="lt-LT"/>
              </w:rPr>
            </w:pPr>
            <w:r w:rsidRPr="00981F2C">
              <w:rPr>
                <w:rFonts w:ascii="Times New Roman" w:hAnsi="Times New Roman" w:cs="Times New Roman"/>
                <w:bCs/>
                <w:sz w:val="20"/>
                <w:lang w:eastAsia="lt-LT"/>
              </w:rPr>
              <w:t>Ap</w:t>
            </w:r>
            <w:r w:rsidRPr="00981F2C">
              <w:rPr>
                <w:rFonts w:ascii="Times New Roman" w:hAnsi="Times New Roman" w:cs="Times New Roman"/>
                <w:bCs/>
                <w:spacing w:val="2"/>
                <w:sz w:val="20"/>
                <w:lang w:eastAsia="lt-LT"/>
              </w:rPr>
              <w:t>s</w:t>
            </w:r>
            <w:r w:rsidRPr="00981F2C">
              <w:rPr>
                <w:rFonts w:ascii="Times New Roman" w:hAnsi="Times New Roman" w:cs="Times New Roman"/>
                <w:bCs/>
                <w:spacing w:val="-3"/>
                <w:sz w:val="20"/>
                <w:lang w:eastAsia="lt-LT"/>
              </w:rPr>
              <w:t>k</w:t>
            </w:r>
            <w:r w:rsidRPr="00981F2C">
              <w:rPr>
                <w:rFonts w:ascii="Times New Roman" w:hAnsi="Times New Roman" w:cs="Times New Roman"/>
                <w:bCs/>
                <w:spacing w:val="1"/>
                <w:sz w:val="20"/>
                <w:lang w:eastAsia="lt-LT"/>
              </w:rPr>
              <w:t>a</w:t>
            </w:r>
            <w:r w:rsidRPr="00981F2C">
              <w:rPr>
                <w:rFonts w:ascii="Times New Roman" w:hAnsi="Times New Roman" w:cs="Times New Roman"/>
                <w:bCs/>
                <w:sz w:val="20"/>
                <w:lang w:eastAsia="lt-LT"/>
              </w:rPr>
              <w:t>ič</w:t>
            </w:r>
            <w:r w:rsidRPr="00981F2C">
              <w:rPr>
                <w:rFonts w:ascii="Times New Roman" w:hAnsi="Times New Roman" w:cs="Times New Roman"/>
                <w:bCs/>
                <w:spacing w:val="2"/>
                <w:sz w:val="20"/>
                <w:lang w:eastAsia="lt-LT"/>
              </w:rPr>
              <w:t>i</w:t>
            </w:r>
            <w:r w:rsidRPr="00981F2C">
              <w:rPr>
                <w:rFonts w:ascii="Times New Roman" w:hAnsi="Times New Roman" w:cs="Times New Roman"/>
                <w:bCs/>
                <w:sz w:val="20"/>
                <w:lang w:eastAsia="lt-LT"/>
              </w:rPr>
              <w:t>uo</w:t>
            </w:r>
            <w:r w:rsidRPr="00981F2C">
              <w:rPr>
                <w:rFonts w:ascii="Times New Roman" w:hAnsi="Times New Roman" w:cs="Times New Roman"/>
                <w:bCs/>
                <w:spacing w:val="2"/>
                <w:sz w:val="20"/>
                <w:lang w:eastAsia="lt-LT"/>
              </w:rPr>
              <w:t>t</w:t>
            </w:r>
            <w:r w:rsidRPr="00981F2C">
              <w:rPr>
                <w:rFonts w:ascii="Times New Roman" w:hAnsi="Times New Roman" w:cs="Times New Roman"/>
                <w:bCs/>
                <w:sz w:val="20"/>
                <w:lang w:eastAsia="lt-LT"/>
              </w:rPr>
              <w:t>a</w:t>
            </w:r>
            <w:r w:rsidRPr="00981F2C">
              <w:rPr>
                <w:rFonts w:ascii="Times New Roman" w:hAnsi="Times New Roman" w:cs="Times New Roman"/>
                <w:bCs/>
                <w:spacing w:val="-10"/>
                <w:sz w:val="20"/>
                <w:lang w:eastAsia="lt-LT"/>
              </w:rPr>
              <w:t xml:space="preserve"> </w:t>
            </w:r>
            <w:r w:rsidRPr="00981F2C">
              <w:rPr>
                <w:rFonts w:ascii="Times New Roman" w:hAnsi="Times New Roman" w:cs="Times New Roman"/>
                <w:bCs/>
                <w:sz w:val="20"/>
                <w:lang w:eastAsia="lt-LT"/>
              </w:rPr>
              <w:t>didžiausia</w:t>
            </w:r>
            <w:r w:rsidRPr="00981F2C">
              <w:rPr>
                <w:rFonts w:ascii="Times New Roman" w:hAnsi="Times New Roman" w:cs="Times New Roman"/>
                <w:bCs/>
                <w:spacing w:val="-9"/>
                <w:sz w:val="20"/>
                <w:lang w:eastAsia="lt-LT"/>
              </w:rPr>
              <w:t xml:space="preserve"> </w:t>
            </w:r>
            <w:r w:rsidRPr="00981F2C">
              <w:rPr>
                <w:rFonts w:ascii="Times New Roman" w:hAnsi="Times New Roman" w:cs="Times New Roman"/>
                <w:bCs/>
                <w:sz w:val="20"/>
                <w:lang w:eastAsia="lt-LT"/>
              </w:rPr>
              <w:t>planuo</w:t>
            </w:r>
            <w:r w:rsidRPr="00981F2C">
              <w:rPr>
                <w:rFonts w:ascii="Times New Roman" w:hAnsi="Times New Roman" w:cs="Times New Roman"/>
                <w:bCs/>
                <w:spacing w:val="2"/>
                <w:sz w:val="20"/>
                <w:lang w:eastAsia="lt-LT"/>
              </w:rPr>
              <w:t>j</w:t>
            </w:r>
            <w:r w:rsidRPr="00981F2C">
              <w:rPr>
                <w:rFonts w:ascii="Times New Roman" w:hAnsi="Times New Roman" w:cs="Times New Roman"/>
                <w:bCs/>
                <w:spacing w:val="4"/>
                <w:sz w:val="20"/>
                <w:lang w:eastAsia="lt-LT"/>
              </w:rPr>
              <w:t>a</w:t>
            </w:r>
            <w:r w:rsidRPr="00981F2C">
              <w:rPr>
                <w:rFonts w:ascii="Times New Roman" w:hAnsi="Times New Roman" w:cs="Times New Roman"/>
                <w:bCs/>
                <w:spacing w:val="-5"/>
                <w:sz w:val="20"/>
                <w:lang w:eastAsia="lt-LT"/>
              </w:rPr>
              <w:t>m</w:t>
            </w:r>
            <w:r w:rsidRPr="00981F2C">
              <w:rPr>
                <w:rFonts w:ascii="Times New Roman" w:hAnsi="Times New Roman" w:cs="Times New Roman"/>
                <w:bCs/>
                <w:spacing w:val="1"/>
                <w:sz w:val="20"/>
                <w:lang w:eastAsia="lt-LT"/>
              </w:rPr>
              <w:t>o</w:t>
            </w:r>
            <w:r w:rsidRPr="00981F2C">
              <w:rPr>
                <w:rFonts w:ascii="Times New Roman" w:hAnsi="Times New Roman" w:cs="Times New Roman"/>
                <w:bCs/>
                <w:sz w:val="20"/>
                <w:lang w:eastAsia="lt-LT"/>
              </w:rPr>
              <w:t>s</w:t>
            </w:r>
            <w:r w:rsidRPr="00981F2C">
              <w:rPr>
                <w:rFonts w:ascii="Times New Roman" w:hAnsi="Times New Roman" w:cs="Times New Roman"/>
                <w:bCs/>
                <w:spacing w:val="-9"/>
                <w:sz w:val="20"/>
                <w:lang w:eastAsia="lt-LT"/>
              </w:rPr>
              <w:t xml:space="preserve"> </w:t>
            </w:r>
            <w:r w:rsidRPr="00981F2C">
              <w:rPr>
                <w:rFonts w:ascii="Times New Roman" w:hAnsi="Times New Roman" w:cs="Times New Roman"/>
                <w:bCs/>
                <w:spacing w:val="2"/>
                <w:sz w:val="20"/>
                <w:lang w:eastAsia="lt-LT"/>
              </w:rPr>
              <w:t>ū</w:t>
            </w:r>
            <w:r w:rsidRPr="00981F2C">
              <w:rPr>
                <w:rFonts w:ascii="Times New Roman" w:hAnsi="Times New Roman" w:cs="Times New Roman"/>
                <w:bCs/>
                <w:spacing w:val="-3"/>
                <w:sz w:val="20"/>
                <w:lang w:eastAsia="lt-LT"/>
              </w:rPr>
              <w:t>k</w:t>
            </w:r>
            <w:r w:rsidRPr="00981F2C">
              <w:rPr>
                <w:rFonts w:ascii="Times New Roman" w:hAnsi="Times New Roman" w:cs="Times New Roman"/>
                <w:bCs/>
                <w:spacing w:val="2"/>
                <w:sz w:val="20"/>
                <w:lang w:eastAsia="lt-LT"/>
              </w:rPr>
              <w:t>i</w:t>
            </w:r>
            <w:r w:rsidRPr="00981F2C">
              <w:rPr>
                <w:rFonts w:ascii="Times New Roman" w:hAnsi="Times New Roman" w:cs="Times New Roman"/>
                <w:bCs/>
                <w:sz w:val="20"/>
                <w:lang w:eastAsia="lt-LT"/>
              </w:rPr>
              <w:t>nės</w:t>
            </w:r>
            <w:r w:rsidRPr="00981F2C">
              <w:rPr>
                <w:rFonts w:ascii="Times New Roman" w:hAnsi="Times New Roman" w:cs="Times New Roman"/>
                <w:bCs/>
                <w:spacing w:val="-6"/>
                <w:sz w:val="20"/>
                <w:lang w:eastAsia="lt-LT"/>
              </w:rPr>
              <w:t xml:space="preserve"> </w:t>
            </w:r>
            <w:r w:rsidRPr="00981F2C">
              <w:rPr>
                <w:rFonts w:ascii="Times New Roman" w:hAnsi="Times New Roman" w:cs="Times New Roman"/>
                <w:bCs/>
                <w:sz w:val="20"/>
                <w:lang w:eastAsia="lt-LT"/>
              </w:rPr>
              <w:t>v</w:t>
            </w:r>
            <w:r w:rsidRPr="00981F2C">
              <w:rPr>
                <w:rFonts w:ascii="Times New Roman" w:hAnsi="Times New Roman" w:cs="Times New Roman"/>
                <w:bCs/>
                <w:spacing w:val="1"/>
                <w:sz w:val="20"/>
                <w:lang w:eastAsia="lt-LT"/>
              </w:rPr>
              <w:t>e</w:t>
            </w:r>
            <w:r w:rsidRPr="00981F2C">
              <w:rPr>
                <w:rFonts w:ascii="Times New Roman" w:hAnsi="Times New Roman" w:cs="Times New Roman"/>
                <w:bCs/>
                <w:spacing w:val="2"/>
                <w:sz w:val="20"/>
                <w:lang w:eastAsia="lt-LT"/>
              </w:rPr>
              <w:t>i</w:t>
            </w:r>
            <w:r w:rsidRPr="00981F2C">
              <w:rPr>
                <w:rFonts w:ascii="Times New Roman" w:hAnsi="Times New Roman" w:cs="Times New Roman"/>
                <w:bCs/>
                <w:spacing w:val="-3"/>
                <w:sz w:val="20"/>
                <w:lang w:eastAsia="lt-LT"/>
              </w:rPr>
              <w:t>k</w:t>
            </w:r>
            <w:r w:rsidRPr="00981F2C">
              <w:rPr>
                <w:rFonts w:ascii="Times New Roman" w:hAnsi="Times New Roman" w:cs="Times New Roman"/>
                <w:bCs/>
                <w:sz w:val="20"/>
                <w:lang w:eastAsia="lt-LT"/>
              </w:rPr>
              <w:t>los</w:t>
            </w:r>
            <w:r w:rsidRPr="00981F2C">
              <w:rPr>
                <w:rFonts w:ascii="Times New Roman" w:hAnsi="Times New Roman" w:cs="Times New Roman"/>
                <w:bCs/>
                <w:spacing w:val="-6"/>
                <w:sz w:val="20"/>
                <w:lang w:eastAsia="lt-LT"/>
              </w:rPr>
              <w:t xml:space="preserve"> </w:t>
            </w:r>
            <w:r w:rsidRPr="00981F2C">
              <w:rPr>
                <w:rFonts w:ascii="Times New Roman" w:hAnsi="Times New Roman" w:cs="Times New Roman"/>
                <w:bCs/>
                <w:spacing w:val="-3"/>
                <w:sz w:val="20"/>
                <w:lang w:eastAsia="lt-LT"/>
              </w:rPr>
              <w:t>k</w:t>
            </w:r>
            <w:r w:rsidRPr="00981F2C">
              <w:rPr>
                <w:rFonts w:ascii="Times New Roman" w:hAnsi="Times New Roman" w:cs="Times New Roman"/>
                <w:bCs/>
                <w:spacing w:val="1"/>
                <w:sz w:val="20"/>
                <w:lang w:eastAsia="lt-LT"/>
              </w:rPr>
              <w:t>va</w:t>
            </w:r>
            <w:r w:rsidRPr="00981F2C">
              <w:rPr>
                <w:rFonts w:ascii="Times New Roman" w:hAnsi="Times New Roman" w:cs="Times New Roman"/>
                <w:bCs/>
                <w:sz w:val="20"/>
                <w:lang w:eastAsia="lt-LT"/>
              </w:rPr>
              <w:t>pų</w:t>
            </w:r>
            <w:r w:rsidRPr="00981F2C">
              <w:rPr>
                <w:rFonts w:ascii="Times New Roman" w:hAnsi="Times New Roman" w:cs="Times New Roman"/>
                <w:bCs/>
                <w:spacing w:val="-3"/>
                <w:sz w:val="20"/>
                <w:lang w:eastAsia="lt-LT"/>
              </w:rPr>
              <w:t xml:space="preserve"> </w:t>
            </w:r>
            <w:r w:rsidRPr="00981F2C">
              <w:rPr>
                <w:rFonts w:ascii="Times New Roman" w:hAnsi="Times New Roman" w:cs="Times New Roman"/>
                <w:bCs/>
                <w:spacing w:val="-3"/>
                <w:w w:val="99"/>
                <w:sz w:val="20"/>
                <w:lang w:eastAsia="lt-LT"/>
              </w:rPr>
              <w:t>k</w:t>
            </w:r>
            <w:r w:rsidRPr="00981F2C">
              <w:rPr>
                <w:rFonts w:ascii="Times New Roman" w:hAnsi="Times New Roman" w:cs="Times New Roman"/>
                <w:bCs/>
                <w:spacing w:val="4"/>
                <w:w w:val="99"/>
                <w:sz w:val="20"/>
                <w:lang w:eastAsia="lt-LT"/>
              </w:rPr>
              <w:t>o</w:t>
            </w:r>
            <w:r w:rsidRPr="00981F2C">
              <w:rPr>
                <w:rFonts w:ascii="Times New Roman" w:hAnsi="Times New Roman" w:cs="Times New Roman"/>
                <w:bCs/>
                <w:w w:val="99"/>
                <w:sz w:val="20"/>
                <w:lang w:eastAsia="lt-LT"/>
              </w:rPr>
              <w:t>ncent</w:t>
            </w:r>
            <w:r w:rsidRPr="00981F2C">
              <w:rPr>
                <w:rFonts w:ascii="Times New Roman" w:hAnsi="Times New Roman" w:cs="Times New Roman"/>
                <w:bCs/>
                <w:spacing w:val="1"/>
                <w:w w:val="99"/>
                <w:sz w:val="20"/>
                <w:lang w:eastAsia="lt-LT"/>
              </w:rPr>
              <w:t>ra</w:t>
            </w:r>
            <w:r w:rsidRPr="00981F2C">
              <w:rPr>
                <w:rFonts w:ascii="Times New Roman" w:hAnsi="Times New Roman" w:cs="Times New Roman"/>
                <w:bCs/>
                <w:w w:val="99"/>
                <w:sz w:val="20"/>
                <w:lang w:eastAsia="lt-LT"/>
              </w:rPr>
              <w:t>cija</w:t>
            </w:r>
          </w:p>
        </w:tc>
        <w:tc>
          <w:tcPr>
            <w:tcW w:w="1763" w:type="pct"/>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CAA382" w14:textId="77777777" w:rsidR="004878D1" w:rsidRPr="00981F2C" w:rsidRDefault="004878D1" w:rsidP="004878D1">
            <w:pPr>
              <w:autoSpaceDE w:val="0"/>
              <w:autoSpaceDN w:val="0"/>
              <w:adjustRightInd w:val="0"/>
              <w:spacing w:after="0" w:line="240" w:lineRule="auto"/>
              <w:ind w:left="143" w:right="128" w:hanging="3"/>
              <w:jc w:val="center"/>
              <w:rPr>
                <w:rFonts w:ascii="Times New Roman" w:hAnsi="Times New Roman" w:cs="Times New Roman"/>
                <w:sz w:val="20"/>
                <w:lang w:eastAsia="lt-LT"/>
              </w:rPr>
            </w:pPr>
            <w:r w:rsidRPr="00981F2C">
              <w:rPr>
                <w:rFonts w:ascii="Times New Roman" w:hAnsi="Times New Roman" w:cs="Times New Roman"/>
                <w:bCs/>
                <w:sz w:val="20"/>
                <w:lang w:eastAsia="lt-LT"/>
              </w:rPr>
              <w:t>Ap</w:t>
            </w:r>
            <w:r w:rsidRPr="00981F2C">
              <w:rPr>
                <w:rFonts w:ascii="Times New Roman" w:hAnsi="Times New Roman" w:cs="Times New Roman"/>
                <w:bCs/>
                <w:spacing w:val="2"/>
                <w:sz w:val="20"/>
                <w:lang w:eastAsia="lt-LT"/>
              </w:rPr>
              <w:t>s</w:t>
            </w:r>
            <w:r w:rsidRPr="00981F2C">
              <w:rPr>
                <w:rFonts w:ascii="Times New Roman" w:hAnsi="Times New Roman" w:cs="Times New Roman"/>
                <w:bCs/>
                <w:spacing w:val="-3"/>
                <w:sz w:val="20"/>
                <w:lang w:eastAsia="lt-LT"/>
              </w:rPr>
              <w:t>k</w:t>
            </w:r>
            <w:r w:rsidRPr="00981F2C">
              <w:rPr>
                <w:rFonts w:ascii="Times New Roman" w:hAnsi="Times New Roman" w:cs="Times New Roman"/>
                <w:bCs/>
                <w:spacing w:val="1"/>
                <w:sz w:val="20"/>
                <w:lang w:eastAsia="lt-LT"/>
              </w:rPr>
              <w:t>a</w:t>
            </w:r>
            <w:r w:rsidRPr="00981F2C">
              <w:rPr>
                <w:rFonts w:ascii="Times New Roman" w:hAnsi="Times New Roman" w:cs="Times New Roman"/>
                <w:bCs/>
                <w:sz w:val="20"/>
                <w:lang w:eastAsia="lt-LT"/>
              </w:rPr>
              <w:t>ič</w:t>
            </w:r>
            <w:r w:rsidRPr="00981F2C">
              <w:rPr>
                <w:rFonts w:ascii="Times New Roman" w:hAnsi="Times New Roman" w:cs="Times New Roman"/>
                <w:bCs/>
                <w:spacing w:val="2"/>
                <w:sz w:val="20"/>
                <w:lang w:eastAsia="lt-LT"/>
              </w:rPr>
              <w:t>i</w:t>
            </w:r>
            <w:r w:rsidRPr="00981F2C">
              <w:rPr>
                <w:rFonts w:ascii="Times New Roman" w:hAnsi="Times New Roman" w:cs="Times New Roman"/>
                <w:bCs/>
                <w:sz w:val="20"/>
                <w:lang w:eastAsia="lt-LT"/>
              </w:rPr>
              <w:t>uo</w:t>
            </w:r>
            <w:r w:rsidRPr="00981F2C">
              <w:rPr>
                <w:rFonts w:ascii="Times New Roman" w:hAnsi="Times New Roman" w:cs="Times New Roman"/>
                <w:bCs/>
                <w:spacing w:val="2"/>
                <w:sz w:val="20"/>
                <w:lang w:eastAsia="lt-LT"/>
              </w:rPr>
              <w:t>t</w:t>
            </w:r>
            <w:r w:rsidRPr="00981F2C">
              <w:rPr>
                <w:rFonts w:ascii="Times New Roman" w:hAnsi="Times New Roman" w:cs="Times New Roman"/>
                <w:bCs/>
                <w:sz w:val="20"/>
                <w:lang w:eastAsia="lt-LT"/>
              </w:rPr>
              <w:t>a</w:t>
            </w:r>
            <w:r w:rsidRPr="00981F2C">
              <w:rPr>
                <w:rFonts w:ascii="Times New Roman" w:hAnsi="Times New Roman" w:cs="Times New Roman"/>
                <w:bCs/>
                <w:spacing w:val="-10"/>
                <w:sz w:val="20"/>
                <w:lang w:eastAsia="lt-LT"/>
              </w:rPr>
              <w:t xml:space="preserve"> </w:t>
            </w:r>
            <w:r w:rsidRPr="00981F2C">
              <w:rPr>
                <w:rFonts w:ascii="Times New Roman" w:hAnsi="Times New Roman" w:cs="Times New Roman"/>
                <w:bCs/>
                <w:sz w:val="20"/>
                <w:lang w:eastAsia="lt-LT"/>
              </w:rPr>
              <w:t>didžiausia</w:t>
            </w:r>
            <w:r w:rsidRPr="00981F2C">
              <w:rPr>
                <w:rFonts w:ascii="Times New Roman" w:hAnsi="Times New Roman" w:cs="Times New Roman"/>
                <w:bCs/>
                <w:spacing w:val="-9"/>
                <w:sz w:val="20"/>
                <w:lang w:eastAsia="lt-LT"/>
              </w:rPr>
              <w:t xml:space="preserve"> </w:t>
            </w:r>
            <w:r w:rsidRPr="00981F2C">
              <w:rPr>
                <w:rFonts w:ascii="Times New Roman" w:hAnsi="Times New Roman" w:cs="Times New Roman"/>
                <w:bCs/>
                <w:sz w:val="20"/>
                <w:lang w:eastAsia="lt-LT"/>
              </w:rPr>
              <w:t>planuo</w:t>
            </w:r>
            <w:r w:rsidRPr="00981F2C">
              <w:rPr>
                <w:rFonts w:ascii="Times New Roman" w:hAnsi="Times New Roman" w:cs="Times New Roman"/>
                <w:bCs/>
                <w:spacing w:val="2"/>
                <w:sz w:val="20"/>
                <w:lang w:eastAsia="lt-LT"/>
              </w:rPr>
              <w:t>j</w:t>
            </w:r>
            <w:r w:rsidRPr="00981F2C">
              <w:rPr>
                <w:rFonts w:ascii="Times New Roman" w:hAnsi="Times New Roman" w:cs="Times New Roman"/>
                <w:bCs/>
                <w:spacing w:val="4"/>
                <w:sz w:val="20"/>
                <w:lang w:eastAsia="lt-LT"/>
              </w:rPr>
              <w:t>a</w:t>
            </w:r>
            <w:r w:rsidRPr="00981F2C">
              <w:rPr>
                <w:rFonts w:ascii="Times New Roman" w:hAnsi="Times New Roman" w:cs="Times New Roman"/>
                <w:bCs/>
                <w:spacing w:val="-5"/>
                <w:sz w:val="20"/>
                <w:lang w:eastAsia="lt-LT"/>
              </w:rPr>
              <w:t>m</w:t>
            </w:r>
            <w:r w:rsidRPr="00981F2C">
              <w:rPr>
                <w:rFonts w:ascii="Times New Roman" w:hAnsi="Times New Roman" w:cs="Times New Roman"/>
                <w:bCs/>
                <w:spacing w:val="1"/>
                <w:sz w:val="20"/>
                <w:lang w:eastAsia="lt-LT"/>
              </w:rPr>
              <w:t>o</w:t>
            </w:r>
            <w:r w:rsidRPr="00981F2C">
              <w:rPr>
                <w:rFonts w:ascii="Times New Roman" w:hAnsi="Times New Roman" w:cs="Times New Roman"/>
                <w:bCs/>
                <w:sz w:val="20"/>
                <w:lang w:eastAsia="lt-LT"/>
              </w:rPr>
              <w:t>s</w:t>
            </w:r>
            <w:r w:rsidRPr="00981F2C">
              <w:rPr>
                <w:rFonts w:ascii="Times New Roman" w:hAnsi="Times New Roman" w:cs="Times New Roman"/>
                <w:bCs/>
                <w:spacing w:val="-9"/>
                <w:sz w:val="20"/>
                <w:lang w:eastAsia="lt-LT"/>
              </w:rPr>
              <w:t xml:space="preserve"> </w:t>
            </w:r>
            <w:r w:rsidRPr="00981F2C">
              <w:rPr>
                <w:rFonts w:ascii="Times New Roman" w:hAnsi="Times New Roman" w:cs="Times New Roman"/>
                <w:bCs/>
                <w:spacing w:val="2"/>
                <w:sz w:val="20"/>
                <w:lang w:eastAsia="lt-LT"/>
              </w:rPr>
              <w:t>ū</w:t>
            </w:r>
            <w:r w:rsidRPr="00981F2C">
              <w:rPr>
                <w:rFonts w:ascii="Times New Roman" w:hAnsi="Times New Roman" w:cs="Times New Roman"/>
                <w:bCs/>
                <w:spacing w:val="-3"/>
                <w:sz w:val="20"/>
                <w:lang w:eastAsia="lt-LT"/>
              </w:rPr>
              <w:t>k</w:t>
            </w:r>
            <w:r w:rsidRPr="00981F2C">
              <w:rPr>
                <w:rFonts w:ascii="Times New Roman" w:hAnsi="Times New Roman" w:cs="Times New Roman"/>
                <w:bCs/>
                <w:spacing w:val="2"/>
                <w:sz w:val="20"/>
                <w:lang w:eastAsia="lt-LT"/>
              </w:rPr>
              <w:t>i</w:t>
            </w:r>
            <w:r w:rsidRPr="00981F2C">
              <w:rPr>
                <w:rFonts w:ascii="Times New Roman" w:hAnsi="Times New Roman" w:cs="Times New Roman"/>
                <w:bCs/>
                <w:sz w:val="20"/>
                <w:lang w:eastAsia="lt-LT"/>
              </w:rPr>
              <w:t>nės</w:t>
            </w:r>
            <w:r w:rsidRPr="00981F2C">
              <w:rPr>
                <w:rFonts w:ascii="Times New Roman" w:hAnsi="Times New Roman" w:cs="Times New Roman"/>
                <w:bCs/>
                <w:spacing w:val="-6"/>
                <w:sz w:val="20"/>
                <w:lang w:eastAsia="lt-LT"/>
              </w:rPr>
              <w:t xml:space="preserve"> </w:t>
            </w:r>
            <w:r w:rsidRPr="00981F2C">
              <w:rPr>
                <w:rFonts w:ascii="Times New Roman" w:hAnsi="Times New Roman" w:cs="Times New Roman"/>
                <w:bCs/>
                <w:sz w:val="20"/>
                <w:lang w:eastAsia="lt-LT"/>
              </w:rPr>
              <w:t>v</w:t>
            </w:r>
            <w:r w:rsidRPr="00981F2C">
              <w:rPr>
                <w:rFonts w:ascii="Times New Roman" w:hAnsi="Times New Roman" w:cs="Times New Roman"/>
                <w:bCs/>
                <w:spacing w:val="1"/>
                <w:sz w:val="20"/>
                <w:lang w:eastAsia="lt-LT"/>
              </w:rPr>
              <w:t>e</w:t>
            </w:r>
            <w:r w:rsidRPr="00981F2C">
              <w:rPr>
                <w:rFonts w:ascii="Times New Roman" w:hAnsi="Times New Roman" w:cs="Times New Roman"/>
                <w:bCs/>
                <w:spacing w:val="2"/>
                <w:sz w:val="20"/>
                <w:lang w:eastAsia="lt-LT"/>
              </w:rPr>
              <w:t>i</w:t>
            </w:r>
            <w:r w:rsidRPr="00981F2C">
              <w:rPr>
                <w:rFonts w:ascii="Times New Roman" w:hAnsi="Times New Roman" w:cs="Times New Roman"/>
                <w:bCs/>
                <w:spacing w:val="-3"/>
                <w:sz w:val="20"/>
                <w:lang w:eastAsia="lt-LT"/>
              </w:rPr>
              <w:t>k</w:t>
            </w:r>
            <w:r w:rsidRPr="00981F2C">
              <w:rPr>
                <w:rFonts w:ascii="Times New Roman" w:hAnsi="Times New Roman" w:cs="Times New Roman"/>
                <w:bCs/>
                <w:sz w:val="20"/>
                <w:lang w:eastAsia="lt-LT"/>
              </w:rPr>
              <w:t>los</w:t>
            </w:r>
            <w:r w:rsidRPr="00981F2C">
              <w:rPr>
                <w:rFonts w:ascii="Times New Roman" w:hAnsi="Times New Roman" w:cs="Times New Roman"/>
                <w:bCs/>
                <w:spacing w:val="-6"/>
                <w:sz w:val="20"/>
                <w:lang w:eastAsia="lt-LT"/>
              </w:rPr>
              <w:t xml:space="preserve"> </w:t>
            </w:r>
            <w:r w:rsidRPr="00981F2C">
              <w:rPr>
                <w:rFonts w:ascii="Times New Roman" w:hAnsi="Times New Roman" w:cs="Times New Roman"/>
                <w:bCs/>
                <w:spacing w:val="-3"/>
                <w:sz w:val="20"/>
                <w:lang w:eastAsia="lt-LT"/>
              </w:rPr>
              <w:t>k</w:t>
            </w:r>
            <w:r w:rsidRPr="00981F2C">
              <w:rPr>
                <w:rFonts w:ascii="Times New Roman" w:hAnsi="Times New Roman" w:cs="Times New Roman"/>
                <w:bCs/>
                <w:spacing w:val="1"/>
                <w:sz w:val="20"/>
                <w:lang w:eastAsia="lt-LT"/>
              </w:rPr>
              <w:t>va</w:t>
            </w:r>
            <w:r w:rsidRPr="00981F2C">
              <w:rPr>
                <w:rFonts w:ascii="Times New Roman" w:hAnsi="Times New Roman" w:cs="Times New Roman"/>
                <w:bCs/>
                <w:sz w:val="20"/>
                <w:lang w:eastAsia="lt-LT"/>
              </w:rPr>
              <w:t>pų</w:t>
            </w:r>
            <w:r w:rsidRPr="00981F2C">
              <w:rPr>
                <w:rFonts w:ascii="Times New Roman" w:hAnsi="Times New Roman" w:cs="Times New Roman"/>
                <w:bCs/>
                <w:spacing w:val="-3"/>
                <w:sz w:val="20"/>
                <w:lang w:eastAsia="lt-LT"/>
              </w:rPr>
              <w:t xml:space="preserve"> k</w:t>
            </w:r>
            <w:r w:rsidRPr="00981F2C">
              <w:rPr>
                <w:rFonts w:ascii="Times New Roman" w:hAnsi="Times New Roman" w:cs="Times New Roman"/>
                <w:bCs/>
                <w:spacing w:val="4"/>
                <w:sz w:val="20"/>
                <w:lang w:eastAsia="lt-LT"/>
              </w:rPr>
              <w:t>o</w:t>
            </w:r>
            <w:r w:rsidRPr="00981F2C">
              <w:rPr>
                <w:rFonts w:ascii="Times New Roman" w:hAnsi="Times New Roman" w:cs="Times New Roman"/>
                <w:bCs/>
                <w:sz w:val="20"/>
                <w:lang w:eastAsia="lt-LT"/>
              </w:rPr>
              <w:t>ncent</w:t>
            </w:r>
            <w:r w:rsidRPr="00981F2C">
              <w:rPr>
                <w:rFonts w:ascii="Times New Roman" w:hAnsi="Times New Roman" w:cs="Times New Roman"/>
                <w:bCs/>
                <w:spacing w:val="1"/>
                <w:sz w:val="20"/>
                <w:lang w:eastAsia="lt-LT"/>
              </w:rPr>
              <w:t>ra</w:t>
            </w:r>
            <w:r w:rsidRPr="00981F2C">
              <w:rPr>
                <w:rFonts w:ascii="Times New Roman" w:hAnsi="Times New Roman" w:cs="Times New Roman"/>
                <w:bCs/>
                <w:sz w:val="20"/>
                <w:lang w:eastAsia="lt-LT"/>
              </w:rPr>
              <w:t>cija</w:t>
            </w:r>
            <w:r w:rsidRPr="00981F2C">
              <w:rPr>
                <w:rFonts w:ascii="Times New Roman" w:hAnsi="Times New Roman" w:cs="Times New Roman"/>
                <w:bCs/>
                <w:spacing w:val="-10"/>
                <w:sz w:val="20"/>
                <w:lang w:eastAsia="lt-LT"/>
              </w:rPr>
              <w:t xml:space="preserve"> </w:t>
            </w:r>
            <w:r w:rsidRPr="00981F2C">
              <w:rPr>
                <w:rFonts w:ascii="Times New Roman" w:hAnsi="Times New Roman" w:cs="Times New Roman"/>
                <w:bCs/>
                <w:sz w:val="20"/>
                <w:lang w:eastAsia="lt-LT"/>
              </w:rPr>
              <w:t>į</w:t>
            </w:r>
            <w:r w:rsidRPr="00981F2C">
              <w:rPr>
                <w:rFonts w:ascii="Times New Roman" w:hAnsi="Times New Roman" w:cs="Times New Roman"/>
                <w:bCs/>
                <w:spacing w:val="2"/>
                <w:sz w:val="20"/>
                <w:lang w:eastAsia="lt-LT"/>
              </w:rPr>
              <w:t>v</w:t>
            </w:r>
            <w:r w:rsidRPr="00981F2C">
              <w:rPr>
                <w:rFonts w:ascii="Times New Roman" w:hAnsi="Times New Roman" w:cs="Times New Roman"/>
                <w:bCs/>
                <w:sz w:val="20"/>
                <w:lang w:eastAsia="lt-LT"/>
              </w:rPr>
              <w:t>er</w:t>
            </w:r>
            <w:r w:rsidRPr="00981F2C">
              <w:rPr>
                <w:rFonts w:ascii="Times New Roman" w:hAnsi="Times New Roman" w:cs="Times New Roman"/>
                <w:bCs/>
                <w:spacing w:val="2"/>
                <w:sz w:val="20"/>
                <w:lang w:eastAsia="lt-LT"/>
              </w:rPr>
              <w:t>t</w:t>
            </w:r>
            <w:r w:rsidRPr="00981F2C">
              <w:rPr>
                <w:rFonts w:ascii="Times New Roman" w:hAnsi="Times New Roman" w:cs="Times New Roman"/>
                <w:bCs/>
                <w:sz w:val="20"/>
                <w:lang w:eastAsia="lt-LT"/>
              </w:rPr>
              <w:t>inus</w:t>
            </w:r>
            <w:r w:rsidRPr="00981F2C">
              <w:rPr>
                <w:rFonts w:ascii="Times New Roman" w:hAnsi="Times New Roman" w:cs="Times New Roman"/>
                <w:bCs/>
                <w:spacing w:val="-8"/>
                <w:sz w:val="20"/>
                <w:lang w:eastAsia="lt-LT"/>
              </w:rPr>
              <w:t xml:space="preserve"> </w:t>
            </w:r>
            <w:r w:rsidRPr="00981F2C">
              <w:rPr>
                <w:rFonts w:ascii="Times New Roman" w:hAnsi="Times New Roman" w:cs="Times New Roman"/>
                <w:bCs/>
                <w:sz w:val="20"/>
                <w:lang w:eastAsia="lt-LT"/>
              </w:rPr>
              <w:t>f</w:t>
            </w:r>
            <w:r w:rsidRPr="00981F2C">
              <w:rPr>
                <w:rFonts w:ascii="Times New Roman" w:hAnsi="Times New Roman" w:cs="Times New Roman"/>
                <w:bCs/>
                <w:spacing w:val="2"/>
                <w:sz w:val="20"/>
                <w:lang w:eastAsia="lt-LT"/>
              </w:rPr>
              <w:t>o</w:t>
            </w:r>
            <w:r w:rsidRPr="00981F2C">
              <w:rPr>
                <w:rFonts w:ascii="Times New Roman" w:hAnsi="Times New Roman" w:cs="Times New Roman"/>
                <w:bCs/>
                <w:sz w:val="20"/>
                <w:lang w:eastAsia="lt-LT"/>
              </w:rPr>
              <w:t>ninę</w:t>
            </w:r>
            <w:r w:rsidRPr="00981F2C">
              <w:rPr>
                <w:rFonts w:ascii="Times New Roman" w:hAnsi="Times New Roman" w:cs="Times New Roman"/>
                <w:bCs/>
                <w:spacing w:val="-5"/>
                <w:sz w:val="20"/>
                <w:lang w:eastAsia="lt-LT"/>
              </w:rPr>
              <w:t xml:space="preserve"> </w:t>
            </w:r>
            <w:r w:rsidRPr="00981F2C">
              <w:rPr>
                <w:rFonts w:ascii="Times New Roman" w:hAnsi="Times New Roman" w:cs="Times New Roman"/>
                <w:bCs/>
                <w:w w:val="99"/>
                <w:sz w:val="20"/>
                <w:lang w:eastAsia="lt-LT"/>
              </w:rPr>
              <w:t>t</w:t>
            </w:r>
            <w:r w:rsidRPr="00981F2C">
              <w:rPr>
                <w:rFonts w:ascii="Times New Roman" w:hAnsi="Times New Roman" w:cs="Times New Roman"/>
                <w:bCs/>
                <w:spacing w:val="2"/>
                <w:w w:val="99"/>
                <w:sz w:val="20"/>
                <w:lang w:eastAsia="lt-LT"/>
              </w:rPr>
              <w:t>a</w:t>
            </w:r>
            <w:r w:rsidRPr="00981F2C">
              <w:rPr>
                <w:rFonts w:ascii="Times New Roman" w:hAnsi="Times New Roman" w:cs="Times New Roman"/>
                <w:bCs/>
                <w:w w:val="99"/>
                <w:sz w:val="20"/>
                <w:lang w:eastAsia="lt-LT"/>
              </w:rPr>
              <w:t>ršą</w:t>
            </w:r>
          </w:p>
        </w:tc>
      </w:tr>
      <w:tr w:rsidR="00813463" w:rsidRPr="00981F2C" w14:paraId="0ACC6EA3" w14:textId="77777777" w:rsidTr="00E81408">
        <w:trPr>
          <w:trHeight w:val="481"/>
          <w:jc w:val="center"/>
        </w:trPr>
        <w:tc>
          <w:tcPr>
            <w:tcW w:w="448"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30ED1E" w14:textId="77777777" w:rsidR="004878D1" w:rsidRPr="00981F2C" w:rsidRDefault="004878D1" w:rsidP="004878D1">
            <w:pPr>
              <w:autoSpaceDE w:val="0"/>
              <w:autoSpaceDN w:val="0"/>
              <w:adjustRightInd w:val="0"/>
              <w:spacing w:after="0" w:line="240" w:lineRule="auto"/>
              <w:ind w:left="102" w:right="128" w:hanging="3"/>
              <w:jc w:val="center"/>
              <w:rPr>
                <w:rFonts w:ascii="Times New Roman" w:hAnsi="Times New Roman" w:cs="Times New Roman"/>
                <w:sz w:val="20"/>
                <w:lang w:eastAsia="lt-LT"/>
              </w:rPr>
            </w:pPr>
          </w:p>
        </w:tc>
        <w:tc>
          <w:tcPr>
            <w:tcW w:w="519"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057184" w14:textId="77777777" w:rsidR="004878D1" w:rsidRPr="00981F2C" w:rsidRDefault="004878D1" w:rsidP="004878D1">
            <w:pPr>
              <w:autoSpaceDE w:val="0"/>
              <w:autoSpaceDN w:val="0"/>
              <w:adjustRightInd w:val="0"/>
              <w:spacing w:after="0" w:line="240" w:lineRule="auto"/>
              <w:ind w:left="210" w:right="-20"/>
              <w:jc w:val="center"/>
              <w:rPr>
                <w:rFonts w:ascii="Times New Roman" w:hAnsi="Times New Roman" w:cs="Times New Roman"/>
                <w:sz w:val="20"/>
                <w:lang w:eastAsia="lt-LT"/>
              </w:rPr>
            </w:pPr>
            <w:r w:rsidRPr="00981F2C">
              <w:rPr>
                <w:rFonts w:ascii="Times New Roman" w:hAnsi="Times New Roman" w:cs="Times New Roman"/>
                <w:sz w:val="20"/>
                <w:lang w:eastAsia="lt-LT"/>
              </w:rPr>
              <w:t>Vi</w:t>
            </w:r>
            <w:r w:rsidRPr="00981F2C">
              <w:rPr>
                <w:rFonts w:ascii="Times New Roman" w:hAnsi="Times New Roman" w:cs="Times New Roman"/>
                <w:spacing w:val="1"/>
                <w:sz w:val="20"/>
                <w:lang w:eastAsia="lt-LT"/>
              </w:rPr>
              <w:t>d</w:t>
            </w:r>
            <w:r w:rsidRPr="00981F2C">
              <w:rPr>
                <w:rFonts w:ascii="Times New Roman" w:hAnsi="Times New Roman" w:cs="Times New Roman"/>
                <w:sz w:val="20"/>
                <w:lang w:eastAsia="lt-LT"/>
              </w:rPr>
              <w:t>ur</w:t>
            </w:r>
            <w:r w:rsidRPr="00981F2C">
              <w:rPr>
                <w:rFonts w:ascii="Times New Roman" w:hAnsi="Times New Roman" w:cs="Times New Roman"/>
                <w:spacing w:val="-2"/>
                <w:sz w:val="20"/>
                <w:lang w:eastAsia="lt-LT"/>
              </w:rPr>
              <w:t>k</w:t>
            </w:r>
            <w:r w:rsidRPr="00981F2C">
              <w:rPr>
                <w:rFonts w:ascii="Times New Roman" w:hAnsi="Times New Roman" w:cs="Times New Roman"/>
                <w:spacing w:val="2"/>
                <w:sz w:val="20"/>
                <w:lang w:eastAsia="lt-LT"/>
              </w:rPr>
              <w:t>i</w:t>
            </w:r>
            <w:r w:rsidRPr="00981F2C">
              <w:rPr>
                <w:rFonts w:ascii="Times New Roman" w:hAnsi="Times New Roman" w:cs="Times New Roman"/>
                <w:sz w:val="20"/>
                <w:lang w:eastAsia="lt-LT"/>
              </w:rPr>
              <w:t>s</w:t>
            </w:r>
          </w:p>
        </w:tc>
        <w:tc>
          <w:tcPr>
            <w:tcW w:w="593"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E091B8" w14:textId="77777777" w:rsidR="004878D1" w:rsidRPr="00981F2C" w:rsidRDefault="004878D1" w:rsidP="004878D1">
            <w:pPr>
              <w:autoSpaceDE w:val="0"/>
              <w:autoSpaceDN w:val="0"/>
              <w:adjustRightInd w:val="0"/>
              <w:spacing w:after="0" w:line="240" w:lineRule="auto"/>
              <w:ind w:left="217" w:right="-20"/>
              <w:jc w:val="center"/>
              <w:rPr>
                <w:rFonts w:ascii="Times New Roman" w:hAnsi="Times New Roman" w:cs="Times New Roman"/>
                <w:sz w:val="20"/>
                <w:lang w:eastAsia="lt-LT"/>
              </w:rPr>
            </w:pPr>
            <w:r w:rsidRPr="00981F2C">
              <w:rPr>
                <w:rFonts w:ascii="Times New Roman" w:hAnsi="Times New Roman" w:cs="Times New Roman"/>
                <w:sz w:val="20"/>
                <w:lang w:eastAsia="lt-LT"/>
              </w:rPr>
              <w:t>OUE</w:t>
            </w:r>
            <w:r w:rsidRPr="00981F2C">
              <w:rPr>
                <w:rFonts w:ascii="Times New Roman" w:hAnsi="Times New Roman" w:cs="Times New Roman"/>
                <w:spacing w:val="3"/>
                <w:sz w:val="20"/>
                <w:lang w:eastAsia="lt-LT"/>
              </w:rPr>
              <w:t>/</w:t>
            </w:r>
            <w:r w:rsidRPr="00981F2C">
              <w:rPr>
                <w:rFonts w:ascii="Times New Roman" w:hAnsi="Times New Roman" w:cs="Times New Roman"/>
                <w:spacing w:val="-4"/>
                <w:sz w:val="20"/>
                <w:lang w:eastAsia="lt-LT"/>
              </w:rPr>
              <w:t>m</w:t>
            </w:r>
            <w:r w:rsidRPr="00981F2C">
              <w:rPr>
                <w:rFonts w:ascii="Times New Roman" w:hAnsi="Times New Roman" w:cs="Times New Roman"/>
                <w:position w:val="7"/>
                <w:sz w:val="20"/>
                <w:vertAlign w:val="superscript"/>
                <w:lang w:eastAsia="lt-LT"/>
              </w:rPr>
              <w:t>3</w:t>
            </w:r>
          </w:p>
        </w:tc>
        <w:tc>
          <w:tcPr>
            <w:tcW w:w="1677" w:type="pct"/>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432599" w14:textId="77777777" w:rsidR="004878D1" w:rsidRPr="00981F2C" w:rsidRDefault="004878D1" w:rsidP="004878D1">
            <w:pPr>
              <w:autoSpaceDE w:val="0"/>
              <w:autoSpaceDN w:val="0"/>
              <w:adjustRightInd w:val="0"/>
              <w:spacing w:after="0" w:line="240" w:lineRule="auto"/>
              <w:ind w:left="217" w:right="-20"/>
              <w:jc w:val="center"/>
              <w:rPr>
                <w:rFonts w:ascii="Times New Roman" w:hAnsi="Times New Roman" w:cs="Times New Roman"/>
                <w:sz w:val="20"/>
                <w:lang w:eastAsia="lt-LT"/>
              </w:rPr>
            </w:pPr>
          </w:p>
        </w:tc>
        <w:tc>
          <w:tcPr>
            <w:tcW w:w="1763" w:type="pct"/>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062BD5" w14:textId="77777777" w:rsidR="004878D1" w:rsidRPr="00981F2C" w:rsidRDefault="004878D1" w:rsidP="004878D1">
            <w:pPr>
              <w:autoSpaceDE w:val="0"/>
              <w:autoSpaceDN w:val="0"/>
              <w:adjustRightInd w:val="0"/>
              <w:spacing w:after="0" w:line="240" w:lineRule="auto"/>
              <w:ind w:left="217" w:right="-20"/>
              <w:jc w:val="center"/>
              <w:rPr>
                <w:rFonts w:ascii="Times New Roman" w:hAnsi="Times New Roman" w:cs="Times New Roman"/>
                <w:sz w:val="20"/>
                <w:lang w:eastAsia="lt-LT"/>
              </w:rPr>
            </w:pPr>
          </w:p>
        </w:tc>
      </w:tr>
      <w:tr w:rsidR="00813463" w:rsidRPr="00981F2C" w14:paraId="0DAEA8EA" w14:textId="77777777" w:rsidTr="00B43A82">
        <w:trPr>
          <w:jc w:val="center"/>
        </w:trPr>
        <w:tc>
          <w:tcPr>
            <w:tcW w:w="448"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BD180A" w14:textId="77777777" w:rsidR="004878D1" w:rsidRPr="00981F2C" w:rsidRDefault="004878D1" w:rsidP="004878D1">
            <w:pPr>
              <w:autoSpaceDE w:val="0"/>
              <w:autoSpaceDN w:val="0"/>
              <w:adjustRightInd w:val="0"/>
              <w:spacing w:after="0" w:line="240" w:lineRule="auto"/>
              <w:ind w:left="102" w:right="-20"/>
              <w:jc w:val="center"/>
              <w:rPr>
                <w:rFonts w:ascii="Times New Roman" w:hAnsi="Times New Roman" w:cs="Times New Roman"/>
                <w:sz w:val="20"/>
                <w:lang w:eastAsia="lt-LT"/>
              </w:rPr>
            </w:pPr>
          </w:p>
        </w:tc>
        <w:tc>
          <w:tcPr>
            <w:tcW w:w="519"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5013A4" w14:textId="77777777" w:rsidR="004878D1" w:rsidRPr="00981F2C" w:rsidRDefault="004878D1" w:rsidP="004878D1">
            <w:pPr>
              <w:autoSpaceDE w:val="0"/>
              <w:autoSpaceDN w:val="0"/>
              <w:adjustRightInd w:val="0"/>
              <w:spacing w:after="0" w:line="240" w:lineRule="auto"/>
              <w:ind w:left="217" w:right="-20"/>
              <w:jc w:val="center"/>
              <w:rPr>
                <w:rFonts w:ascii="Times New Roman" w:hAnsi="Times New Roman" w:cs="Times New Roman"/>
                <w:sz w:val="20"/>
                <w:lang w:eastAsia="lt-LT"/>
              </w:rPr>
            </w:pPr>
          </w:p>
        </w:tc>
        <w:tc>
          <w:tcPr>
            <w:tcW w:w="593"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0E7CE1" w14:textId="77777777" w:rsidR="004878D1" w:rsidRPr="00981F2C" w:rsidRDefault="004878D1" w:rsidP="004878D1">
            <w:pPr>
              <w:autoSpaceDE w:val="0"/>
              <w:autoSpaceDN w:val="0"/>
              <w:adjustRightInd w:val="0"/>
              <w:spacing w:after="0" w:line="240" w:lineRule="auto"/>
              <w:ind w:left="217" w:right="-20"/>
              <w:jc w:val="center"/>
              <w:rPr>
                <w:rFonts w:ascii="Times New Roman" w:hAnsi="Times New Roman" w:cs="Times New Roman"/>
                <w:sz w:val="20"/>
                <w:lang w:eastAsia="lt-LT"/>
              </w:rPr>
            </w:pPr>
          </w:p>
        </w:tc>
        <w:tc>
          <w:tcPr>
            <w:tcW w:w="79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D998C9" w14:textId="77777777" w:rsidR="004878D1" w:rsidRPr="00981F2C" w:rsidRDefault="004878D1" w:rsidP="004878D1">
            <w:pPr>
              <w:autoSpaceDE w:val="0"/>
              <w:autoSpaceDN w:val="0"/>
              <w:adjustRightInd w:val="0"/>
              <w:spacing w:after="0" w:line="240" w:lineRule="auto"/>
              <w:ind w:left="268" w:right="-20"/>
              <w:jc w:val="center"/>
              <w:rPr>
                <w:rFonts w:ascii="Times New Roman" w:hAnsi="Times New Roman" w:cs="Times New Roman"/>
                <w:sz w:val="20"/>
                <w:lang w:eastAsia="lt-LT"/>
              </w:rPr>
            </w:pPr>
            <w:r w:rsidRPr="00981F2C">
              <w:rPr>
                <w:rFonts w:ascii="Times New Roman" w:hAnsi="Times New Roman" w:cs="Times New Roman"/>
                <w:sz w:val="20"/>
                <w:lang w:eastAsia="lt-LT"/>
              </w:rPr>
              <w:t>OUE</w:t>
            </w:r>
            <w:r w:rsidRPr="00981F2C">
              <w:rPr>
                <w:rFonts w:ascii="Times New Roman" w:hAnsi="Times New Roman" w:cs="Times New Roman"/>
                <w:spacing w:val="3"/>
                <w:sz w:val="20"/>
                <w:lang w:eastAsia="lt-LT"/>
              </w:rPr>
              <w:t>/</w:t>
            </w:r>
            <w:r w:rsidRPr="00981F2C">
              <w:rPr>
                <w:rFonts w:ascii="Times New Roman" w:hAnsi="Times New Roman" w:cs="Times New Roman"/>
                <w:spacing w:val="-4"/>
                <w:sz w:val="20"/>
                <w:lang w:eastAsia="lt-LT"/>
              </w:rPr>
              <w:t>m</w:t>
            </w:r>
            <w:r w:rsidRPr="00981F2C">
              <w:rPr>
                <w:rFonts w:ascii="Times New Roman" w:hAnsi="Times New Roman" w:cs="Times New Roman"/>
                <w:position w:val="7"/>
                <w:sz w:val="20"/>
                <w:lang w:eastAsia="lt-LT"/>
              </w:rPr>
              <w:t>3</w:t>
            </w:r>
          </w:p>
        </w:tc>
        <w:tc>
          <w:tcPr>
            <w:tcW w:w="88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C710B8" w14:textId="77777777" w:rsidR="004878D1" w:rsidRPr="00981F2C" w:rsidRDefault="004878D1" w:rsidP="004878D1">
            <w:pPr>
              <w:autoSpaceDE w:val="0"/>
              <w:autoSpaceDN w:val="0"/>
              <w:adjustRightInd w:val="0"/>
              <w:spacing w:after="0" w:line="240" w:lineRule="auto"/>
              <w:ind w:left="148" w:right="100" w:firstLine="65"/>
              <w:jc w:val="center"/>
              <w:rPr>
                <w:rFonts w:ascii="Times New Roman" w:hAnsi="Times New Roman" w:cs="Times New Roman"/>
                <w:sz w:val="20"/>
                <w:lang w:eastAsia="lt-LT"/>
              </w:rPr>
            </w:pPr>
            <w:r w:rsidRPr="00981F2C">
              <w:rPr>
                <w:rFonts w:ascii="Times New Roman" w:hAnsi="Times New Roman" w:cs="Times New Roman"/>
                <w:sz w:val="20"/>
                <w:lang w:eastAsia="lt-LT"/>
              </w:rPr>
              <w:t>v</w:t>
            </w:r>
            <w:r w:rsidRPr="00981F2C">
              <w:rPr>
                <w:rFonts w:ascii="Times New Roman" w:hAnsi="Times New Roman" w:cs="Times New Roman"/>
                <w:spacing w:val="-2"/>
                <w:sz w:val="20"/>
                <w:lang w:eastAsia="lt-LT"/>
              </w:rPr>
              <w:t>n</w:t>
            </w:r>
            <w:r w:rsidRPr="00981F2C">
              <w:rPr>
                <w:rFonts w:ascii="Times New Roman" w:hAnsi="Times New Roman" w:cs="Times New Roman"/>
                <w:sz w:val="20"/>
                <w:lang w:eastAsia="lt-LT"/>
              </w:rPr>
              <w:t>t.</w:t>
            </w:r>
            <w:r w:rsidRPr="00981F2C">
              <w:rPr>
                <w:rFonts w:ascii="Times New Roman" w:hAnsi="Times New Roman" w:cs="Times New Roman"/>
                <w:spacing w:val="-3"/>
                <w:sz w:val="20"/>
                <w:lang w:eastAsia="lt-LT"/>
              </w:rPr>
              <w:t xml:space="preserve"> </w:t>
            </w:r>
            <w:r w:rsidRPr="00981F2C">
              <w:rPr>
                <w:rFonts w:ascii="Times New Roman" w:hAnsi="Times New Roman" w:cs="Times New Roman"/>
                <w:spacing w:val="2"/>
                <w:sz w:val="20"/>
                <w:lang w:eastAsia="lt-LT"/>
              </w:rPr>
              <w:t>d</w:t>
            </w:r>
            <w:r w:rsidRPr="00981F2C">
              <w:rPr>
                <w:rFonts w:ascii="Times New Roman" w:hAnsi="Times New Roman" w:cs="Times New Roman"/>
                <w:sz w:val="20"/>
                <w:lang w:eastAsia="lt-LT"/>
              </w:rPr>
              <w:t>al</w:t>
            </w:r>
            <w:r w:rsidRPr="00981F2C">
              <w:rPr>
                <w:rFonts w:ascii="Times New Roman" w:hAnsi="Times New Roman" w:cs="Times New Roman"/>
                <w:spacing w:val="2"/>
                <w:sz w:val="20"/>
                <w:lang w:eastAsia="lt-LT"/>
              </w:rPr>
              <w:t>i</w:t>
            </w:r>
            <w:r w:rsidRPr="00981F2C">
              <w:rPr>
                <w:rFonts w:ascii="Times New Roman" w:hAnsi="Times New Roman" w:cs="Times New Roman"/>
                <w:spacing w:val="-1"/>
                <w:sz w:val="20"/>
                <w:lang w:eastAsia="lt-LT"/>
              </w:rPr>
              <w:t>m</w:t>
            </w:r>
            <w:r w:rsidRPr="00981F2C">
              <w:rPr>
                <w:rFonts w:ascii="Times New Roman" w:hAnsi="Times New Roman" w:cs="Times New Roman"/>
                <w:spacing w:val="2"/>
                <w:sz w:val="20"/>
                <w:lang w:eastAsia="lt-LT"/>
              </w:rPr>
              <w:t>i</w:t>
            </w:r>
            <w:r w:rsidRPr="00981F2C">
              <w:rPr>
                <w:rFonts w:ascii="Times New Roman" w:hAnsi="Times New Roman" w:cs="Times New Roman"/>
                <w:sz w:val="20"/>
                <w:lang w:eastAsia="lt-LT"/>
              </w:rPr>
              <w:t>s</w:t>
            </w:r>
            <w:r w:rsidRPr="00981F2C">
              <w:rPr>
                <w:rFonts w:ascii="Times New Roman" w:hAnsi="Times New Roman" w:cs="Times New Roman"/>
                <w:spacing w:val="-6"/>
                <w:sz w:val="20"/>
                <w:lang w:eastAsia="lt-LT"/>
              </w:rPr>
              <w:t xml:space="preserve"> </w:t>
            </w:r>
            <w:r w:rsidRPr="00981F2C">
              <w:rPr>
                <w:rFonts w:ascii="Times New Roman" w:hAnsi="Times New Roman" w:cs="Times New Roman"/>
                <w:sz w:val="20"/>
                <w:lang w:eastAsia="lt-LT"/>
              </w:rPr>
              <w:t>ri</w:t>
            </w:r>
            <w:r w:rsidRPr="00981F2C">
              <w:rPr>
                <w:rFonts w:ascii="Times New Roman" w:hAnsi="Times New Roman" w:cs="Times New Roman"/>
                <w:spacing w:val="2"/>
                <w:sz w:val="20"/>
                <w:lang w:eastAsia="lt-LT"/>
              </w:rPr>
              <w:t>b</w:t>
            </w:r>
            <w:r w:rsidRPr="00981F2C">
              <w:rPr>
                <w:rFonts w:ascii="Times New Roman" w:hAnsi="Times New Roman" w:cs="Times New Roman"/>
                <w:sz w:val="20"/>
                <w:lang w:eastAsia="lt-LT"/>
              </w:rPr>
              <w:t>i</w:t>
            </w:r>
            <w:r w:rsidRPr="00981F2C">
              <w:rPr>
                <w:rFonts w:ascii="Times New Roman" w:hAnsi="Times New Roman" w:cs="Times New Roman"/>
                <w:spacing w:val="-1"/>
                <w:sz w:val="20"/>
                <w:lang w:eastAsia="lt-LT"/>
              </w:rPr>
              <w:t>n</w:t>
            </w:r>
            <w:r w:rsidRPr="00981F2C">
              <w:rPr>
                <w:rFonts w:ascii="Times New Roman" w:hAnsi="Times New Roman" w:cs="Times New Roman"/>
                <w:sz w:val="20"/>
                <w:lang w:eastAsia="lt-LT"/>
              </w:rPr>
              <w:t>ės</w:t>
            </w:r>
            <w:r w:rsidRPr="00981F2C">
              <w:rPr>
                <w:rFonts w:ascii="Times New Roman" w:hAnsi="Times New Roman" w:cs="Times New Roman"/>
                <w:spacing w:val="-5"/>
                <w:sz w:val="20"/>
                <w:lang w:eastAsia="lt-LT"/>
              </w:rPr>
              <w:t xml:space="preserve"> </w:t>
            </w:r>
            <w:r w:rsidRPr="00981F2C">
              <w:rPr>
                <w:rFonts w:ascii="Times New Roman" w:hAnsi="Times New Roman" w:cs="Times New Roman"/>
                <w:sz w:val="20"/>
                <w:lang w:eastAsia="lt-LT"/>
              </w:rPr>
              <w:t>vert</w:t>
            </w:r>
            <w:r w:rsidRPr="00981F2C">
              <w:rPr>
                <w:rFonts w:ascii="Times New Roman" w:hAnsi="Times New Roman" w:cs="Times New Roman"/>
                <w:spacing w:val="3"/>
                <w:sz w:val="20"/>
                <w:lang w:eastAsia="lt-LT"/>
              </w:rPr>
              <w:t>ė</w:t>
            </w:r>
            <w:r w:rsidRPr="00981F2C">
              <w:rPr>
                <w:rFonts w:ascii="Times New Roman" w:hAnsi="Times New Roman" w:cs="Times New Roman"/>
                <w:sz w:val="20"/>
                <w:lang w:eastAsia="lt-LT"/>
              </w:rPr>
              <w:t>s</w:t>
            </w:r>
          </w:p>
        </w:tc>
        <w:tc>
          <w:tcPr>
            <w:tcW w:w="6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D91113" w14:textId="77777777" w:rsidR="004878D1" w:rsidRPr="00981F2C" w:rsidRDefault="004878D1" w:rsidP="004878D1">
            <w:pPr>
              <w:autoSpaceDE w:val="0"/>
              <w:autoSpaceDN w:val="0"/>
              <w:adjustRightInd w:val="0"/>
              <w:spacing w:after="0" w:line="240" w:lineRule="auto"/>
              <w:ind w:left="270" w:right="-20"/>
              <w:jc w:val="center"/>
              <w:rPr>
                <w:rFonts w:ascii="Times New Roman" w:hAnsi="Times New Roman" w:cs="Times New Roman"/>
                <w:sz w:val="20"/>
                <w:lang w:eastAsia="lt-LT"/>
              </w:rPr>
            </w:pPr>
            <w:r w:rsidRPr="00981F2C">
              <w:rPr>
                <w:rFonts w:ascii="Times New Roman" w:hAnsi="Times New Roman" w:cs="Times New Roman"/>
                <w:sz w:val="20"/>
                <w:lang w:eastAsia="lt-LT"/>
              </w:rPr>
              <w:t>OUE</w:t>
            </w:r>
            <w:r w:rsidRPr="00981F2C">
              <w:rPr>
                <w:rFonts w:ascii="Times New Roman" w:hAnsi="Times New Roman" w:cs="Times New Roman"/>
                <w:spacing w:val="3"/>
                <w:sz w:val="20"/>
                <w:lang w:eastAsia="lt-LT"/>
              </w:rPr>
              <w:t>/</w:t>
            </w:r>
            <w:r w:rsidRPr="00981F2C">
              <w:rPr>
                <w:rFonts w:ascii="Times New Roman" w:hAnsi="Times New Roman" w:cs="Times New Roman"/>
                <w:spacing w:val="-4"/>
                <w:sz w:val="20"/>
                <w:lang w:eastAsia="lt-LT"/>
              </w:rPr>
              <w:t>m</w:t>
            </w:r>
            <w:r w:rsidRPr="00981F2C">
              <w:rPr>
                <w:rFonts w:ascii="Times New Roman" w:hAnsi="Times New Roman" w:cs="Times New Roman"/>
                <w:position w:val="7"/>
                <w:sz w:val="20"/>
                <w:lang w:eastAsia="lt-LT"/>
              </w:rPr>
              <w:t>3</w:t>
            </w:r>
          </w:p>
        </w:tc>
        <w:tc>
          <w:tcPr>
            <w:tcW w:w="10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70E284" w14:textId="77777777" w:rsidR="004878D1" w:rsidRPr="00981F2C" w:rsidRDefault="004878D1" w:rsidP="004878D1">
            <w:pPr>
              <w:autoSpaceDE w:val="0"/>
              <w:autoSpaceDN w:val="0"/>
              <w:adjustRightInd w:val="0"/>
              <w:spacing w:after="0" w:line="240" w:lineRule="auto"/>
              <w:ind w:left="287" w:right="234" w:firstLine="65"/>
              <w:jc w:val="center"/>
              <w:rPr>
                <w:rFonts w:ascii="Times New Roman" w:hAnsi="Times New Roman" w:cs="Times New Roman"/>
                <w:sz w:val="20"/>
                <w:lang w:eastAsia="lt-LT"/>
              </w:rPr>
            </w:pPr>
            <w:r w:rsidRPr="00981F2C">
              <w:rPr>
                <w:rFonts w:ascii="Times New Roman" w:hAnsi="Times New Roman" w:cs="Times New Roman"/>
                <w:sz w:val="20"/>
                <w:lang w:eastAsia="lt-LT"/>
              </w:rPr>
              <w:t>v</w:t>
            </w:r>
            <w:r w:rsidRPr="00981F2C">
              <w:rPr>
                <w:rFonts w:ascii="Times New Roman" w:hAnsi="Times New Roman" w:cs="Times New Roman"/>
                <w:spacing w:val="-2"/>
                <w:sz w:val="20"/>
                <w:lang w:eastAsia="lt-LT"/>
              </w:rPr>
              <w:t>n</w:t>
            </w:r>
            <w:r w:rsidRPr="00981F2C">
              <w:rPr>
                <w:rFonts w:ascii="Times New Roman" w:hAnsi="Times New Roman" w:cs="Times New Roman"/>
                <w:sz w:val="20"/>
                <w:lang w:eastAsia="lt-LT"/>
              </w:rPr>
              <w:t>t.</w:t>
            </w:r>
            <w:r w:rsidRPr="00981F2C">
              <w:rPr>
                <w:rFonts w:ascii="Times New Roman" w:hAnsi="Times New Roman" w:cs="Times New Roman"/>
                <w:spacing w:val="-3"/>
                <w:sz w:val="20"/>
                <w:lang w:eastAsia="lt-LT"/>
              </w:rPr>
              <w:t xml:space="preserve"> </w:t>
            </w:r>
            <w:r w:rsidRPr="00981F2C">
              <w:rPr>
                <w:rFonts w:ascii="Times New Roman" w:hAnsi="Times New Roman" w:cs="Times New Roman"/>
                <w:spacing w:val="2"/>
                <w:sz w:val="20"/>
                <w:lang w:eastAsia="lt-LT"/>
              </w:rPr>
              <w:t>d</w:t>
            </w:r>
            <w:r w:rsidRPr="00981F2C">
              <w:rPr>
                <w:rFonts w:ascii="Times New Roman" w:hAnsi="Times New Roman" w:cs="Times New Roman"/>
                <w:sz w:val="20"/>
                <w:lang w:eastAsia="lt-LT"/>
              </w:rPr>
              <w:t>al</w:t>
            </w:r>
            <w:r w:rsidRPr="00981F2C">
              <w:rPr>
                <w:rFonts w:ascii="Times New Roman" w:hAnsi="Times New Roman" w:cs="Times New Roman"/>
                <w:spacing w:val="2"/>
                <w:sz w:val="20"/>
                <w:lang w:eastAsia="lt-LT"/>
              </w:rPr>
              <w:t>i</w:t>
            </w:r>
            <w:r w:rsidRPr="00981F2C">
              <w:rPr>
                <w:rFonts w:ascii="Times New Roman" w:hAnsi="Times New Roman" w:cs="Times New Roman"/>
                <w:spacing w:val="-1"/>
                <w:sz w:val="20"/>
                <w:lang w:eastAsia="lt-LT"/>
              </w:rPr>
              <w:t>m</w:t>
            </w:r>
            <w:r w:rsidRPr="00981F2C">
              <w:rPr>
                <w:rFonts w:ascii="Times New Roman" w:hAnsi="Times New Roman" w:cs="Times New Roman"/>
                <w:spacing w:val="2"/>
                <w:sz w:val="20"/>
                <w:lang w:eastAsia="lt-LT"/>
              </w:rPr>
              <w:t>i</w:t>
            </w:r>
            <w:r w:rsidRPr="00981F2C">
              <w:rPr>
                <w:rFonts w:ascii="Times New Roman" w:hAnsi="Times New Roman" w:cs="Times New Roman"/>
                <w:sz w:val="20"/>
                <w:lang w:eastAsia="lt-LT"/>
              </w:rPr>
              <w:t>s</w:t>
            </w:r>
            <w:r w:rsidRPr="00981F2C">
              <w:rPr>
                <w:rFonts w:ascii="Times New Roman" w:hAnsi="Times New Roman" w:cs="Times New Roman"/>
                <w:spacing w:val="-6"/>
                <w:sz w:val="20"/>
                <w:lang w:eastAsia="lt-LT"/>
              </w:rPr>
              <w:t xml:space="preserve"> </w:t>
            </w:r>
            <w:r w:rsidRPr="00981F2C">
              <w:rPr>
                <w:rFonts w:ascii="Times New Roman" w:hAnsi="Times New Roman" w:cs="Times New Roman"/>
                <w:sz w:val="20"/>
                <w:lang w:eastAsia="lt-LT"/>
              </w:rPr>
              <w:t>ri</w:t>
            </w:r>
            <w:r w:rsidRPr="00981F2C">
              <w:rPr>
                <w:rFonts w:ascii="Times New Roman" w:hAnsi="Times New Roman" w:cs="Times New Roman"/>
                <w:spacing w:val="2"/>
                <w:sz w:val="20"/>
                <w:lang w:eastAsia="lt-LT"/>
              </w:rPr>
              <w:t>b</w:t>
            </w:r>
            <w:r w:rsidRPr="00981F2C">
              <w:rPr>
                <w:rFonts w:ascii="Times New Roman" w:hAnsi="Times New Roman" w:cs="Times New Roman"/>
                <w:sz w:val="20"/>
                <w:lang w:eastAsia="lt-LT"/>
              </w:rPr>
              <w:t>i</w:t>
            </w:r>
            <w:r w:rsidRPr="00981F2C">
              <w:rPr>
                <w:rFonts w:ascii="Times New Roman" w:hAnsi="Times New Roman" w:cs="Times New Roman"/>
                <w:spacing w:val="-1"/>
                <w:sz w:val="20"/>
                <w:lang w:eastAsia="lt-LT"/>
              </w:rPr>
              <w:t>n</w:t>
            </w:r>
            <w:r w:rsidRPr="00981F2C">
              <w:rPr>
                <w:rFonts w:ascii="Times New Roman" w:hAnsi="Times New Roman" w:cs="Times New Roman"/>
                <w:sz w:val="20"/>
                <w:lang w:eastAsia="lt-LT"/>
              </w:rPr>
              <w:t>ės</w:t>
            </w:r>
            <w:r w:rsidRPr="00981F2C">
              <w:rPr>
                <w:rFonts w:ascii="Times New Roman" w:hAnsi="Times New Roman" w:cs="Times New Roman"/>
                <w:spacing w:val="-5"/>
                <w:sz w:val="20"/>
                <w:lang w:eastAsia="lt-LT"/>
              </w:rPr>
              <w:t xml:space="preserve"> </w:t>
            </w:r>
            <w:r w:rsidRPr="00981F2C">
              <w:rPr>
                <w:rFonts w:ascii="Times New Roman" w:hAnsi="Times New Roman" w:cs="Times New Roman"/>
                <w:sz w:val="20"/>
                <w:lang w:eastAsia="lt-LT"/>
              </w:rPr>
              <w:t>vert</w:t>
            </w:r>
            <w:r w:rsidRPr="00981F2C">
              <w:rPr>
                <w:rFonts w:ascii="Times New Roman" w:hAnsi="Times New Roman" w:cs="Times New Roman"/>
                <w:spacing w:val="3"/>
                <w:sz w:val="20"/>
                <w:lang w:eastAsia="lt-LT"/>
              </w:rPr>
              <w:t>ė</w:t>
            </w:r>
            <w:r w:rsidRPr="00981F2C">
              <w:rPr>
                <w:rFonts w:ascii="Times New Roman" w:hAnsi="Times New Roman" w:cs="Times New Roman"/>
                <w:sz w:val="20"/>
                <w:lang w:eastAsia="lt-LT"/>
              </w:rPr>
              <w:t>s</w:t>
            </w:r>
          </w:p>
        </w:tc>
      </w:tr>
      <w:tr w:rsidR="00813463" w:rsidRPr="00981F2C" w14:paraId="0B174A21" w14:textId="77777777" w:rsidTr="00B43A82">
        <w:trPr>
          <w:trHeight w:val="463"/>
          <w:jc w:val="center"/>
        </w:trPr>
        <w:tc>
          <w:tcPr>
            <w:tcW w:w="448" w:type="pct"/>
            <w:tcBorders>
              <w:top w:val="single" w:sz="4" w:space="0" w:color="000000"/>
              <w:left w:val="single" w:sz="4" w:space="0" w:color="000000"/>
              <w:bottom w:val="single" w:sz="4" w:space="0" w:color="000000"/>
              <w:right w:val="single" w:sz="4" w:space="0" w:color="000000"/>
            </w:tcBorders>
            <w:vAlign w:val="center"/>
          </w:tcPr>
          <w:p w14:paraId="0092CD03" w14:textId="77777777" w:rsidR="004878D1" w:rsidRPr="00981F2C" w:rsidRDefault="004878D1" w:rsidP="004878D1">
            <w:pPr>
              <w:autoSpaceDE w:val="0"/>
              <w:autoSpaceDN w:val="0"/>
              <w:adjustRightInd w:val="0"/>
              <w:spacing w:after="0" w:line="240" w:lineRule="auto"/>
              <w:ind w:left="102" w:right="-20"/>
              <w:jc w:val="center"/>
              <w:rPr>
                <w:rFonts w:ascii="Times New Roman" w:hAnsi="Times New Roman" w:cs="Times New Roman"/>
                <w:sz w:val="20"/>
                <w:lang w:eastAsia="lt-LT"/>
              </w:rPr>
            </w:pPr>
            <w:r w:rsidRPr="00981F2C">
              <w:rPr>
                <w:rFonts w:ascii="Times New Roman" w:hAnsi="Times New Roman" w:cs="Times New Roman"/>
                <w:sz w:val="20"/>
                <w:lang w:eastAsia="lt-LT"/>
              </w:rPr>
              <w:t>K</w:t>
            </w:r>
            <w:r w:rsidRPr="00981F2C">
              <w:rPr>
                <w:rFonts w:ascii="Times New Roman" w:hAnsi="Times New Roman" w:cs="Times New Roman"/>
                <w:spacing w:val="-2"/>
                <w:sz w:val="20"/>
                <w:lang w:eastAsia="lt-LT"/>
              </w:rPr>
              <w:t>v</w:t>
            </w:r>
            <w:r w:rsidRPr="00981F2C">
              <w:rPr>
                <w:rFonts w:ascii="Times New Roman" w:hAnsi="Times New Roman" w:cs="Times New Roman"/>
                <w:sz w:val="20"/>
                <w:lang w:eastAsia="lt-LT"/>
              </w:rPr>
              <w:t>apai</w:t>
            </w:r>
          </w:p>
        </w:tc>
        <w:tc>
          <w:tcPr>
            <w:tcW w:w="519" w:type="pct"/>
            <w:tcBorders>
              <w:top w:val="single" w:sz="4" w:space="0" w:color="000000"/>
              <w:left w:val="single" w:sz="4" w:space="0" w:color="000000"/>
              <w:bottom w:val="single" w:sz="4" w:space="0" w:color="000000"/>
              <w:right w:val="single" w:sz="4" w:space="0" w:color="000000"/>
            </w:tcBorders>
            <w:vAlign w:val="center"/>
          </w:tcPr>
          <w:p w14:paraId="1ACFA1D1" w14:textId="77777777" w:rsidR="004878D1" w:rsidRPr="00981F2C" w:rsidRDefault="004878D1" w:rsidP="004878D1">
            <w:pPr>
              <w:autoSpaceDE w:val="0"/>
              <w:autoSpaceDN w:val="0"/>
              <w:adjustRightInd w:val="0"/>
              <w:spacing w:after="0" w:line="240" w:lineRule="auto"/>
              <w:ind w:right="-20"/>
              <w:jc w:val="center"/>
              <w:rPr>
                <w:rFonts w:ascii="Times New Roman" w:hAnsi="Times New Roman" w:cs="Times New Roman"/>
                <w:sz w:val="20"/>
                <w:lang w:eastAsia="lt-LT"/>
              </w:rPr>
            </w:pPr>
            <w:r w:rsidRPr="00981F2C">
              <w:rPr>
                <w:rFonts w:ascii="Times New Roman" w:hAnsi="Times New Roman" w:cs="Times New Roman"/>
                <w:sz w:val="20"/>
                <w:lang w:eastAsia="lt-LT"/>
              </w:rPr>
              <w:t>1</w:t>
            </w:r>
            <w:r w:rsidRPr="00981F2C">
              <w:rPr>
                <w:rFonts w:ascii="Times New Roman" w:hAnsi="Times New Roman" w:cs="Times New Roman"/>
                <w:spacing w:val="1"/>
                <w:sz w:val="20"/>
                <w:lang w:eastAsia="lt-LT"/>
              </w:rPr>
              <w:t xml:space="preserve"> </w:t>
            </w:r>
            <w:r w:rsidRPr="00981F2C">
              <w:rPr>
                <w:rFonts w:ascii="Times New Roman" w:hAnsi="Times New Roman" w:cs="Times New Roman"/>
                <w:sz w:val="20"/>
                <w:lang w:eastAsia="lt-LT"/>
              </w:rPr>
              <w:t>v</w:t>
            </w:r>
            <w:r w:rsidRPr="00981F2C">
              <w:rPr>
                <w:rFonts w:ascii="Times New Roman" w:hAnsi="Times New Roman" w:cs="Times New Roman"/>
                <w:spacing w:val="-1"/>
                <w:sz w:val="20"/>
                <w:lang w:eastAsia="lt-LT"/>
              </w:rPr>
              <w:t>a</w:t>
            </w:r>
            <w:r w:rsidRPr="00981F2C">
              <w:rPr>
                <w:rFonts w:ascii="Times New Roman" w:hAnsi="Times New Roman" w:cs="Times New Roman"/>
                <w:sz w:val="20"/>
                <w:lang w:eastAsia="lt-LT"/>
              </w:rPr>
              <w:t>lan</w:t>
            </w:r>
            <w:r w:rsidRPr="00981F2C">
              <w:rPr>
                <w:rFonts w:ascii="Times New Roman" w:hAnsi="Times New Roman" w:cs="Times New Roman"/>
                <w:spacing w:val="2"/>
                <w:sz w:val="20"/>
                <w:lang w:eastAsia="lt-LT"/>
              </w:rPr>
              <w:t>d</w:t>
            </w:r>
            <w:r w:rsidRPr="00981F2C">
              <w:rPr>
                <w:rFonts w:ascii="Times New Roman" w:hAnsi="Times New Roman" w:cs="Times New Roman"/>
                <w:spacing w:val="1"/>
                <w:sz w:val="20"/>
                <w:lang w:eastAsia="lt-LT"/>
              </w:rPr>
              <w:t>o</w:t>
            </w:r>
            <w:r w:rsidRPr="00981F2C">
              <w:rPr>
                <w:rFonts w:ascii="Times New Roman" w:hAnsi="Times New Roman" w:cs="Times New Roman"/>
                <w:sz w:val="20"/>
                <w:lang w:eastAsia="lt-LT"/>
              </w:rPr>
              <w:t>s</w:t>
            </w:r>
          </w:p>
        </w:tc>
        <w:tc>
          <w:tcPr>
            <w:tcW w:w="593" w:type="pct"/>
            <w:tcBorders>
              <w:top w:val="single" w:sz="4" w:space="0" w:color="000000"/>
              <w:left w:val="single" w:sz="4" w:space="0" w:color="000000"/>
              <w:bottom w:val="single" w:sz="4" w:space="0" w:color="000000"/>
              <w:right w:val="single" w:sz="4" w:space="0" w:color="000000"/>
            </w:tcBorders>
            <w:vAlign w:val="center"/>
          </w:tcPr>
          <w:p w14:paraId="2A7F8B78" w14:textId="77777777" w:rsidR="004878D1" w:rsidRPr="00981F2C" w:rsidRDefault="004878D1" w:rsidP="004878D1">
            <w:pPr>
              <w:autoSpaceDE w:val="0"/>
              <w:autoSpaceDN w:val="0"/>
              <w:adjustRightInd w:val="0"/>
              <w:spacing w:after="0" w:line="240" w:lineRule="auto"/>
              <w:ind w:left="482" w:right="463"/>
              <w:jc w:val="center"/>
              <w:rPr>
                <w:rFonts w:ascii="Times New Roman" w:hAnsi="Times New Roman" w:cs="Times New Roman"/>
                <w:sz w:val="20"/>
                <w:lang w:eastAsia="lt-LT"/>
              </w:rPr>
            </w:pPr>
            <w:r w:rsidRPr="00981F2C">
              <w:rPr>
                <w:rFonts w:ascii="Times New Roman" w:hAnsi="Times New Roman" w:cs="Times New Roman"/>
                <w:sz w:val="20"/>
                <w:lang w:eastAsia="lt-LT"/>
              </w:rPr>
              <w:t>8</w:t>
            </w:r>
          </w:p>
        </w:tc>
        <w:tc>
          <w:tcPr>
            <w:tcW w:w="790" w:type="pct"/>
            <w:tcBorders>
              <w:top w:val="single" w:sz="4" w:space="0" w:color="000000"/>
              <w:left w:val="single" w:sz="4" w:space="0" w:color="000000"/>
              <w:bottom w:val="single" w:sz="4" w:space="0" w:color="000000"/>
              <w:right w:val="single" w:sz="4" w:space="0" w:color="000000"/>
            </w:tcBorders>
            <w:vAlign w:val="center"/>
          </w:tcPr>
          <w:p w14:paraId="7A1656F1" w14:textId="2BE69839" w:rsidR="004878D1" w:rsidRPr="00981F2C" w:rsidRDefault="00992036" w:rsidP="004878D1">
            <w:pPr>
              <w:autoSpaceDE w:val="0"/>
              <w:autoSpaceDN w:val="0"/>
              <w:adjustRightInd w:val="0"/>
              <w:spacing w:after="0" w:line="240" w:lineRule="auto"/>
              <w:ind w:left="465" w:right="446"/>
              <w:jc w:val="center"/>
              <w:rPr>
                <w:rFonts w:ascii="Times New Roman" w:hAnsi="Times New Roman" w:cs="Times New Roman"/>
                <w:sz w:val="20"/>
                <w:lang w:eastAsia="lt-LT"/>
              </w:rPr>
            </w:pPr>
            <w:r w:rsidRPr="00981F2C">
              <w:rPr>
                <w:rFonts w:ascii="Times New Roman" w:hAnsi="Times New Roman" w:cs="Times New Roman"/>
                <w:spacing w:val="1"/>
                <w:sz w:val="20"/>
                <w:lang w:eastAsia="lt-LT"/>
              </w:rPr>
              <w:t>2,50</w:t>
            </w:r>
          </w:p>
        </w:tc>
        <w:tc>
          <w:tcPr>
            <w:tcW w:w="887" w:type="pct"/>
            <w:tcBorders>
              <w:top w:val="single" w:sz="4" w:space="0" w:color="000000"/>
              <w:left w:val="single" w:sz="4" w:space="0" w:color="000000"/>
              <w:bottom w:val="single" w:sz="4" w:space="0" w:color="000000"/>
              <w:right w:val="single" w:sz="4" w:space="0" w:color="000000"/>
            </w:tcBorders>
            <w:vAlign w:val="center"/>
          </w:tcPr>
          <w:p w14:paraId="461243AA" w14:textId="3AE530F9" w:rsidR="004878D1" w:rsidRPr="00981F2C" w:rsidRDefault="00992036" w:rsidP="004878D1">
            <w:pPr>
              <w:autoSpaceDE w:val="0"/>
              <w:autoSpaceDN w:val="0"/>
              <w:adjustRightInd w:val="0"/>
              <w:spacing w:after="0" w:line="240" w:lineRule="auto"/>
              <w:ind w:left="494" w:right="476"/>
              <w:jc w:val="center"/>
              <w:rPr>
                <w:rFonts w:ascii="Times New Roman" w:hAnsi="Times New Roman" w:cs="Times New Roman"/>
                <w:sz w:val="20"/>
                <w:lang w:eastAsia="lt-LT"/>
              </w:rPr>
            </w:pPr>
            <w:r w:rsidRPr="00981F2C">
              <w:rPr>
                <w:rFonts w:ascii="Times New Roman" w:hAnsi="Times New Roman" w:cs="Times New Roman"/>
                <w:spacing w:val="1"/>
                <w:sz w:val="20"/>
                <w:lang w:eastAsia="lt-LT"/>
              </w:rPr>
              <w:t>0,31</w:t>
            </w:r>
          </w:p>
        </w:tc>
        <w:tc>
          <w:tcPr>
            <w:tcW w:w="699" w:type="pct"/>
            <w:tcBorders>
              <w:top w:val="single" w:sz="4" w:space="0" w:color="000000"/>
              <w:left w:val="single" w:sz="4" w:space="0" w:color="000000"/>
              <w:bottom w:val="single" w:sz="4" w:space="0" w:color="000000"/>
              <w:right w:val="single" w:sz="4" w:space="0" w:color="000000"/>
            </w:tcBorders>
            <w:vAlign w:val="center"/>
          </w:tcPr>
          <w:p w14:paraId="45BAA667" w14:textId="329C7403" w:rsidR="004878D1" w:rsidRPr="00981F2C" w:rsidRDefault="00992036" w:rsidP="004878D1">
            <w:pPr>
              <w:autoSpaceDE w:val="0"/>
              <w:autoSpaceDN w:val="0"/>
              <w:adjustRightInd w:val="0"/>
              <w:spacing w:after="0" w:line="240" w:lineRule="auto"/>
              <w:ind w:left="424" w:right="407"/>
              <w:jc w:val="center"/>
              <w:rPr>
                <w:rFonts w:ascii="Times New Roman" w:hAnsi="Times New Roman" w:cs="Times New Roman"/>
                <w:sz w:val="20"/>
                <w:lang w:eastAsia="lt-LT"/>
              </w:rPr>
            </w:pPr>
            <w:r w:rsidRPr="00981F2C">
              <w:rPr>
                <w:rFonts w:ascii="Times New Roman" w:hAnsi="Times New Roman" w:cs="Times New Roman"/>
                <w:spacing w:val="1"/>
                <w:sz w:val="20"/>
                <w:lang w:eastAsia="lt-LT"/>
              </w:rPr>
              <w:t>2,54</w:t>
            </w:r>
          </w:p>
        </w:tc>
        <w:tc>
          <w:tcPr>
            <w:tcW w:w="1064" w:type="pct"/>
            <w:tcBorders>
              <w:top w:val="single" w:sz="4" w:space="0" w:color="000000"/>
              <w:left w:val="single" w:sz="4" w:space="0" w:color="000000"/>
              <w:bottom w:val="single" w:sz="4" w:space="0" w:color="000000"/>
              <w:right w:val="single" w:sz="4" w:space="0" w:color="000000"/>
            </w:tcBorders>
            <w:vAlign w:val="center"/>
          </w:tcPr>
          <w:p w14:paraId="248E8880" w14:textId="32AE4D4C" w:rsidR="004878D1" w:rsidRPr="00981F2C" w:rsidRDefault="00992036" w:rsidP="004878D1">
            <w:pPr>
              <w:autoSpaceDE w:val="0"/>
              <w:autoSpaceDN w:val="0"/>
              <w:adjustRightInd w:val="0"/>
              <w:spacing w:after="0" w:line="240" w:lineRule="auto"/>
              <w:ind w:left="676" w:right="658"/>
              <w:jc w:val="center"/>
              <w:rPr>
                <w:rFonts w:ascii="Times New Roman" w:hAnsi="Times New Roman" w:cs="Times New Roman"/>
                <w:sz w:val="20"/>
                <w:lang w:eastAsia="lt-LT"/>
              </w:rPr>
            </w:pPr>
            <w:r w:rsidRPr="00981F2C">
              <w:rPr>
                <w:rFonts w:ascii="Times New Roman" w:hAnsi="Times New Roman" w:cs="Times New Roman"/>
                <w:spacing w:val="1"/>
                <w:sz w:val="20"/>
                <w:lang w:eastAsia="lt-LT"/>
              </w:rPr>
              <w:t>0,32</w:t>
            </w:r>
          </w:p>
        </w:tc>
      </w:tr>
    </w:tbl>
    <w:p w14:paraId="2C30644A" w14:textId="63D834B9" w:rsidR="00C2154C" w:rsidRPr="00981F2C" w:rsidRDefault="00E81408" w:rsidP="006F43BA">
      <w:pPr>
        <w:spacing w:before="60" w:after="0" w:line="240" w:lineRule="auto"/>
        <w:ind w:firstLine="567"/>
        <w:jc w:val="both"/>
        <w:rPr>
          <w:rFonts w:ascii="Times New Roman" w:eastAsia="Times New Roman" w:hAnsi="Times New Roman" w:cs="Times New Roman"/>
          <w:b/>
          <w:szCs w:val="24"/>
          <w:lang w:eastAsia="lt-LT"/>
        </w:rPr>
      </w:pPr>
      <w:r w:rsidRPr="00981F2C">
        <w:rPr>
          <w:rFonts w:ascii="Times New Roman" w:eastAsia="Times New Roman" w:hAnsi="Times New Roman" w:cs="Times New Roman"/>
          <w:szCs w:val="24"/>
          <w:lang w:eastAsia="lt-LT"/>
        </w:rPr>
        <w:t>Atliktas esamos ūkinės veiklos kvapų sklaidos aplinkos ore modeliavimas parodė, kad kvapų koncentracija vienos valandos vidurkio intervale, nesieks ribinės 8 OUE/m</w:t>
      </w:r>
      <w:r w:rsidRPr="00981F2C">
        <w:rPr>
          <w:rFonts w:ascii="Times New Roman" w:eastAsia="Times New Roman" w:hAnsi="Times New Roman" w:cs="Times New Roman"/>
          <w:szCs w:val="24"/>
          <w:vertAlign w:val="superscript"/>
          <w:lang w:eastAsia="lt-LT"/>
        </w:rPr>
        <w:t>3</w:t>
      </w:r>
      <w:r w:rsidRPr="00981F2C">
        <w:rPr>
          <w:rFonts w:ascii="Times New Roman" w:eastAsia="Times New Roman" w:hAnsi="Times New Roman" w:cs="Times New Roman"/>
          <w:szCs w:val="24"/>
          <w:lang w:eastAsia="lt-LT"/>
        </w:rPr>
        <w:t xml:space="preserve"> vertės. Didžiausia apskaičiuota kvapo koncentracija, vertinant esamą, ir suplanuotą veiklas, pasiekiama AB „Klaipėdos nafta“ sklypo ribose ir siekia </w:t>
      </w:r>
      <w:r w:rsidR="00992036" w:rsidRPr="00981F2C">
        <w:rPr>
          <w:rFonts w:ascii="Times New Roman" w:eastAsia="Times New Roman" w:hAnsi="Times New Roman" w:cs="Times New Roman"/>
          <w:szCs w:val="24"/>
          <w:lang w:eastAsia="lt-LT"/>
        </w:rPr>
        <w:t>2,54</w:t>
      </w:r>
      <w:r w:rsidRPr="00981F2C">
        <w:rPr>
          <w:rFonts w:ascii="Times New Roman" w:eastAsia="Times New Roman" w:hAnsi="Times New Roman" w:cs="Times New Roman"/>
          <w:szCs w:val="24"/>
          <w:lang w:eastAsia="lt-LT"/>
        </w:rPr>
        <w:t xml:space="preserve"> OUE/m</w:t>
      </w:r>
      <w:r w:rsidRPr="00981F2C">
        <w:rPr>
          <w:rFonts w:ascii="Times New Roman" w:eastAsia="Times New Roman" w:hAnsi="Times New Roman" w:cs="Times New Roman"/>
          <w:szCs w:val="24"/>
          <w:vertAlign w:val="superscript"/>
          <w:lang w:eastAsia="lt-LT"/>
        </w:rPr>
        <w:t>3</w:t>
      </w:r>
      <w:r w:rsidRPr="00981F2C">
        <w:rPr>
          <w:rFonts w:ascii="Times New Roman" w:eastAsia="Times New Roman" w:hAnsi="Times New Roman" w:cs="Times New Roman"/>
          <w:szCs w:val="24"/>
          <w:lang w:eastAsia="lt-LT"/>
        </w:rPr>
        <w:t xml:space="preserve"> įvertinus foninę taršą. Artimiausioje gyvenamoje aplinkoje, kvapo koncentracija sieks iki 0,</w:t>
      </w:r>
      <w:r w:rsidR="00992036" w:rsidRPr="00981F2C">
        <w:rPr>
          <w:rFonts w:ascii="Times New Roman" w:eastAsia="Times New Roman" w:hAnsi="Times New Roman" w:cs="Times New Roman"/>
          <w:szCs w:val="24"/>
          <w:lang w:eastAsia="lt-LT"/>
        </w:rPr>
        <w:t>5</w:t>
      </w:r>
      <w:r w:rsidRPr="00981F2C">
        <w:rPr>
          <w:rFonts w:ascii="Times New Roman" w:eastAsia="Times New Roman" w:hAnsi="Times New Roman" w:cs="Times New Roman"/>
          <w:szCs w:val="24"/>
          <w:lang w:eastAsia="lt-LT"/>
        </w:rPr>
        <w:t xml:space="preserve"> OUE/m</w:t>
      </w:r>
      <w:r w:rsidRPr="00981F2C">
        <w:rPr>
          <w:rFonts w:ascii="Times New Roman" w:eastAsia="Times New Roman" w:hAnsi="Times New Roman" w:cs="Times New Roman"/>
          <w:szCs w:val="24"/>
          <w:vertAlign w:val="superscript"/>
          <w:lang w:eastAsia="lt-LT"/>
        </w:rPr>
        <w:t>3</w:t>
      </w:r>
      <w:r w:rsidRPr="00981F2C">
        <w:rPr>
          <w:rFonts w:ascii="Times New Roman" w:eastAsia="Times New Roman" w:hAnsi="Times New Roman" w:cs="Times New Roman"/>
          <w:szCs w:val="24"/>
          <w:lang w:eastAsia="lt-LT"/>
        </w:rPr>
        <w:t>. Kvapų sklaidos žemėlapiai pateikiami Paraiškos 2 priede.</w:t>
      </w:r>
    </w:p>
    <w:p w14:paraId="03903575" w14:textId="479776BA" w:rsidR="009171FD" w:rsidRPr="00981F2C" w:rsidRDefault="009171FD">
      <w:pPr>
        <w:rPr>
          <w:rFonts w:ascii="Times New Roman" w:eastAsia="Times New Roman" w:hAnsi="Times New Roman" w:cs="Times New Roman"/>
          <w:b/>
          <w:szCs w:val="24"/>
          <w:lang w:eastAsia="lt-LT"/>
        </w:rPr>
      </w:pPr>
      <w:r w:rsidRPr="00981F2C">
        <w:rPr>
          <w:rFonts w:ascii="Times New Roman" w:eastAsia="Times New Roman" w:hAnsi="Times New Roman" w:cs="Times New Roman"/>
          <w:b/>
          <w:szCs w:val="24"/>
          <w:lang w:eastAsia="lt-LT"/>
        </w:rPr>
        <w:br w:type="page"/>
      </w:r>
    </w:p>
    <w:p w14:paraId="42F0812F" w14:textId="77777777" w:rsidR="00C2154C" w:rsidRPr="00981F2C" w:rsidRDefault="00C2154C" w:rsidP="006F43BA">
      <w:pPr>
        <w:spacing w:before="60" w:after="0" w:line="240" w:lineRule="auto"/>
        <w:ind w:firstLine="567"/>
        <w:jc w:val="both"/>
        <w:rPr>
          <w:rFonts w:ascii="Times New Roman" w:eastAsia="Times New Roman" w:hAnsi="Times New Roman" w:cs="Times New Roman"/>
          <w:b/>
          <w:szCs w:val="24"/>
          <w:lang w:eastAsia="lt-LT"/>
        </w:rPr>
      </w:pPr>
    </w:p>
    <w:p w14:paraId="6BF5A396" w14:textId="71F047E0" w:rsidR="006F43BA" w:rsidRPr="00981F2C" w:rsidRDefault="006F43BA" w:rsidP="006F43BA">
      <w:pPr>
        <w:spacing w:before="60" w:after="0" w:line="240" w:lineRule="auto"/>
        <w:ind w:firstLine="567"/>
        <w:jc w:val="both"/>
        <w:rPr>
          <w:rFonts w:ascii="Times New Roman" w:eastAsia="Times New Roman" w:hAnsi="Times New Roman" w:cs="Times New Roman"/>
          <w:b/>
          <w:szCs w:val="24"/>
          <w:lang w:eastAsia="lt-LT"/>
        </w:rPr>
      </w:pPr>
      <w:r w:rsidRPr="00981F2C">
        <w:rPr>
          <w:rFonts w:ascii="Times New Roman" w:eastAsia="Times New Roman" w:hAnsi="Times New Roman" w:cs="Times New Roman"/>
          <w:b/>
          <w:szCs w:val="24"/>
          <w:lang w:eastAsia="lt-LT"/>
        </w:rPr>
        <w:t>9 lentelė. Į aplinkos orą numatomi išmesti teršalai ir jų kiekis</w:t>
      </w:r>
    </w:p>
    <w:p w14:paraId="49918FD4" w14:textId="77777777" w:rsidR="00CC5EC4" w:rsidRPr="00981F2C" w:rsidRDefault="00CC5EC4" w:rsidP="006F43BA">
      <w:pPr>
        <w:spacing w:before="60" w:after="0" w:line="240" w:lineRule="auto"/>
        <w:ind w:firstLine="567"/>
        <w:jc w:val="both"/>
        <w:rPr>
          <w:rFonts w:ascii="Times New Roman" w:eastAsia="Times New Roman" w:hAnsi="Times New Roman" w:cs="Times New Roman"/>
          <w:b/>
          <w:szCs w:val="24"/>
          <w:lang w:eastAsia="lt-LT"/>
        </w:rPr>
      </w:pPr>
    </w:p>
    <w:tbl>
      <w:tblPr>
        <w:tblW w:w="13750" w:type="dxa"/>
        <w:tblInd w:w="-5" w:type="dxa"/>
        <w:tblLook w:val="04A0" w:firstRow="1" w:lastRow="0" w:firstColumn="1" w:lastColumn="0" w:noHBand="0" w:noVBand="1"/>
      </w:tblPr>
      <w:tblGrid>
        <w:gridCol w:w="5245"/>
        <w:gridCol w:w="3119"/>
        <w:gridCol w:w="5386"/>
      </w:tblGrid>
      <w:tr w:rsidR="00CC5EC4" w:rsidRPr="00981F2C" w14:paraId="5D5ACC2D" w14:textId="77777777" w:rsidTr="00AA5981">
        <w:trPr>
          <w:trHeight w:val="600"/>
        </w:trPr>
        <w:tc>
          <w:tcPr>
            <w:tcW w:w="524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04785DD"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Teršalo pavadinimas</w:t>
            </w:r>
          </w:p>
        </w:tc>
        <w:tc>
          <w:tcPr>
            <w:tcW w:w="3119" w:type="dxa"/>
            <w:tcBorders>
              <w:top w:val="single" w:sz="4" w:space="0" w:color="auto"/>
              <w:left w:val="nil"/>
              <w:bottom w:val="single" w:sz="4" w:space="0" w:color="auto"/>
              <w:right w:val="single" w:sz="4" w:space="0" w:color="auto"/>
            </w:tcBorders>
            <w:shd w:val="clear" w:color="000000" w:fill="E7E6E6"/>
            <w:vAlign w:val="center"/>
            <w:hideMark/>
          </w:tcPr>
          <w:p w14:paraId="02E764ED"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Teršalo kodas</w:t>
            </w:r>
          </w:p>
        </w:tc>
        <w:tc>
          <w:tcPr>
            <w:tcW w:w="5386" w:type="dxa"/>
            <w:tcBorders>
              <w:top w:val="single" w:sz="4" w:space="0" w:color="auto"/>
              <w:left w:val="nil"/>
              <w:bottom w:val="single" w:sz="4" w:space="0" w:color="auto"/>
              <w:right w:val="single" w:sz="4" w:space="0" w:color="auto"/>
            </w:tcBorders>
            <w:shd w:val="clear" w:color="000000" w:fill="E7E6E6"/>
            <w:vAlign w:val="center"/>
            <w:hideMark/>
          </w:tcPr>
          <w:p w14:paraId="02179279"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Numatoma (prašoma leisti) išmesti, t/m.</w:t>
            </w:r>
          </w:p>
        </w:tc>
      </w:tr>
      <w:tr w:rsidR="00CC5EC4" w:rsidRPr="00981F2C" w14:paraId="44F740BD" w14:textId="77777777" w:rsidTr="00AA5981">
        <w:trPr>
          <w:trHeight w:val="255"/>
        </w:trPr>
        <w:tc>
          <w:tcPr>
            <w:tcW w:w="5245" w:type="dxa"/>
            <w:tcBorders>
              <w:top w:val="nil"/>
              <w:left w:val="single" w:sz="4" w:space="0" w:color="auto"/>
              <w:bottom w:val="single" w:sz="4" w:space="0" w:color="auto"/>
              <w:right w:val="single" w:sz="4" w:space="0" w:color="auto"/>
            </w:tcBorders>
            <w:shd w:val="clear" w:color="000000" w:fill="E7E6E6"/>
            <w:vAlign w:val="center"/>
            <w:hideMark/>
          </w:tcPr>
          <w:p w14:paraId="7F57CF3A"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w:t>
            </w:r>
          </w:p>
        </w:tc>
        <w:tc>
          <w:tcPr>
            <w:tcW w:w="3119" w:type="dxa"/>
            <w:tcBorders>
              <w:top w:val="nil"/>
              <w:left w:val="nil"/>
              <w:bottom w:val="single" w:sz="4" w:space="0" w:color="auto"/>
              <w:right w:val="single" w:sz="4" w:space="0" w:color="auto"/>
            </w:tcBorders>
            <w:shd w:val="clear" w:color="000000" w:fill="E7E6E6"/>
            <w:vAlign w:val="center"/>
            <w:hideMark/>
          </w:tcPr>
          <w:p w14:paraId="66B5EA6A"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w:t>
            </w:r>
          </w:p>
        </w:tc>
        <w:tc>
          <w:tcPr>
            <w:tcW w:w="5386" w:type="dxa"/>
            <w:tcBorders>
              <w:top w:val="nil"/>
              <w:left w:val="nil"/>
              <w:bottom w:val="single" w:sz="4" w:space="0" w:color="auto"/>
              <w:right w:val="single" w:sz="4" w:space="0" w:color="auto"/>
            </w:tcBorders>
            <w:shd w:val="clear" w:color="000000" w:fill="E7E6E6"/>
            <w:vAlign w:val="center"/>
            <w:hideMark/>
          </w:tcPr>
          <w:p w14:paraId="6BEED892"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w:t>
            </w:r>
          </w:p>
        </w:tc>
      </w:tr>
      <w:tr w:rsidR="00CC5EC4" w:rsidRPr="00981F2C" w14:paraId="127902A8" w14:textId="77777777" w:rsidTr="00AA5981">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C7B7B7C"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Azoto oksidai (A)</w:t>
            </w:r>
          </w:p>
        </w:tc>
        <w:tc>
          <w:tcPr>
            <w:tcW w:w="3119" w:type="dxa"/>
            <w:tcBorders>
              <w:top w:val="nil"/>
              <w:left w:val="nil"/>
              <w:bottom w:val="single" w:sz="4" w:space="0" w:color="auto"/>
              <w:right w:val="nil"/>
            </w:tcBorders>
            <w:shd w:val="clear" w:color="auto" w:fill="auto"/>
            <w:vAlign w:val="center"/>
            <w:hideMark/>
          </w:tcPr>
          <w:p w14:paraId="083D224F"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250</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2C59F782"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51,9287</w:t>
            </w:r>
          </w:p>
        </w:tc>
      </w:tr>
      <w:tr w:rsidR="00CC5EC4" w:rsidRPr="00981F2C" w14:paraId="6ACAAC99" w14:textId="77777777" w:rsidTr="00AA5981">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767A4FF"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Azoto oksidai (B)</w:t>
            </w:r>
          </w:p>
        </w:tc>
        <w:tc>
          <w:tcPr>
            <w:tcW w:w="3119" w:type="dxa"/>
            <w:tcBorders>
              <w:top w:val="nil"/>
              <w:left w:val="nil"/>
              <w:bottom w:val="single" w:sz="4" w:space="0" w:color="auto"/>
              <w:right w:val="nil"/>
            </w:tcBorders>
            <w:shd w:val="clear" w:color="auto" w:fill="auto"/>
            <w:vAlign w:val="center"/>
            <w:hideMark/>
          </w:tcPr>
          <w:p w14:paraId="6E31ACCA"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5872</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02BEBFA4"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8,0550</w:t>
            </w:r>
          </w:p>
        </w:tc>
      </w:tr>
      <w:tr w:rsidR="00CC5EC4" w:rsidRPr="00981F2C" w14:paraId="010BA6DF" w14:textId="77777777" w:rsidTr="00AA5981">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C4C685C"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Azoto oksidai (C)</w:t>
            </w:r>
          </w:p>
        </w:tc>
        <w:tc>
          <w:tcPr>
            <w:tcW w:w="3119" w:type="dxa"/>
            <w:tcBorders>
              <w:top w:val="nil"/>
              <w:left w:val="nil"/>
              <w:bottom w:val="single" w:sz="4" w:space="0" w:color="auto"/>
              <w:right w:val="nil"/>
            </w:tcBorders>
            <w:shd w:val="clear" w:color="auto" w:fill="auto"/>
            <w:vAlign w:val="center"/>
            <w:hideMark/>
          </w:tcPr>
          <w:p w14:paraId="1A4C8F3B"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6044</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061F7D04"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0,0015</w:t>
            </w:r>
          </w:p>
        </w:tc>
      </w:tr>
      <w:tr w:rsidR="00CC5EC4" w:rsidRPr="00981F2C" w14:paraId="03454B0D" w14:textId="77777777" w:rsidTr="00AA5981">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70D7721"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Kietosios dalelės (A)</w:t>
            </w:r>
          </w:p>
        </w:tc>
        <w:tc>
          <w:tcPr>
            <w:tcW w:w="3119" w:type="dxa"/>
            <w:tcBorders>
              <w:top w:val="nil"/>
              <w:left w:val="nil"/>
              <w:bottom w:val="single" w:sz="4" w:space="0" w:color="auto"/>
              <w:right w:val="nil"/>
            </w:tcBorders>
            <w:shd w:val="clear" w:color="auto" w:fill="auto"/>
            <w:vAlign w:val="center"/>
            <w:hideMark/>
          </w:tcPr>
          <w:p w14:paraId="1A9FF6B9"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6493</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05C8CBF6"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0,0338</w:t>
            </w:r>
          </w:p>
        </w:tc>
      </w:tr>
      <w:tr w:rsidR="00CC5EC4" w:rsidRPr="00981F2C" w14:paraId="314706B9" w14:textId="77777777" w:rsidTr="00AA5981">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45CEB6C"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Kietosios dalelės (C)</w:t>
            </w:r>
          </w:p>
        </w:tc>
        <w:tc>
          <w:tcPr>
            <w:tcW w:w="3119" w:type="dxa"/>
            <w:tcBorders>
              <w:top w:val="nil"/>
              <w:left w:val="nil"/>
              <w:bottom w:val="single" w:sz="4" w:space="0" w:color="auto"/>
              <w:right w:val="nil"/>
            </w:tcBorders>
            <w:shd w:val="clear" w:color="auto" w:fill="auto"/>
            <w:vAlign w:val="center"/>
            <w:hideMark/>
          </w:tcPr>
          <w:p w14:paraId="4BC03C78"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4281</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28DC94D9"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0,0000</w:t>
            </w:r>
          </w:p>
        </w:tc>
      </w:tr>
      <w:tr w:rsidR="00CC5EC4" w:rsidRPr="00981F2C" w14:paraId="1D81047D" w14:textId="77777777" w:rsidTr="00AA5981">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CD9C266"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dioksidas (A)</w:t>
            </w:r>
          </w:p>
        </w:tc>
        <w:tc>
          <w:tcPr>
            <w:tcW w:w="3119" w:type="dxa"/>
            <w:tcBorders>
              <w:top w:val="nil"/>
              <w:left w:val="nil"/>
              <w:bottom w:val="single" w:sz="4" w:space="0" w:color="auto"/>
              <w:right w:val="nil"/>
            </w:tcBorders>
            <w:shd w:val="clear" w:color="auto" w:fill="auto"/>
            <w:vAlign w:val="center"/>
            <w:hideMark/>
          </w:tcPr>
          <w:p w14:paraId="190378B5"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1753</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353A6D54"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0,2209</w:t>
            </w:r>
          </w:p>
        </w:tc>
      </w:tr>
      <w:tr w:rsidR="00CC5EC4" w:rsidRPr="00981F2C" w14:paraId="5379E001" w14:textId="77777777" w:rsidTr="00AA5981">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995E222"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dioksidas (C)</w:t>
            </w:r>
          </w:p>
        </w:tc>
        <w:tc>
          <w:tcPr>
            <w:tcW w:w="3119" w:type="dxa"/>
            <w:tcBorders>
              <w:top w:val="nil"/>
              <w:left w:val="nil"/>
              <w:bottom w:val="single" w:sz="4" w:space="0" w:color="auto"/>
              <w:right w:val="nil"/>
            </w:tcBorders>
            <w:shd w:val="clear" w:color="auto" w:fill="auto"/>
            <w:vAlign w:val="center"/>
            <w:hideMark/>
          </w:tcPr>
          <w:p w14:paraId="0611316F"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6051</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5CA22532"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0,0000</w:t>
            </w:r>
          </w:p>
        </w:tc>
      </w:tr>
      <w:tr w:rsidR="00CC5EC4" w:rsidRPr="00981F2C" w14:paraId="722315CB" w14:textId="77777777" w:rsidTr="00AA5981">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5937556"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3119" w:type="dxa"/>
            <w:tcBorders>
              <w:top w:val="nil"/>
              <w:left w:val="nil"/>
              <w:bottom w:val="single" w:sz="4" w:space="0" w:color="auto"/>
              <w:right w:val="nil"/>
            </w:tcBorders>
            <w:shd w:val="clear" w:color="auto" w:fill="auto"/>
            <w:vAlign w:val="center"/>
            <w:hideMark/>
          </w:tcPr>
          <w:p w14:paraId="05091819"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48EE1EDE" w14:textId="1AD599F1" w:rsidR="00CC5EC4" w:rsidRPr="0011077B"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192,7245</w:t>
            </w:r>
            <w:r w:rsidR="0011077B" w:rsidRPr="0011077B">
              <w:rPr>
                <w:rFonts w:ascii="Times New Roman" w:eastAsia="Times New Roman" w:hAnsi="Times New Roman" w:cs="Times New Roman"/>
                <w:b/>
                <w:bCs/>
                <w:color w:val="000000"/>
                <w:sz w:val="20"/>
                <w:szCs w:val="20"/>
                <w:vertAlign w:val="superscript"/>
              </w:rPr>
              <w:t>1</w:t>
            </w:r>
          </w:p>
        </w:tc>
      </w:tr>
      <w:tr w:rsidR="00CC5EC4" w:rsidRPr="00981F2C" w14:paraId="554203E0" w14:textId="77777777" w:rsidTr="00AA5981">
        <w:trPr>
          <w:trHeight w:val="255"/>
        </w:trPr>
        <w:tc>
          <w:tcPr>
            <w:tcW w:w="5245" w:type="dxa"/>
            <w:tcBorders>
              <w:top w:val="nil"/>
              <w:left w:val="single" w:sz="4" w:space="0" w:color="auto"/>
              <w:bottom w:val="single" w:sz="4" w:space="0" w:color="auto"/>
              <w:right w:val="nil"/>
            </w:tcBorders>
            <w:shd w:val="clear" w:color="auto" w:fill="auto"/>
            <w:vAlign w:val="center"/>
            <w:hideMark/>
          </w:tcPr>
          <w:p w14:paraId="47080335"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Kiti teršalai (abėcėlės tvarka):</w:t>
            </w:r>
          </w:p>
        </w:tc>
        <w:tc>
          <w:tcPr>
            <w:tcW w:w="3119" w:type="dxa"/>
            <w:tcBorders>
              <w:top w:val="nil"/>
              <w:left w:val="nil"/>
              <w:bottom w:val="single" w:sz="4" w:space="0" w:color="auto"/>
              <w:right w:val="nil"/>
            </w:tcBorders>
            <w:shd w:val="clear" w:color="auto" w:fill="auto"/>
            <w:vAlign w:val="center"/>
            <w:hideMark/>
          </w:tcPr>
          <w:p w14:paraId="196FE8D7"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754438C0"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CC5EC4" w:rsidRPr="00981F2C" w14:paraId="6E837AB1" w14:textId="77777777" w:rsidTr="00AA5981">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09B9864"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Anglies </w:t>
            </w:r>
            <w:proofErr w:type="spellStart"/>
            <w:r w:rsidRPr="00981F2C">
              <w:rPr>
                <w:rFonts w:ascii="Times New Roman" w:eastAsia="Times New Roman" w:hAnsi="Times New Roman" w:cs="Times New Roman"/>
                <w:color w:val="000000"/>
                <w:sz w:val="20"/>
                <w:szCs w:val="20"/>
              </w:rPr>
              <w:t>monoksidas</w:t>
            </w:r>
            <w:proofErr w:type="spellEnd"/>
            <w:r w:rsidRPr="00981F2C">
              <w:rPr>
                <w:rFonts w:ascii="Times New Roman" w:eastAsia="Times New Roman" w:hAnsi="Times New Roman" w:cs="Times New Roman"/>
                <w:color w:val="000000"/>
                <w:sz w:val="20"/>
                <w:szCs w:val="20"/>
              </w:rPr>
              <w:t xml:space="preserve"> (A)</w:t>
            </w:r>
          </w:p>
        </w:tc>
        <w:tc>
          <w:tcPr>
            <w:tcW w:w="3119" w:type="dxa"/>
            <w:tcBorders>
              <w:top w:val="nil"/>
              <w:left w:val="nil"/>
              <w:bottom w:val="single" w:sz="4" w:space="0" w:color="auto"/>
              <w:right w:val="nil"/>
            </w:tcBorders>
            <w:shd w:val="clear" w:color="auto" w:fill="auto"/>
            <w:vAlign w:val="center"/>
            <w:hideMark/>
          </w:tcPr>
          <w:p w14:paraId="4C32235F"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3A83D4B2"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49,6616</w:t>
            </w:r>
          </w:p>
        </w:tc>
      </w:tr>
      <w:tr w:rsidR="00CC5EC4" w:rsidRPr="00981F2C" w14:paraId="66C7300B" w14:textId="77777777" w:rsidTr="00AA5981">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506C3D3"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Anglies </w:t>
            </w:r>
            <w:proofErr w:type="spellStart"/>
            <w:r w:rsidRPr="00981F2C">
              <w:rPr>
                <w:rFonts w:ascii="Times New Roman" w:eastAsia="Times New Roman" w:hAnsi="Times New Roman" w:cs="Times New Roman"/>
                <w:color w:val="000000"/>
                <w:sz w:val="20"/>
                <w:szCs w:val="20"/>
              </w:rPr>
              <w:t>monoksidas</w:t>
            </w:r>
            <w:proofErr w:type="spellEnd"/>
            <w:r w:rsidRPr="00981F2C">
              <w:rPr>
                <w:rFonts w:ascii="Times New Roman" w:eastAsia="Times New Roman" w:hAnsi="Times New Roman" w:cs="Times New Roman"/>
                <w:color w:val="000000"/>
                <w:sz w:val="20"/>
                <w:szCs w:val="20"/>
              </w:rPr>
              <w:t xml:space="preserve"> (B)</w:t>
            </w:r>
          </w:p>
        </w:tc>
        <w:tc>
          <w:tcPr>
            <w:tcW w:w="3119" w:type="dxa"/>
            <w:tcBorders>
              <w:top w:val="nil"/>
              <w:left w:val="nil"/>
              <w:bottom w:val="single" w:sz="4" w:space="0" w:color="auto"/>
              <w:right w:val="nil"/>
            </w:tcBorders>
            <w:shd w:val="clear" w:color="auto" w:fill="auto"/>
            <w:vAlign w:val="center"/>
            <w:hideMark/>
          </w:tcPr>
          <w:p w14:paraId="2F93424E"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5917</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3F637D35"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21,5521</w:t>
            </w:r>
          </w:p>
        </w:tc>
      </w:tr>
      <w:tr w:rsidR="00CC5EC4" w:rsidRPr="00981F2C" w14:paraId="17FE275F" w14:textId="77777777" w:rsidTr="00AA5981">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28B1561"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Anglies </w:t>
            </w:r>
            <w:proofErr w:type="spellStart"/>
            <w:r w:rsidRPr="00981F2C">
              <w:rPr>
                <w:rFonts w:ascii="Times New Roman" w:eastAsia="Times New Roman" w:hAnsi="Times New Roman" w:cs="Times New Roman"/>
                <w:color w:val="000000"/>
                <w:sz w:val="20"/>
                <w:szCs w:val="20"/>
              </w:rPr>
              <w:t>monoksidas</w:t>
            </w:r>
            <w:proofErr w:type="spellEnd"/>
            <w:r w:rsidRPr="00981F2C">
              <w:rPr>
                <w:rFonts w:ascii="Times New Roman" w:eastAsia="Times New Roman" w:hAnsi="Times New Roman" w:cs="Times New Roman"/>
                <w:color w:val="000000"/>
                <w:sz w:val="20"/>
                <w:szCs w:val="20"/>
              </w:rPr>
              <w:t xml:space="preserve"> (C)</w:t>
            </w:r>
          </w:p>
        </w:tc>
        <w:tc>
          <w:tcPr>
            <w:tcW w:w="3119" w:type="dxa"/>
            <w:tcBorders>
              <w:top w:val="nil"/>
              <w:left w:val="nil"/>
              <w:bottom w:val="single" w:sz="4" w:space="0" w:color="auto"/>
              <w:right w:val="nil"/>
            </w:tcBorders>
            <w:shd w:val="clear" w:color="auto" w:fill="auto"/>
            <w:vAlign w:val="center"/>
            <w:hideMark/>
          </w:tcPr>
          <w:p w14:paraId="2CBFD5A0"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6069</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5673151F"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0,0003</w:t>
            </w:r>
          </w:p>
        </w:tc>
      </w:tr>
      <w:tr w:rsidR="00CC5EC4" w:rsidRPr="00981F2C" w14:paraId="78E894B7" w14:textId="77777777" w:rsidTr="00AA5981">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C392A93"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3119" w:type="dxa"/>
            <w:tcBorders>
              <w:top w:val="nil"/>
              <w:left w:val="nil"/>
              <w:bottom w:val="single" w:sz="4" w:space="0" w:color="auto"/>
              <w:right w:val="nil"/>
            </w:tcBorders>
            <w:shd w:val="clear" w:color="auto" w:fill="auto"/>
            <w:vAlign w:val="center"/>
            <w:hideMark/>
          </w:tcPr>
          <w:p w14:paraId="082312B0"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44908FC7"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0,7386</w:t>
            </w:r>
          </w:p>
        </w:tc>
      </w:tr>
      <w:tr w:rsidR="00CC5EC4" w:rsidRPr="00981F2C" w14:paraId="6876610E" w14:textId="77777777" w:rsidTr="00AA5981">
        <w:trPr>
          <w:trHeight w:val="255"/>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0D9E1F01"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Chromo oksidai</w:t>
            </w:r>
          </w:p>
        </w:tc>
        <w:tc>
          <w:tcPr>
            <w:tcW w:w="3119" w:type="dxa"/>
            <w:tcBorders>
              <w:top w:val="nil"/>
              <w:left w:val="nil"/>
              <w:bottom w:val="single" w:sz="4" w:space="0" w:color="auto"/>
              <w:right w:val="nil"/>
            </w:tcBorders>
            <w:shd w:val="clear" w:color="auto" w:fill="auto"/>
            <w:noWrap/>
            <w:vAlign w:val="bottom"/>
            <w:hideMark/>
          </w:tcPr>
          <w:p w14:paraId="061819D9"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2721</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65A43AF3"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0,0000</w:t>
            </w:r>
          </w:p>
        </w:tc>
      </w:tr>
      <w:tr w:rsidR="00CC5EC4" w:rsidRPr="00981F2C" w14:paraId="70118336" w14:textId="77777777" w:rsidTr="00AA5981">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0763BB1"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Geležis ir jos junginiai</w:t>
            </w:r>
          </w:p>
        </w:tc>
        <w:tc>
          <w:tcPr>
            <w:tcW w:w="3119" w:type="dxa"/>
            <w:tcBorders>
              <w:top w:val="nil"/>
              <w:left w:val="nil"/>
              <w:bottom w:val="single" w:sz="4" w:space="0" w:color="auto"/>
              <w:right w:val="nil"/>
            </w:tcBorders>
            <w:shd w:val="clear" w:color="auto" w:fill="auto"/>
            <w:vAlign w:val="center"/>
            <w:hideMark/>
          </w:tcPr>
          <w:p w14:paraId="72DCB476"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3113</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180417CB"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0,0026</w:t>
            </w:r>
          </w:p>
        </w:tc>
      </w:tr>
      <w:tr w:rsidR="00CC5EC4" w:rsidRPr="00981F2C" w14:paraId="5A5AAE2A" w14:textId="77777777" w:rsidTr="00AA5981">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AE39EDC"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Etanolis</w:t>
            </w:r>
          </w:p>
        </w:tc>
        <w:tc>
          <w:tcPr>
            <w:tcW w:w="3119" w:type="dxa"/>
            <w:tcBorders>
              <w:top w:val="nil"/>
              <w:left w:val="nil"/>
              <w:bottom w:val="single" w:sz="4" w:space="0" w:color="auto"/>
              <w:right w:val="nil"/>
            </w:tcBorders>
            <w:shd w:val="clear" w:color="auto" w:fill="auto"/>
            <w:vAlign w:val="center"/>
            <w:hideMark/>
          </w:tcPr>
          <w:p w14:paraId="39523BA8"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739</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22C77EDD"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11,9247</w:t>
            </w:r>
          </w:p>
        </w:tc>
      </w:tr>
      <w:tr w:rsidR="00CC5EC4" w:rsidRPr="00981F2C" w14:paraId="3715354D" w14:textId="77777777" w:rsidTr="00AA5981">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3D85ED7"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Etilenglikolis</w:t>
            </w:r>
          </w:p>
        </w:tc>
        <w:tc>
          <w:tcPr>
            <w:tcW w:w="3119" w:type="dxa"/>
            <w:tcBorders>
              <w:top w:val="nil"/>
              <w:left w:val="nil"/>
              <w:bottom w:val="single" w:sz="4" w:space="0" w:color="auto"/>
              <w:right w:val="nil"/>
            </w:tcBorders>
            <w:shd w:val="clear" w:color="auto" w:fill="auto"/>
            <w:vAlign w:val="center"/>
            <w:hideMark/>
          </w:tcPr>
          <w:p w14:paraId="7EBB5949"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2959</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745D3708"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0,5470</w:t>
            </w:r>
          </w:p>
        </w:tc>
      </w:tr>
      <w:tr w:rsidR="00CC5EC4" w:rsidRPr="00981F2C" w14:paraId="0F494B30" w14:textId="77777777" w:rsidTr="00AA5981">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3AAAD81"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Mangano oksidai</w:t>
            </w:r>
          </w:p>
        </w:tc>
        <w:tc>
          <w:tcPr>
            <w:tcW w:w="3119" w:type="dxa"/>
            <w:tcBorders>
              <w:top w:val="nil"/>
              <w:left w:val="nil"/>
              <w:bottom w:val="single" w:sz="4" w:space="0" w:color="auto"/>
              <w:right w:val="nil"/>
            </w:tcBorders>
            <w:shd w:val="clear" w:color="auto" w:fill="auto"/>
            <w:vAlign w:val="center"/>
            <w:hideMark/>
          </w:tcPr>
          <w:p w14:paraId="05CF023D"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3516</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71957F80"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0,0004</w:t>
            </w:r>
          </w:p>
        </w:tc>
      </w:tr>
      <w:tr w:rsidR="00CC5EC4" w:rsidRPr="00981F2C" w14:paraId="4AE63D9F" w14:textId="77777777" w:rsidTr="00AA5981">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9D62351"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Metil</w:t>
            </w:r>
            <w:proofErr w:type="spellEnd"/>
            <w:r w:rsidRPr="00981F2C">
              <w:rPr>
                <w:rFonts w:ascii="Times New Roman" w:eastAsia="Times New Roman" w:hAnsi="Times New Roman" w:cs="Times New Roman"/>
                <w:color w:val="000000"/>
                <w:sz w:val="20"/>
                <w:szCs w:val="20"/>
              </w:rPr>
              <w:t>-</w:t>
            </w:r>
            <w:proofErr w:type="spellStart"/>
            <w:r w:rsidRPr="00981F2C">
              <w:rPr>
                <w:rFonts w:ascii="Times New Roman" w:eastAsia="Times New Roman" w:hAnsi="Times New Roman" w:cs="Times New Roman"/>
                <w:color w:val="000000"/>
                <w:sz w:val="20"/>
                <w:szCs w:val="20"/>
              </w:rPr>
              <w:t>tret</w:t>
            </w:r>
            <w:proofErr w:type="spellEnd"/>
            <w:r w:rsidRPr="00981F2C">
              <w:rPr>
                <w:rFonts w:ascii="Times New Roman" w:eastAsia="Times New Roman" w:hAnsi="Times New Roman" w:cs="Times New Roman"/>
                <w:color w:val="000000"/>
                <w:sz w:val="20"/>
                <w:szCs w:val="20"/>
              </w:rPr>
              <w:t>-butilo esteris (MTBE)</w:t>
            </w:r>
          </w:p>
        </w:tc>
        <w:tc>
          <w:tcPr>
            <w:tcW w:w="3119" w:type="dxa"/>
            <w:tcBorders>
              <w:top w:val="nil"/>
              <w:left w:val="nil"/>
              <w:bottom w:val="single" w:sz="4" w:space="0" w:color="auto"/>
              <w:right w:val="nil"/>
            </w:tcBorders>
            <w:shd w:val="clear" w:color="auto" w:fill="auto"/>
            <w:vAlign w:val="center"/>
            <w:hideMark/>
          </w:tcPr>
          <w:p w14:paraId="77159AB6"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4901</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12DD327A"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5,7344</w:t>
            </w:r>
          </w:p>
        </w:tc>
      </w:tr>
      <w:tr w:rsidR="00CC5EC4" w:rsidRPr="00981F2C" w14:paraId="5ABCA574" w14:textId="77777777" w:rsidTr="00AA5981">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DD6EBA7"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3119" w:type="dxa"/>
            <w:tcBorders>
              <w:top w:val="nil"/>
              <w:left w:val="nil"/>
              <w:bottom w:val="single" w:sz="4" w:space="0" w:color="auto"/>
              <w:right w:val="nil"/>
            </w:tcBorders>
            <w:shd w:val="clear" w:color="auto" w:fill="auto"/>
            <w:vAlign w:val="center"/>
            <w:hideMark/>
          </w:tcPr>
          <w:p w14:paraId="391B5F47"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6A22F923"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0,0839</w:t>
            </w:r>
          </w:p>
        </w:tc>
      </w:tr>
      <w:tr w:rsidR="00CC5EC4" w:rsidRPr="00981F2C" w14:paraId="1C646057" w14:textId="77777777" w:rsidTr="00AA5981">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2244902" w14:textId="77777777" w:rsidR="00CC5EC4" w:rsidRPr="00981F2C" w:rsidRDefault="00CC5EC4" w:rsidP="00CC5EC4">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3119" w:type="dxa"/>
            <w:tcBorders>
              <w:top w:val="nil"/>
              <w:left w:val="nil"/>
              <w:bottom w:val="single" w:sz="4" w:space="0" w:color="auto"/>
              <w:right w:val="nil"/>
            </w:tcBorders>
            <w:shd w:val="clear" w:color="auto" w:fill="auto"/>
            <w:vAlign w:val="center"/>
            <w:hideMark/>
          </w:tcPr>
          <w:p w14:paraId="15117A7E" w14:textId="77777777" w:rsidR="00CC5EC4" w:rsidRPr="00981F2C" w:rsidRDefault="00CC5EC4" w:rsidP="00CC5EC4">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Iš viso: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5A94E00E" w14:textId="77777777" w:rsidR="00CC5EC4" w:rsidRPr="00981F2C" w:rsidRDefault="00CC5EC4" w:rsidP="00CC5EC4">
            <w:pPr>
              <w:spacing w:after="0" w:line="240" w:lineRule="auto"/>
              <w:jc w:val="center"/>
              <w:rPr>
                <w:rFonts w:ascii="Times New Roman" w:eastAsia="Times New Roman" w:hAnsi="Times New Roman" w:cs="Times New Roman"/>
                <w:b/>
                <w:bCs/>
                <w:color w:val="000000"/>
                <w:sz w:val="20"/>
                <w:szCs w:val="20"/>
              </w:rPr>
            </w:pPr>
            <w:r w:rsidRPr="00981F2C">
              <w:rPr>
                <w:rFonts w:ascii="Times New Roman" w:eastAsia="Times New Roman" w:hAnsi="Times New Roman" w:cs="Times New Roman"/>
                <w:b/>
                <w:bCs/>
                <w:color w:val="000000"/>
                <w:sz w:val="20"/>
                <w:szCs w:val="20"/>
              </w:rPr>
              <w:t>343,210</w:t>
            </w:r>
          </w:p>
        </w:tc>
      </w:tr>
    </w:tbl>
    <w:p w14:paraId="4CE1AC62" w14:textId="19A9F489" w:rsidR="006F43BA" w:rsidRPr="00981F2C" w:rsidRDefault="006F43BA" w:rsidP="006F43BA">
      <w:pPr>
        <w:spacing w:after="0" w:line="240" w:lineRule="auto"/>
        <w:ind w:firstLine="567"/>
        <w:jc w:val="both"/>
        <w:rPr>
          <w:rFonts w:ascii="Times New Roman" w:eastAsia="Times New Roman" w:hAnsi="Times New Roman" w:cs="Times New Roman"/>
          <w:b/>
          <w:sz w:val="20"/>
          <w:szCs w:val="20"/>
          <w:lang w:eastAsia="lt-LT"/>
        </w:rPr>
      </w:pPr>
      <w:r w:rsidRPr="00981F2C">
        <w:rPr>
          <w:rFonts w:ascii="Times New Roman" w:eastAsia="Times New Roman" w:hAnsi="Times New Roman" w:cs="Times New Roman"/>
          <w:b/>
          <w:sz w:val="20"/>
          <w:szCs w:val="20"/>
          <w:lang w:eastAsia="lt-LT"/>
        </w:rPr>
        <w:t>Pastabos:</w:t>
      </w:r>
    </w:p>
    <w:p w14:paraId="2816E312" w14:textId="4B6E605D" w:rsidR="00981F2C" w:rsidRPr="008E67B9" w:rsidRDefault="0011077B" w:rsidP="0011077B">
      <w:pPr>
        <w:ind w:left="567"/>
        <w:jc w:val="both"/>
        <w:rPr>
          <w:rFonts w:ascii="Times New Roman" w:eastAsia="Times New Roman" w:hAnsi="Times New Roman" w:cs="Times New Roman"/>
          <w:bCs/>
          <w:sz w:val="20"/>
          <w:szCs w:val="20"/>
          <w:lang w:eastAsia="lt-LT"/>
        </w:rPr>
      </w:pPr>
      <w:r w:rsidRPr="0011077B">
        <w:rPr>
          <w:b/>
          <w:sz w:val="20"/>
          <w:vertAlign w:val="superscript"/>
          <w:lang w:eastAsia="lt-LT"/>
        </w:rPr>
        <w:t>1 -</w:t>
      </w:r>
      <w:r>
        <w:rPr>
          <w:bCs/>
          <w:sz w:val="20"/>
          <w:vertAlign w:val="superscript"/>
          <w:lang w:eastAsia="lt-LT"/>
        </w:rPr>
        <w:t xml:space="preserve"> </w:t>
      </w:r>
      <w:r w:rsidR="00981F2C" w:rsidRPr="008E67B9">
        <w:rPr>
          <w:rFonts w:ascii="Times New Roman" w:hAnsi="Times New Roman" w:cs="Times New Roman"/>
          <w:bCs/>
          <w:sz w:val="20"/>
          <w:lang w:eastAsia="lt-LT"/>
        </w:rPr>
        <w:t xml:space="preserve">LOJ metinė tarša yra suma visų LOJ emisijų iš taršos šaltinių nurodytų 11 lentelėje, tame tarpe ir iš planuojamų įdiegti oro teršalų valymo įrenginių. Įdiegus oro teršalų valymo įrenginius metine LOJ tarša preliminarais duomenimis turėtų sumažėti apie  </w:t>
      </w:r>
      <w:r w:rsidRPr="008E67B9">
        <w:rPr>
          <w:rFonts w:ascii="Times New Roman" w:hAnsi="Times New Roman" w:cs="Times New Roman"/>
          <w:bCs/>
          <w:sz w:val="20"/>
          <w:lang w:eastAsia="lt-LT"/>
        </w:rPr>
        <w:t>50 t/m.</w:t>
      </w:r>
    </w:p>
    <w:p w14:paraId="4A52D6C4" w14:textId="77777777" w:rsidR="005E67A2" w:rsidRPr="00981F2C" w:rsidRDefault="005E67A2" w:rsidP="006F43BA">
      <w:pPr>
        <w:spacing w:after="0" w:line="240" w:lineRule="auto"/>
        <w:ind w:firstLine="567"/>
        <w:jc w:val="both"/>
        <w:rPr>
          <w:rFonts w:ascii="Times New Roman" w:eastAsia="Times New Roman" w:hAnsi="Times New Roman" w:cs="Times New Roman"/>
          <w:b/>
          <w:sz w:val="20"/>
          <w:szCs w:val="20"/>
          <w:lang w:eastAsia="lt-LT"/>
        </w:rPr>
      </w:pPr>
    </w:p>
    <w:p w14:paraId="089F1687" w14:textId="77777777" w:rsidR="006F43BA" w:rsidRPr="00981F2C" w:rsidRDefault="006F43BA" w:rsidP="006F43BA">
      <w:pPr>
        <w:spacing w:before="60" w:after="0" w:line="240" w:lineRule="auto"/>
        <w:ind w:firstLine="567"/>
        <w:jc w:val="both"/>
        <w:rPr>
          <w:rFonts w:ascii="Times New Roman" w:eastAsia="Times New Roman" w:hAnsi="Times New Roman" w:cs="Times New Roman"/>
          <w:szCs w:val="24"/>
          <w:lang w:eastAsia="lt-LT"/>
        </w:rPr>
        <w:sectPr w:rsidR="006F43BA" w:rsidRPr="00981F2C" w:rsidSect="0056403B">
          <w:pgSz w:w="16840" w:h="11907" w:orient="landscape" w:code="9"/>
          <w:pgMar w:top="1134" w:right="1134" w:bottom="1134" w:left="1134" w:header="720" w:footer="136" w:gutter="0"/>
          <w:cols w:space="720"/>
          <w:noEndnote/>
          <w:docGrid w:linePitch="326"/>
        </w:sectPr>
      </w:pPr>
    </w:p>
    <w:p w14:paraId="5A2FF43C" w14:textId="77777777" w:rsidR="006F43BA" w:rsidRPr="00981F2C" w:rsidRDefault="006F43BA" w:rsidP="006F43BA">
      <w:pPr>
        <w:spacing w:before="60" w:after="0" w:line="240" w:lineRule="auto"/>
        <w:ind w:firstLine="567"/>
        <w:jc w:val="both"/>
        <w:rPr>
          <w:rFonts w:ascii="Times New Roman" w:eastAsia="Times New Roman" w:hAnsi="Times New Roman" w:cs="Times New Roman"/>
          <w:b/>
          <w:szCs w:val="24"/>
          <w:vertAlign w:val="superscript"/>
          <w:lang w:eastAsia="lt-LT"/>
        </w:rPr>
      </w:pPr>
      <w:r w:rsidRPr="00981F2C">
        <w:rPr>
          <w:rFonts w:ascii="Times New Roman" w:eastAsia="Times New Roman" w:hAnsi="Times New Roman" w:cs="Times New Roman"/>
          <w:b/>
          <w:szCs w:val="24"/>
          <w:lang w:eastAsia="lt-LT"/>
        </w:rPr>
        <w:lastRenderedPageBreak/>
        <w:t>10 lentelė. Stacionarių aplinkos oro taršos šaltinių fiziniai duomenys</w:t>
      </w:r>
    </w:p>
    <w:p w14:paraId="7CB98EAA" w14:textId="77777777" w:rsidR="00CC5EC4" w:rsidRPr="00981F2C" w:rsidRDefault="006F43BA" w:rsidP="006F43BA">
      <w:pPr>
        <w:spacing w:before="60" w:after="0" w:line="240" w:lineRule="auto"/>
        <w:jc w:val="both"/>
        <w:rPr>
          <w:rFonts w:ascii="Times New Roman" w:eastAsia="Times New Roman" w:hAnsi="Times New Roman" w:cs="Times New Roman"/>
          <w:szCs w:val="20"/>
        </w:rPr>
      </w:pPr>
      <w:r w:rsidRPr="00981F2C">
        <w:rPr>
          <w:rFonts w:ascii="Times New Roman" w:eastAsia="Times New Roman" w:hAnsi="Times New Roman" w:cs="Times New Roman"/>
          <w:szCs w:val="20"/>
        </w:rPr>
        <w:t xml:space="preserve">Įrenginio pavadinimas </w:t>
      </w:r>
      <w:r w:rsidRPr="00981F2C">
        <w:rPr>
          <w:rFonts w:ascii="Times New Roman" w:eastAsia="Times New Roman" w:hAnsi="Times New Roman" w:cs="Times New Roman"/>
          <w:szCs w:val="20"/>
          <w:u w:val="single"/>
        </w:rPr>
        <w:t>AB „Klaipėdos nafta“ Burių g. 19, Klaipėda</w:t>
      </w:r>
      <w:r w:rsidRPr="00981F2C">
        <w:rPr>
          <w:rFonts w:ascii="Times New Roman" w:eastAsia="Times New Roman" w:hAnsi="Times New Roman" w:cs="Times New Roman"/>
          <w:szCs w:val="20"/>
        </w:rPr>
        <w:sym w:font="Symbol" w:char="005F"/>
      </w:r>
      <w:r w:rsidRPr="00981F2C">
        <w:rPr>
          <w:rFonts w:ascii="Times New Roman" w:eastAsia="Times New Roman" w:hAnsi="Times New Roman" w:cs="Times New Roman"/>
          <w:szCs w:val="20"/>
        </w:rPr>
        <w:sym w:font="Symbol" w:char="005F"/>
      </w:r>
      <w:r w:rsidRPr="00981F2C">
        <w:rPr>
          <w:rFonts w:ascii="Times New Roman" w:eastAsia="Times New Roman" w:hAnsi="Times New Roman" w:cs="Times New Roman"/>
          <w:szCs w:val="20"/>
        </w:rPr>
        <w:sym w:font="Symbol" w:char="005F"/>
      </w:r>
      <w:r w:rsidRPr="00981F2C">
        <w:rPr>
          <w:rFonts w:ascii="Times New Roman" w:eastAsia="Times New Roman" w:hAnsi="Times New Roman" w:cs="Times New Roman"/>
          <w:szCs w:val="20"/>
        </w:rPr>
        <w:sym w:font="Symbol" w:char="005F"/>
      </w:r>
      <w:r w:rsidRPr="00981F2C">
        <w:rPr>
          <w:rFonts w:ascii="Times New Roman" w:eastAsia="Times New Roman" w:hAnsi="Times New Roman" w:cs="Times New Roman"/>
          <w:szCs w:val="20"/>
        </w:rPr>
        <w:sym w:font="Symbol" w:char="005F"/>
      </w:r>
      <w:r w:rsidRPr="00981F2C">
        <w:rPr>
          <w:rFonts w:ascii="Times New Roman" w:eastAsia="Times New Roman" w:hAnsi="Times New Roman" w:cs="Times New Roman"/>
          <w:szCs w:val="20"/>
        </w:rPr>
        <w:sym w:font="Symbol" w:char="005F"/>
      </w:r>
      <w:r w:rsidRPr="00981F2C">
        <w:rPr>
          <w:rFonts w:ascii="Times New Roman" w:eastAsia="Times New Roman" w:hAnsi="Times New Roman" w:cs="Times New Roman"/>
          <w:szCs w:val="20"/>
        </w:rPr>
        <w:sym w:font="Symbol" w:char="005F"/>
      </w:r>
    </w:p>
    <w:p w14:paraId="75A30D09" w14:textId="77777777" w:rsidR="00CC5EC4" w:rsidRPr="00981F2C" w:rsidRDefault="00CC5EC4" w:rsidP="006F43BA">
      <w:pPr>
        <w:spacing w:before="60" w:after="0" w:line="240" w:lineRule="auto"/>
        <w:jc w:val="both"/>
        <w:rPr>
          <w:rFonts w:ascii="Times New Roman" w:eastAsia="Times New Roman" w:hAnsi="Times New Roman" w:cs="Times New Roman"/>
          <w:szCs w:val="20"/>
        </w:rPr>
      </w:pPr>
    </w:p>
    <w:tbl>
      <w:tblPr>
        <w:tblW w:w="13910" w:type="dxa"/>
        <w:tblInd w:w="-5" w:type="dxa"/>
        <w:tblLook w:val="04A0" w:firstRow="1" w:lastRow="0" w:firstColumn="1" w:lastColumn="0" w:noHBand="0" w:noVBand="1"/>
      </w:tblPr>
      <w:tblGrid>
        <w:gridCol w:w="993"/>
        <w:gridCol w:w="2098"/>
        <w:gridCol w:w="1304"/>
        <w:gridCol w:w="1417"/>
        <w:gridCol w:w="1701"/>
        <w:gridCol w:w="1221"/>
        <w:gridCol w:w="1331"/>
        <w:gridCol w:w="1843"/>
        <w:gridCol w:w="1985"/>
        <w:gridCol w:w="17"/>
      </w:tblGrid>
      <w:tr w:rsidR="00736E55" w:rsidRPr="00981F2C" w14:paraId="546DD269" w14:textId="77777777" w:rsidTr="00234FFA">
        <w:trPr>
          <w:gridAfter w:val="1"/>
          <w:wAfter w:w="17" w:type="dxa"/>
          <w:trHeight w:val="300"/>
          <w:tblHeader/>
        </w:trPr>
        <w:tc>
          <w:tcPr>
            <w:tcW w:w="5812" w:type="dxa"/>
            <w:gridSpan w:val="4"/>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B40A2D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Taršos šaltiniai</w:t>
            </w:r>
          </w:p>
        </w:tc>
        <w:tc>
          <w:tcPr>
            <w:tcW w:w="4253" w:type="dxa"/>
            <w:gridSpan w:val="3"/>
            <w:tcBorders>
              <w:top w:val="single" w:sz="4" w:space="0" w:color="auto"/>
              <w:left w:val="nil"/>
              <w:bottom w:val="single" w:sz="4" w:space="0" w:color="auto"/>
              <w:right w:val="single" w:sz="4" w:space="0" w:color="auto"/>
            </w:tcBorders>
            <w:shd w:val="clear" w:color="000000" w:fill="E7E6E6"/>
            <w:vAlign w:val="center"/>
            <w:hideMark/>
          </w:tcPr>
          <w:p w14:paraId="69B51D9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Išmetamųjų dujų rodikliai</w:t>
            </w:r>
          </w:p>
        </w:tc>
        <w:tc>
          <w:tcPr>
            <w:tcW w:w="1843" w:type="dxa"/>
            <w:vMerge w:val="restart"/>
            <w:tcBorders>
              <w:top w:val="single" w:sz="4" w:space="0" w:color="auto"/>
              <w:left w:val="single" w:sz="4" w:space="0" w:color="auto"/>
              <w:right w:val="single" w:sz="4" w:space="0" w:color="auto"/>
            </w:tcBorders>
            <w:shd w:val="clear" w:color="000000" w:fill="E7E6E6"/>
            <w:vAlign w:val="center"/>
            <w:hideMark/>
          </w:tcPr>
          <w:p w14:paraId="643C851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Teršalų išmetimo (stacionariųjų taršos šaltinių veikimo) trukmė,</w:t>
            </w:r>
          </w:p>
        </w:tc>
        <w:tc>
          <w:tcPr>
            <w:tcW w:w="1985" w:type="dxa"/>
            <w:vMerge w:val="restart"/>
            <w:tcBorders>
              <w:top w:val="single" w:sz="4" w:space="0" w:color="auto"/>
              <w:left w:val="single" w:sz="4" w:space="0" w:color="auto"/>
              <w:right w:val="single" w:sz="4" w:space="0" w:color="auto"/>
            </w:tcBorders>
            <w:shd w:val="clear" w:color="000000" w:fill="E7E6E6"/>
            <w:vAlign w:val="center"/>
            <w:hideMark/>
          </w:tcPr>
          <w:p w14:paraId="00C9AFE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Pastabos</w:t>
            </w:r>
          </w:p>
        </w:tc>
      </w:tr>
      <w:tr w:rsidR="00736E55" w:rsidRPr="00981F2C" w14:paraId="3535C7FD" w14:textId="77777777" w:rsidTr="00234FFA">
        <w:trPr>
          <w:gridAfter w:val="1"/>
          <w:wAfter w:w="17" w:type="dxa"/>
          <w:trHeight w:val="495"/>
          <w:tblHeader/>
        </w:trPr>
        <w:tc>
          <w:tcPr>
            <w:tcW w:w="5812" w:type="dxa"/>
            <w:gridSpan w:val="4"/>
            <w:vMerge/>
            <w:tcBorders>
              <w:top w:val="single" w:sz="4" w:space="0" w:color="auto"/>
              <w:left w:val="single" w:sz="4" w:space="0" w:color="auto"/>
              <w:bottom w:val="single" w:sz="4" w:space="0" w:color="auto"/>
              <w:right w:val="single" w:sz="4" w:space="0" w:color="auto"/>
            </w:tcBorders>
            <w:vAlign w:val="center"/>
            <w:hideMark/>
          </w:tcPr>
          <w:p w14:paraId="142DE768"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4253" w:type="dxa"/>
            <w:gridSpan w:val="3"/>
            <w:tcBorders>
              <w:top w:val="single" w:sz="4" w:space="0" w:color="auto"/>
              <w:left w:val="nil"/>
              <w:bottom w:val="single" w:sz="4" w:space="0" w:color="auto"/>
              <w:right w:val="single" w:sz="4" w:space="0" w:color="auto"/>
            </w:tcBorders>
            <w:shd w:val="clear" w:color="000000" w:fill="E7E6E6"/>
            <w:vAlign w:val="center"/>
            <w:hideMark/>
          </w:tcPr>
          <w:p w14:paraId="401336E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pavyzdžio paėmimo (matavimo) vietoje</w:t>
            </w:r>
          </w:p>
        </w:tc>
        <w:tc>
          <w:tcPr>
            <w:tcW w:w="1843" w:type="dxa"/>
            <w:vMerge/>
            <w:tcBorders>
              <w:left w:val="single" w:sz="4" w:space="0" w:color="auto"/>
              <w:right w:val="single" w:sz="4" w:space="0" w:color="auto"/>
            </w:tcBorders>
            <w:vAlign w:val="center"/>
            <w:hideMark/>
          </w:tcPr>
          <w:p w14:paraId="3C2D351F"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985" w:type="dxa"/>
            <w:vMerge/>
            <w:tcBorders>
              <w:left w:val="single" w:sz="4" w:space="0" w:color="auto"/>
              <w:right w:val="single" w:sz="4" w:space="0" w:color="auto"/>
            </w:tcBorders>
            <w:vAlign w:val="center"/>
            <w:hideMark/>
          </w:tcPr>
          <w:p w14:paraId="2D5BC8DE"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r>
      <w:tr w:rsidR="00736E55" w:rsidRPr="00981F2C" w14:paraId="467C9C2D" w14:textId="77777777" w:rsidTr="00234FFA">
        <w:trPr>
          <w:gridAfter w:val="1"/>
          <w:wAfter w:w="17" w:type="dxa"/>
          <w:trHeight w:val="340"/>
          <w:tblHeader/>
        </w:trPr>
        <w:tc>
          <w:tcPr>
            <w:tcW w:w="993" w:type="dxa"/>
            <w:vMerge w:val="restart"/>
            <w:tcBorders>
              <w:top w:val="nil"/>
              <w:left w:val="single" w:sz="4" w:space="0" w:color="auto"/>
              <w:bottom w:val="single" w:sz="4" w:space="0" w:color="auto"/>
              <w:right w:val="single" w:sz="4" w:space="0" w:color="auto"/>
            </w:tcBorders>
            <w:shd w:val="clear" w:color="000000" w:fill="E7E6E6"/>
            <w:vAlign w:val="center"/>
            <w:hideMark/>
          </w:tcPr>
          <w:p w14:paraId="6B45F87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Nr.</w:t>
            </w:r>
          </w:p>
        </w:tc>
        <w:tc>
          <w:tcPr>
            <w:tcW w:w="2098" w:type="dxa"/>
            <w:vMerge w:val="restart"/>
            <w:tcBorders>
              <w:top w:val="nil"/>
              <w:left w:val="single" w:sz="4" w:space="0" w:color="auto"/>
              <w:bottom w:val="single" w:sz="4" w:space="0" w:color="auto"/>
              <w:right w:val="single" w:sz="4" w:space="0" w:color="auto"/>
            </w:tcBorders>
            <w:shd w:val="clear" w:color="000000" w:fill="E7E6E6"/>
            <w:vAlign w:val="center"/>
            <w:hideMark/>
          </w:tcPr>
          <w:p w14:paraId="765AF3D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koordinatės</w:t>
            </w:r>
          </w:p>
        </w:tc>
        <w:tc>
          <w:tcPr>
            <w:tcW w:w="1304" w:type="dxa"/>
            <w:tcBorders>
              <w:top w:val="nil"/>
              <w:left w:val="nil"/>
              <w:bottom w:val="single" w:sz="4" w:space="0" w:color="auto"/>
              <w:right w:val="single" w:sz="4" w:space="0" w:color="auto"/>
            </w:tcBorders>
            <w:shd w:val="clear" w:color="000000" w:fill="E7E6E6"/>
            <w:vAlign w:val="center"/>
            <w:hideMark/>
          </w:tcPr>
          <w:p w14:paraId="1A49082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aukštis,</w:t>
            </w:r>
          </w:p>
        </w:tc>
        <w:tc>
          <w:tcPr>
            <w:tcW w:w="1417" w:type="dxa"/>
            <w:vMerge w:val="restart"/>
            <w:tcBorders>
              <w:top w:val="nil"/>
              <w:left w:val="single" w:sz="4" w:space="0" w:color="auto"/>
              <w:bottom w:val="single" w:sz="4" w:space="0" w:color="auto"/>
              <w:right w:val="single" w:sz="4" w:space="0" w:color="auto"/>
            </w:tcBorders>
            <w:shd w:val="clear" w:color="000000" w:fill="E7E6E6"/>
            <w:vAlign w:val="center"/>
            <w:hideMark/>
          </w:tcPr>
          <w:p w14:paraId="7ECB591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išėjimo angos matmenys, m</w:t>
            </w:r>
          </w:p>
        </w:tc>
        <w:tc>
          <w:tcPr>
            <w:tcW w:w="1701" w:type="dxa"/>
            <w:tcBorders>
              <w:top w:val="nil"/>
              <w:left w:val="nil"/>
              <w:bottom w:val="single" w:sz="4" w:space="0" w:color="auto"/>
              <w:right w:val="single" w:sz="4" w:space="0" w:color="auto"/>
            </w:tcBorders>
            <w:shd w:val="clear" w:color="000000" w:fill="E7E6E6"/>
            <w:vAlign w:val="center"/>
            <w:hideMark/>
          </w:tcPr>
          <w:p w14:paraId="5A25069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srauto greitis,</w:t>
            </w:r>
          </w:p>
        </w:tc>
        <w:tc>
          <w:tcPr>
            <w:tcW w:w="1221" w:type="dxa"/>
            <w:tcBorders>
              <w:top w:val="nil"/>
              <w:left w:val="nil"/>
              <w:bottom w:val="single" w:sz="4" w:space="0" w:color="auto"/>
              <w:right w:val="single" w:sz="4" w:space="0" w:color="auto"/>
            </w:tcBorders>
            <w:shd w:val="clear" w:color="000000" w:fill="E7E6E6"/>
            <w:vAlign w:val="center"/>
            <w:hideMark/>
          </w:tcPr>
          <w:p w14:paraId="597BB7A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temperatūra,</w:t>
            </w:r>
          </w:p>
        </w:tc>
        <w:tc>
          <w:tcPr>
            <w:tcW w:w="1331" w:type="dxa"/>
            <w:tcBorders>
              <w:top w:val="nil"/>
              <w:left w:val="nil"/>
              <w:bottom w:val="single" w:sz="4" w:space="0" w:color="auto"/>
              <w:right w:val="single" w:sz="4" w:space="0" w:color="auto"/>
            </w:tcBorders>
            <w:shd w:val="clear" w:color="000000" w:fill="E7E6E6"/>
            <w:vAlign w:val="center"/>
            <w:hideMark/>
          </w:tcPr>
          <w:p w14:paraId="7A40B2B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tūrio debitas,</w:t>
            </w:r>
          </w:p>
        </w:tc>
        <w:tc>
          <w:tcPr>
            <w:tcW w:w="1843" w:type="dxa"/>
            <w:vMerge/>
            <w:tcBorders>
              <w:left w:val="single" w:sz="4" w:space="0" w:color="auto"/>
              <w:bottom w:val="single" w:sz="4" w:space="0" w:color="000000"/>
              <w:right w:val="single" w:sz="4" w:space="0" w:color="auto"/>
            </w:tcBorders>
            <w:vAlign w:val="center"/>
            <w:hideMark/>
          </w:tcPr>
          <w:p w14:paraId="1F141F46"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985" w:type="dxa"/>
            <w:vMerge/>
            <w:tcBorders>
              <w:left w:val="single" w:sz="4" w:space="0" w:color="auto"/>
              <w:right w:val="single" w:sz="4" w:space="0" w:color="auto"/>
            </w:tcBorders>
            <w:vAlign w:val="center"/>
            <w:hideMark/>
          </w:tcPr>
          <w:p w14:paraId="6200745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r>
      <w:tr w:rsidR="00736E55" w:rsidRPr="00981F2C" w14:paraId="5F68B3C9" w14:textId="77777777" w:rsidTr="00234FFA">
        <w:trPr>
          <w:gridAfter w:val="1"/>
          <w:wAfter w:w="17" w:type="dxa"/>
          <w:trHeight w:val="315"/>
          <w:tblHeader/>
        </w:trPr>
        <w:tc>
          <w:tcPr>
            <w:tcW w:w="993" w:type="dxa"/>
            <w:vMerge/>
            <w:tcBorders>
              <w:top w:val="nil"/>
              <w:left w:val="single" w:sz="4" w:space="0" w:color="auto"/>
              <w:bottom w:val="single" w:sz="4" w:space="0" w:color="auto"/>
              <w:right w:val="single" w:sz="4" w:space="0" w:color="auto"/>
            </w:tcBorders>
            <w:vAlign w:val="center"/>
            <w:hideMark/>
          </w:tcPr>
          <w:p w14:paraId="3580516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auto"/>
              <w:right w:val="single" w:sz="4" w:space="0" w:color="auto"/>
            </w:tcBorders>
            <w:vAlign w:val="center"/>
            <w:hideMark/>
          </w:tcPr>
          <w:p w14:paraId="16BEA05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tcBorders>
              <w:top w:val="nil"/>
              <w:left w:val="nil"/>
              <w:bottom w:val="single" w:sz="4" w:space="0" w:color="auto"/>
              <w:right w:val="single" w:sz="4" w:space="0" w:color="auto"/>
            </w:tcBorders>
            <w:shd w:val="clear" w:color="000000" w:fill="E7E6E6"/>
            <w:vAlign w:val="center"/>
            <w:hideMark/>
          </w:tcPr>
          <w:p w14:paraId="2A1A535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w:t>
            </w:r>
          </w:p>
        </w:tc>
        <w:tc>
          <w:tcPr>
            <w:tcW w:w="1417" w:type="dxa"/>
            <w:vMerge/>
            <w:tcBorders>
              <w:top w:val="nil"/>
              <w:left w:val="single" w:sz="4" w:space="0" w:color="auto"/>
              <w:bottom w:val="single" w:sz="4" w:space="0" w:color="auto"/>
              <w:right w:val="single" w:sz="4" w:space="0" w:color="auto"/>
            </w:tcBorders>
            <w:vAlign w:val="center"/>
            <w:hideMark/>
          </w:tcPr>
          <w:p w14:paraId="4EFB3439"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000000" w:fill="E7E6E6"/>
            <w:vAlign w:val="center"/>
            <w:hideMark/>
          </w:tcPr>
          <w:p w14:paraId="160F5AD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m/s</w:t>
            </w:r>
          </w:p>
        </w:tc>
        <w:tc>
          <w:tcPr>
            <w:tcW w:w="1221" w:type="dxa"/>
            <w:tcBorders>
              <w:top w:val="nil"/>
              <w:left w:val="nil"/>
              <w:bottom w:val="single" w:sz="4" w:space="0" w:color="auto"/>
              <w:right w:val="single" w:sz="4" w:space="0" w:color="auto"/>
            </w:tcBorders>
            <w:shd w:val="clear" w:color="000000" w:fill="E7E6E6"/>
            <w:vAlign w:val="center"/>
            <w:hideMark/>
          </w:tcPr>
          <w:p w14:paraId="661C54F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º C</w:t>
            </w:r>
          </w:p>
        </w:tc>
        <w:tc>
          <w:tcPr>
            <w:tcW w:w="1331" w:type="dxa"/>
            <w:tcBorders>
              <w:top w:val="nil"/>
              <w:left w:val="nil"/>
              <w:bottom w:val="single" w:sz="4" w:space="0" w:color="auto"/>
              <w:right w:val="single" w:sz="4" w:space="0" w:color="auto"/>
            </w:tcBorders>
            <w:shd w:val="clear" w:color="000000" w:fill="E7E6E6"/>
            <w:vAlign w:val="center"/>
            <w:hideMark/>
          </w:tcPr>
          <w:p w14:paraId="67F4CC1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Nm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/s</w:t>
            </w:r>
          </w:p>
        </w:tc>
        <w:tc>
          <w:tcPr>
            <w:tcW w:w="1843" w:type="dxa"/>
            <w:tcBorders>
              <w:top w:val="nil"/>
              <w:left w:val="nil"/>
              <w:bottom w:val="nil"/>
              <w:right w:val="single" w:sz="4" w:space="0" w:color="auto"/>
            </w:tcBorders>
            <w:shd w:val="clear" w:color="000000" w:fill="E7E6E6"/>
            <w:vAlign w:val="center"/>
            <w:hideMark/>
          </w:tcPr>
          <w:p w14:paraId="354777C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val./m.</w:t>
            </w:r>
          </w:p>
        </w:tc>
        <w:tc>
          <w:tcPr>
            <w:tcW w:w="1985" w:type="dxa"/>
            <w:vMerge/>
            <w:tcBorders>
              <w:left w:val="single" w:sz="4" w:space="0" w:color="auto"/>
              <w:bottom w:val="single" w:sz="4" w:space="0" w:color="auto"/>
              <w:right w:val="single" w:sz="4" w:space="0" w:color="auto"/>
            </w:tcBorders>
            <w:vAlign w:val="center"/>
            <w:hideMark/>
          </w:tcPr>
          <w:p w14:paraId="11CC2308"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r>
      <w:tr w:rsidR="00736E55" w:rsidRPr="00981F2C" w14:paraId="1518D2DF" w14:textId="77777777" w:rsidTr="00234FFA">
        <w:trPr>
          <w:gridAfter w:val="1"/>
          <w:wAfter w:w="17" w:type="dxa"/>
          <w:trHeight w:val="300"/>
          <w:tblHeader/>
        </w:trPr>
        <w:tc>
          <w:tcPr>
            <w:tcW w:w="993" w:type="dxa"/>
            <w:tcBorders>
              <w:top w:val="nil"/>
              <w:left w:val="single" w:sz="4" w:space="0" w:color="auto"/>
              <w:bottom w:val="single" w:sz="4" w:space="0" w:color="auto"/>
              <w:right w:val="single" w:sz="4" w:space="0" w:color="auto"/>
            </w:tcBorders>
            <w:shd w:val="clear" w:color="000000" w:fill="E7E6E6"/>
            <w:vAlign w:val="center"/>
            <w:hideMark/>
          </w:tcPr>
          <w:p w14:paraId="4EC6039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w:t>
            </w:r>
          </w:p>
        </w:tc>
        <w:tc>
          <w:tcPr>
            <w:tcW w:w="2098" w:type="dxa"/>
            <w:tcBorders>
              <w:top w:val="nil"/>
              <w:left w:val="nil"/>
              <w:bottom w:val="single" w:sz="4" w:space="0" w:color="auto"/>
              <w:right w:val="single" w:sz="4" w:space="0" w:color="auto"/>
            </w:tcBorders>
            <w:shd w:val="clear" w:color="000000" w:fill="E7E6E6"/>
            <w:vAlign w:val="center"/>
            <w:hideMark/>
          </w:tcPr>
          <w:p w14:paraId="1D85262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w:t>
            </w:r>
          </w:p>
        </w:tc>
        <w:tc>
          <w:tcPr>
            <w:tcW w:w="1304" w:type="dxa"/>
            <w:tcBorders>
              <w:top w:val="nil"/>
              <w:left w:val="nil"/>
              <w:bottom w:val="single" w:sz="4" w:space="0" w:color="auto"/>
              <w:right w:val="single" w:sz="4" w:space="0" w:color="auto"/>
            </w:tcBorders>
            <w:shd w:val="clear" w:color="000000" w:fill="E7E6E6"/>
            <w:vAlign w:val="center"/>
            <w:hideMark/>
          </w:tcPr>
          <w:p w14:paraId="18148B2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E7E6E6"/>
            <w:vAlign w:val="center"/>
            <w:hideMark/>
          </w:tcPr>
          <w:p w14:paraId="672AC50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w:t>
            </w:r>
          </w:p>
        </w:tc>
        <w:tc>
          <w:tcPr>
            <w:tcW w:w="1701" w:type="dxa"/>
            <w:tcBorders>
              <w:top w:val="nil"/>
              <w:left w:val="nil"/>
              <w:bottom w:val="single" w:sz="4" w:space="0" w:color="auto"/>
              <w:right w:val="single" w:sz="4" w:space="0" w:color="auto"/>
            </w:tcBorders>
            <w:shd w:val="clear" w:color="000000" w:fill="E7E6E6"/>
            <w:vAlign w:val="center"/>
            <w:hideMark/>
          </w:tcPr>
          <w:p w14:paraId="6ED5C5C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w:t>
            </w:r>
          </w:p>
        </w:tc>
        <w:tc>
          <w:tcPr>
            <w:tcW w:w="1221" w:type="dxa"/>
            <w:tcBorders>
              <w:top w:val="nil"/>
              <w:left w:val="nil"/>
              <w:bottom w:val="single" w:sz="4" w:space="0" w:color="auto"/>
              <w:right w:val="single" w:sz="4" w:space="0" w:color="auto"/>
            </w:tcBorders>
            <w:shd w:val="clear" w:color="000000" w:fill="E7E6E6"/>
            <w:vAlign w:val="center"/>
            <w:hideMark/>
          </w:tcPr>
          <w:p w14:paraId="1A10750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w:t>
            </w:r>
          </w:p>
        </w:tc>
        <w:tc>
          <w:tcPr>
            <w:tcW w:w="1331" w:type="dxa"/>
            <w:tcBorders>
              <w:top w:val="nil"/>
              <w:left w:val="nil"/>
              <w:bottom w:val="single" w:sz="4" w:space="0" w:color="auto"/>
              <w:right w:val="single" w:sz="4" w:space="0" w:color="auto"/>
            </w:tcBorders>
            <w:shd w:val="clear" w:color="000000" w:fill="E7E6E6"/>
            <w:vAlign w:val="center"/>
            <w:hideMark/>
          </w:tcPr>
          <w:p w14:paraId="04654C7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843" w:type="dxa"/>
            <w:tcBorders>
              <w:top w:val="single" w:sz="4" w:space="0" w:color="auto"/>
              <w:left w:val="nil"/>
              <w:bottom w:val="single" w:sz="4" w:space="0" w:color="auto"/>
              <w:right w:val="single" w:sz="4" w:space="0" w:color="auto"/>
            </w:tcBorders>
            <w:shd w:val="clear" w:color="000000" w:fill="E7E6E6"/>
            <w:vAlign w:val="center"/>
            <w:hideMark/>
          </w:tcPr>
          <w:p w14:paraId="3D32D49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w:t>
            </w:r>
          </w:p>
        </w:tc>
        <w:tc>
          <w:tcPr>
            <w:tcW w:w="1985" w:type="dxa"/>
            <w:tcBorders>
              <w:top w:val="nil"/>
              <w:left w:val="nil"/>
              <w:bottom w:val="single" w:sz="4" w:space="0" w:color="auto"/>
              <w:right w:val="single" w:sz="4" w:space="0" w:color="auto"/>
            </w:tcBorders>
            <w:shd w:val="clear" w:color="000000" w:fill="E7E6E6"/>
            <w:vAlign w:val="center"/>
            <w:hideMark/>
          </w:tcPr>
          <w:p w14:paraId="62132FA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9</w:t>
            </w:r>
          </w:p>
        </w:tc>
      </w:tr>
      <w:tr w:rsidR="00736E55" w:rsidRPr="00981F2C" w14:paraId="51D55A50"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745E726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6656C40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6180659; 318061</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29AA79B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25</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0C0D088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6B0DC83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6,7</w:t>
            </w:r>
          </w:p>
        </w:tc>
        <w:tc>
          <w:tcPr>
            <w:tcW w:w="1221" w:type="dxa"/>
            <w:vMerge w:val="restart"/>
            <w:tcBorders>
              <w:top w:val="nil"/>
              <w:left w:val="single" w:sz="4" w:space="0" w:color="auto"/>
              <w:bottom w:val="single" w:sz="4" w:space="0" w:color="000000"/>
              <w:right w:val="single" w:sz="4" w:space="0" w:color="auto"/>
            </w:tcBorders>
            <w:shd w:val="clear" w:color="auto" w:fill="auto"/>
            <w:vAlign w:val="center"/>
            <w:hideMark/>
          </w:tcPr>
          <w:p w14:paraId="0AC79CC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150</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14:paraId="26D68F9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3,394</w:t>
            </w:r>
          </w:p>
        </w:tc>
        <w:tc>
          <w:tcPr>
            <w:tcW w:w="1843" w:type="dxa"/>
            <w:tcBorders>
              <w:top w:val="nil"/>
              <w:left w:val="nil"/>
              <w:bottom w:val="single" w:sz="4" w:space="0" w:color="auto"/>
              <w:right w:val="single" w:sz="4" w:space="0" w:color="auto"/>
            </w:tcBorders>
            <w:shd w:val="clear" w:color="auto" w:fill="auto"/>
            <w:vAlign w:val="center"/>
            <w:hideMark/>
          </w:tcPr>
          <w:p w14:paraId="104F025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1285</w:t>
            </w:r>
          </w:p>
        </w:tc>
        <w:tc>
          <w:tcPr>
            <w:tcW w:w="1985" w:type="dxa"/>
            <w:tcBorders>
              <w:top w:val="nil"/>
              <w:left w:val="nil"/>
              <w:bottom w:val="single" w:sz="4" w:space="0" w:color="auto"/>
              <w:right w:val="single" w:sz="4" w:space="0" w:color="auto"/>
            </w:tcBorders>
            <w:shd w:val="clear" w:color="auto" w:fill="auto"/>
            <w:vAlign w:val="center"/>
            <w:hideMark/>
          </w:tcPr>
          <w:p w14:paraId="4218F0A9"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Dujos</w:t>
            </w:r>
          </w:p>
        </w:tc>
      </w:tr>
      <w:tr w:rsidR="00736E55" w:rsidRPr="00981F2C" w14:paraId="64320376"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00F67D8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0B39EB4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4802B5D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2B07CCC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6548604F"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14:paraId="24A3AB5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31" w:type="dxa"/>
            <w:vMerge/>
            <w:tcBorders>
              <w:top w:val="nil"/>
              <w:left w:val="single" w:sz="4" w:space="0" w:color="auto"/>
              <w:bottom w:val="single" w:sz="4" w:space="0" w:color="000000"/>
              <w:right w:val="single" w:sz="4" w:space="0" w:color="auto"/>
            </w:tcBorders>
            <w:vAlign w:val="center"/>
            <w:hideMark/>
          </w:tcPr>
          <w:p w14:paraId="35F1E182"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1B65001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100</w:t>
            </w:r>
          </w:p>
        </w:tc>
        <w:tc>
          <w:tcPr>
            <w:tcW w:w="1985" w:type="dxa"/>
            <w:tcBorders>
              <w:top w:val="nil"/>
              <w:left w:val="nil"/>
              <w:bottom w:val="single" w:sz="4" w:space="0" w:color="auto"/>
              <w:right w:val="single" w:sz="4" w:space="0" w:color="auto"/>
            </w:tcBorders>
            <w:shd w:val="clear" w:color="auto" w:fill="auto"/>
            <w:vAlign w:val="center"/>
            <w:hideMark/>
          </w:tcPr>
          <w:p w14:paraId="0CC106E4"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Dyzelinas</w:t>
            </w:r>
          </w:p>
        </w:tc>
      </w:tr>
      <w:tr w:rsidR="00736E55" w:rsidRPr="00981F2C" w14:paraId="119E0936"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6DBBAD4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53F2FD0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6180656; 318074</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2BE1714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25</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02C356B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1AE2342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2,47</w:t>
            </w:r>
          </w:p>
        </w:tc>
        <w:tc>
          <w:tcPr>
            <w:tcW w:w="1221" w:type="dxa"/>
            <w:vMerge w:val="restart"/>
            <w:tcBorders>
              <w:top w:val="nil"/>
              <w:left w:val="single" w:sz="4" w:space="0" w:color="auto"/>
              <w:bottom w:val="single" w:sz="4" w:space="0" w:color="000000"/>
              <w:right w:val="single" w:sz="4" w:space="0" w:color="auto"/>
            </w:tcBorders>
            <w:shd w:val="clear" w:color="auto" w:fill="auto"/>
            <w:vAlign w:val="center"/>
            <w:hideMark/>
          </w:tcPr>
          <w:p w14:paraId="72F759D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123,5</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14:paraId="163E7B4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5,342</w:t>
            </w:r>
          </w:p>
        </w:tc>
        <w:tc>
          <w:tcPr>
            <w:tcW w:w="1843" w:type="dxa"/>
            <w:tcBorders>
              <w:top w:val="nil"/>
              <w:left w:val="nil"/>
              <w:bottom w:val="single" w:sz="4" w:space="0" w:color="auto"/>
              <w:right w:val="single" w:sz="4" w:space="0" w:color="auto"/>
            </w:tcBorders>
            <w:shd w:val="clear" w:color="auto" w:fill="auto"/>
            <w:vAlign w:val="center"/>
            <w:hideMark/>
          </w:tcPr>
          <w:p w14:paraId="760B20A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4380</w:t>
            </w:r>
          </w:p>
        </w:tc>
        <w:tc>
          <w:tcPr>
            <w:tcW w:w="1985" w:type="dxa"/>
            <w:tcBorders>
              <w:top w:val="nil"/>
              <w:left w:val="nil"/>
              <w:bottom w:val="single" w:sz="4" w:space="0" w:color="auto"/>
              <w:right w:val="single" w:sz="4" w:space="0" w:color="auto"/>
            </w:tcBorders>
            <w:shd w:val="clear" w:color="auto" w:fill="auto"/>
            <w:vAlign w:val="center"/>
            <w:hideMark/>
          </w:tcPr>
          <w:p w14:paraId="23F1E2FF"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Dujos</w:t>
            </w:r>
          </w:p>
        </w:tc>
      </w:tr>
      <w:tr w:rsidR="00736E55" w:rsidRPr="00981F2C" w14:paraId="7545D312"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76D41569"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4146513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41A64608"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22D96A5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09D13F62"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14:paraId="3B7959C9"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31" w:type="dxa"/>
            <w:vMerge/>
            <w:tcBorders>
              <w:top w:val="nil"/>
              <w:left w:val="single" w:sz="4" w:space="0" w:color="auto"/>
              <w:bottom w:val="single" w:sz="4" w:space="0" w:color="000000"/>
              <w:right w:val="single" w:sz="4" w:space="0" w:color="auto"/>
            </w:tcBorders>
            <w:vAlign w:val="center"/>
            <w:hideMark/>
          </w:tcPr>
          <w:p w14:paraId="39763CE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080C1FD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100</w:t>
            </w:r>
          </w:p>
        </w:tc>
        <w:tc>
          <w:tcPr>
            <w:tcW w:w="1985" w:type="dxa"/>
            <w:tcBorders>
              <w:top w:val="nil"/>
              <w:left w:val="nil"/>
              <w:bottom w:val="single" w:sz="4" w:space="0" w:color="auto"/>
              <w:right w:val="single" w:sz="4" w:space="0" w:color="auto"/>
            </w:tcBorders>
            <w:shd w:val="clear" w:color="auto" w:fill="auto"/>
            <w:vAlign w:val="center"/>
            <w:hideMark/>
          </w:tcPr>
          <w:p w14:paraId="542D9F51"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Dyzelinas</w:t>
            </w:r>
          </w:p>
        </w:tc>
      </w:tr>
      <w:tr w:rsidR="00736E55" w:rsidRPr="00981F2C" w14:paraId="6AB72359"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2BF41E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003</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4E5088E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6180652; 318086</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02A09FB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25</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71B35B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19E8CDA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2,47</w:t>
            </w:r>
          </w:p>
        </w:tc>
        <w:tc>
          <w:tcPr>
            <w:tcW w:w="1221" w:type="dxa"/>
            <w:vMerge w:val="restart"/>
            <w:tcBorders>
              <w:top w:val="nil"/>
              <w:left w:val="single" w:sz="4" w:space="0" w:color="auto"/>
              <w:bottom w:val="single" w:sz="4" w:space="0" w:color="000000"/>
              <w:right w:val="single" w:sz="4" w:space="0" w:color="auto"/>
            </w:tcBorders>
            <w:shd w:val="clear" w:color="auto" w:fill="auto"/>
            <w:vAlign w:val="center"/>
            <w:hideMark/>
          </w:tcPr>
          <w:p w14:paraId="1327640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123,5</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14:paraId="693535E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5,342</w:t>
            </w:r>
          </w:p>
        </w:tc>
        <w:tc>
          <w:tcPr>
            <w:tcW w:w="1843" w:type="dxa"/>
            <w:tcBorders>
              <w:top w:val="nil"/>
              <w:left w:val="nil"/>
              <w:bottom w:val="single" w:sz="4" w:space="0" w:color="auto"/>
              <w:right w:val="single" w:sz="4" w:space="0" w:color="auto"/>
            </w:tcBorders>
            <w:shd w:val="clear" w:color="auto" w:fill="auto"/>
            <w:vAlign w:val="center"/>
            <w:hideMark/>
          </w:tcPr>
          <w:p w14:paraId="39611B0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4380</w:t>
            </w:r>
          </w:p>
        </w:tc>
        <w:tc>
          <w:tcPr>
            <w:tcW w:w="1985" w:type="dxa"/>
            <w:tcBorders>
              <w:top w:val="nil"/>
              <w:left w:val="nil"/>
              <w:bottom w:val="single" w:sz="4" w:space="0" w:color="auto"/>
              <w:right w:val="single" w:sz="4" w:space="0" w:color="auto"/>
            </w:tcBorders>
            <w:shd w:val="clear" w:color="auto" w:fill="auto"/>
            <w:vAlign w:val="center"/>
            <w:hideMark/>
          </w:tcPr>
          <w:p w14:paraId="5D56EC61"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Dujos</w:t>
            </w:r>
          </w:p>
        </w:tc>
      </w:tr>
      <w:tr w:rsidR="00736E55" w:rsidRPr="00981F2C" w14:paraId="6CEEE7BF"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0ED3EC92"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73274B58"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4582528C"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33A5AE22"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7616300E"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14:paraId="4C3E83E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31" w:type="dxa"/>
            <w:vMerge/>
            <w:tcBorders>
              <w:top w:val="nil"/>
              <w:left w:val="single" w:sz="4" w:space="0" w:color="auto"/>
              <w:bottom w:val="single" w:sz="4" w:space="0" w:color="000000"/>
              <w:right w:val="single" w:sz="4" w:space="0" w:color="auto"/>
            </w:tcBorders>
            <w:vAlign w:val="center"/>
            <w:hideMark/>
          </w:tcPr>
          <w:p w14:paraId="1556B6F2"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3AB511B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100</w:t>
            </w:r>
          </w:p>
        </w:tc>
        <w:tc>
          <w:tcPr>
            <w:tcW w:w="1985" w:type="dxa"/>
            <w:tcBorders>
              <w:top w:val="nil"/>
              <w:left w:val="nil"/>
              <w:bottom w:val="single" w:sz="4" w:space="0" w:color="auto"/>
              <w:right w:val="single" w:sz="4" w:space="0" w:color="auto"/>
            </w:tcBorders>
            <w:shd w:val="clear" w:color="auto" w:fill="auto"/>
            <w:vAlign w:val="center"/>
            <w:hideMark/>
          </w:tcPr>
          <w:p w14:paraId="4F759556"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Dyzelinas</w:t>
            </w:r>
          </w:p>
        </w:tc>
      </w:tr>
      <w:tr w:rsidR="00736E55" w:rsidRPr="00981F2C" w14:paraId="001F271F"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243D6C9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637CC85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6181109;318066</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451E440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16,7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3525015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0,37</w:t>
            </w:r>
          </w:p>
        </w:tc>
        <w:tc>
          <w:tcPr>
            <w:tcW w:w="1701" w:type="dxa"/>
            <w:tcBorders>
              <w:top w:val="nil"/>
              <w:left w:val="nil"/>
              <w:bottom w:val="single" w:sz="4" w:space="0" w:color="auto"/>
              <w:right w:val="single" w:sz="4" w:space="0" w:color="auto"/>
            </w:tcBorders>
            <w:shd w:val="clear" w:color="auto" w:fill="auto"/>
            <w:vAlign w:val="center"/>
            <w:hideMark/>
          </w:tcPr>
          <w:p w14:paraId="67B1019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2,93</w:t>
            </w:r>
          </w:p>
        </w:tc>
        <w:tc>
          <w:tcPr>
            <w:tcW w:w="1221" w:type="dxa"/>
            <w:tcBorders>
              <w:top w:val="nil"/>
              <w:left w:val="nil"/>
              <w:bottom w:val="single" w:sz="4" w:space="0" w:color="auto"/>
              <w:right w:val="single" w:sz="4" w:space="0" w:color="auto"/>
            </w:tcBorders>
            <w:shd w:val="clear" w:color="auto" w:fill="auto"/>
            <w:vAlign w:val="center"/>
            <w:hideMark/>
          </w:tcPr>
          <w:p w14:paraId="0C96739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36</w:t>
            </w:r>
          </w:p>
        </w:tc>
        <w:tc>
          <w:tcPr>
            <w:tcW w:w="1331" w:type="dxa"/>
            <w:tcBorders>
              <w:top w:val="nil"/>
              <w:left w:val="nil"/>
              <w:bottom w:val="single" w:sz="4" w:space="0" w:color="auto"/>
              <w:right w:val="single" w:sz="4" w:space="0" w:color="auto"/>
            </w:tcBorders>
            <w:shd w:val="clear" w:color="auto" w:fill="auto"/>
            <w:vAlign w:val="center"/>
            <w:hideMark/>
          </w:tcPr>
          <w:p w14:paraId="02DD461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7DD7B3B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300</w:t>
            </w:r>
          </w:p>
        </w:tc>
        <w:tc>
          <w:tcPr>
            <w:tcW w:w="1985" w:type="dxa"/>
            <w:tcBorders>
              <w:top w:val="nil"/>
              <w:left w:val="nil"/>
              <w:bottom w:val="single" w:sz="4" w:space="0" w:color="auto"/>
              <w:right w:val="single" w:sz="4" w:space="0" w:color="auto"/>
            </w:tcBorders>
            <w:shd w:val="clear" w:color="auto" w:fill="auto"/>
            <w:vAlign w:val="center"/>
            <w:hideMark/>
          </w:tcPr>
          <w:p w14:paraId="5715F32F"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3ED93592"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462C89F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35B5509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07E1E89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00A45E4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3CC225A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0,92</w:t>
            </w:r>
          </w:p>
        </w:tc>
        <w:tc>
          <w:tcPr>
            <w:tcW w:w="1221" w:type="dxa"/>
            <w:tcBorders>
              <w:top w:val="nil"/>
              <w:left w:val="nil"/>
              <w:bottom w:val="single" w:sz="4" w:space="0" w:color="auto"/>
              <w:right w:val="single" w:sz="4" w:space="0" w:color="auto"/>
            </w:tcBorders>
            <w:shd w:val="clear" w:color="auto" w:fill="auto"/>
            <w:vAlign w:val="center"/>
            <w:hideMark/>
          </w:tcPr>
          <w:p w14:paraId="7F2A8F2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tc>
        <w:tc>
          <w:tcPr>
            <w:tcW w:w="1331" w:type="dxa"/>
            <w:tcBorders>
              <w:top w:val="nil"/>
              <w:left w:val="nil"/>
              <w:bottom w:val="single" w:sz="4" w:space="0" w:color="auto"/>
              <w:right w:val="single" w:sz="4" w:space="0" w:color="auto"/>
            </w:tcBorders>
            <w:shd w:val="clear" w:color="auto" w:fill="auto"/>
            <w:vAlign w:val="center"/>
            <w:hideMark/>
          </w:tcPr>
          <w:p w14:paraId="1EC254D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0,091</w:t>
            </w:r>
          </w:p>
        </w:tc>
        <w:tc>
          <w:tcPr>
            <w:tcW w:w="1843" w:type="dxa"/>
            <w:tcBorders>
              <w:top w:val="nil"/>
              <w:left w:val="nil"/>
              <w:bottom w:val="single" w:sz="4" w:space="0" w:color="auto"/>
              <w:right w:val="single" w:sz="4" w:space="0" w:color="auto"/>
            </w:tcBorders>
            <w:shd w:val="clear" w:color="auto" w:fill="auto"/>
            <w:vAlign w:val="center"/>
            <w:hideMark/>
          </w:tcPr>
          <w:p w14:paraId="203D59D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6CACDE4E"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3C779936"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2DE8F6C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5D50413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6181095; 318119</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6AE24CF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16,7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06AFA13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0,37</w:t>
            </w:r>
          </w:p>
        </w:tc>
        <w:tc>
          <w:tcPr>
            <w:tcW w:w="1701" w:type="dxa"/>
            <w:tcBorders>
              <w:top w:val="nil"/>
              <w:left w:val="nil"/>
              <w:bottom w:val="single" w:sz="4" w:space="0" w:color="auto"/>
              <w:right w:val="single" w:sz="4" w:space="0" w:color="auto"/>
            </w:tcBorders>
            <w:shd w:val="clear" w:color="auto" w:fill="auto"/>
            <w:vAlign w:val="center"/>
            <w:hideMark/>
          </w:tcPr>
          <w:p w14:paraId="1AC8434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2,93</w:t>
            </w:r>
          </w:p>
        </w:tc>
        <w:tc>
          <w:tcPr>
            <w:tcW w:w="1221" w:type="dxa"/>
            <w:tcBorders>
              <w:top w:val="nil"/>
              <w:left w:val="nil"/>
              <w:bottom w:val="single" w:sz="4" w:space="0" w:color="auto"/>
              <w:right w:val="single" w:sz="4" w:space="0" w:color="auto"/>
            </w:tcBorders>
            <w:shd w:val="clear" w:color="auto" w:fill="auto"/>
            <w:vAlign w:val="center"/>
            <w:hideMark/>
          </w:tcPr>
          <w:p w14:paraId="0FCA9AA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36</w:t>
            </w:r>
          </w:p>
        </w:tc>
        <w:tc>
          <w:tcPr>
            <w:tcW w:w="1331" w:type="dxa"/>
            <w:tcBorders>
              <w:top w:val="nil"/>
              <w:left w:val="nil"/>
              <w:bottom w:val="single" w:sz="4" w:space="0" w:color="auto"/>
              <w:right w:val="single" w:sz="4" w:space="0" w:color="auto"/>
            </w:tcBorders>
            <w:shd w:val="clear" w:color="auto" w:fill="auto"/>
            <w:vAlign w:val="center"/>
            <w:hideMark/>
          </w:tcPr>
          <w:p w14:paraId="6A9C66B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0D1D571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300</w:t>
            </w:r>
          </w:p>
        </w:tc>
        <w:tc>
          <w:tcPr>
            <w:tcW w:w="1985" w:type="dxa"/>
            <w:tcBorders>
              <w:top w:val="nil"/>
              <w:left w:val="nil"/>
              <w:bottom w:val="single" w:sz="4" w:space="0" w:color="auto"/>
              <w:right w:val="single" w:sz="4" w:space="0" w:color="auto"/>
            </w:tcBorders>
            <w:shd w:val="clear" w:color="auto" w:fill="auto"/>
            <w:vAlign w:val="center"/>
            <w:hideMark/>
          </w:tcPr>
          <w:p w14:paraId="39A2FAAD"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359C2A5F"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533D88B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7AB2444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23F2E876"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38CCAA0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1EA4442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0,92</w:t>
            </w:r>
          </w:p>
        </w:tc>
        <w:tc>
          <w:tcPr>
            <w:tcW w:w="1221" w:type="dxa"/>
            <w:tcBorders>
              <w:top w:val="nil"/>
              <w:left w:val="nil"/>
              <w:bottom w:val="single" w:sz="4" w:space="0" w:color="auto"/>
              <w:right w:val="single" w:sz="4" w:space="0" w:color="auto"/>
            </w:tcBorders>
            <w:shd w:val="clear" w:color="auto" w:fill="auto"/>
            <w:vAlign w:val="center"/>
            <w:hideMark/>
          </w:tcPr>
          <w:p w14:paraId="1ED79C6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tc>
        <w:tc>
          <w:tcPr>
            <w:tcW w:w="1331" w:type="dxa"/>
            <w:tcBorders>
              <w:top w:val="nil"/>
              <w:left w:val="nil"/>
              <w:bottom w:val="single" w:sz="4" w:space="0" w:color="auto"/>
              <w:right w:val="single" w:sz="4" w:space="0" w:color="auto"/>
            </w:tcBorders>
            <w:shd w:val="clear" w:color="auto" w:fill="auto"/>
            <w:vAlign w:val="center"/>
            <w:hideMark/>
          </w:tcPr>
          <w:p w14:paraId="50980E8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0,091</w:t>
            </w:r>
          </w:p>
        </w:tc>
        <w:tc>
          <w:tcPr>
            <w:tcW w:w="1843" w:type="dxa"/>
            <w:tcBorders>
              <w:top w:val="nil"/>
              <w:left w:val="nil"/>
              <w:bottom w:val="single" w:sz="4" w:space="0" w:color="auto"/>
              <w:right w:val="single" w:sz="4" w:space="0" w:color="auto"/>
            </w:tcBorders>
            <w:shd w:val="clear" w:color="auto" w:fill="auto"/>
            <w:vAlign w:val="center"/>
            <w:hideMark/>
          </w:tcPr>
          <w:p w14:paraId="74716B1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3E253CD9"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50C65A19"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43125AA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006</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322D625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6181054; 318050</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1223302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16,7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AFAFBA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0,37</w:t>
            </w:r>
          </w:p>
        </w:tc>
        <w:tc>
          <w:tcPr>
            <w:tcW w:w="1701" w:type="dxa"/>
            <w:tcBorders>
              <w:top w:val="nil"/>
              <w:left w:val="nil"/>
              <w:bottom w:val="single" w:sz="4" w:space="0" w:color="auto"/>
              <w:right w:val="single" w:sz="4" w:space="0" w:color="auto"/>
            </w:tcBorders>
            <w:shd w:val="clear" w:color="auto" w:fill="auto"/>
            <w:vAlign w:val="center"/>
            <w:hideMark/>
          </w:tcPr>
          <w:p w14:paraId="3994BA9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2,93</w:t>
            </w:r>
          </w:p>
        </w:tc>
        <w:tc>
          <w:tcPr>
            <w:tcW w:w="1221" w:type="dxa"/>
            <w:tcBorders>
              <w:top w:val="nil"/>
              <w:left w:val="nil"/>
              <w:bottom w:val="single" w:sz="4" w:space="0" w:color="auto"/>
              <w:right w:val="single" w:sz="4" w:space="0" w:color="auto"/>
            </w:tcBorders>
            <w:shd w:val="clear" w:color="auto" w:fill="auto"/>
            <w:vAlign w:val="center"/>
            <w:hideMark/>
          </w:tcPr>
          <w:p w14:paraId="19C7F29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36</w:t>
            </w:r>
          </w:p>
        </w:tc>
        <w:tc>
          <w:tcPr>
            <w:tcW w:w="1331" w:type="dxa"/>
            <w:tcBorders>
              <w:top w:val="nil"/>
              <w:left w:val="nil"/>
              <w:bottom w:val="single" w:sz="4" w:space="0" w:color="auto"/>
              <w:right w:val="single" w:sz="4" w:space="0" w:color="auto"/>
            </w:tcBorders>
            <w:shd w:val="clear" w:color="auto" w:fill="auto"/>
            <w:vAlign w:val="center"/>
            <w:hideMark/>
          </w:tcPr>
          <w:p w14:paraId="26B1CD9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0E27F73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300</w:t>
            </w:r>
          </w:p>
        </w:tc>
        <w:tc>
          <w:tcPr>
            <w:tcW w:w="1985" w:type="dxa"/>
            <w:tcBorders>
              <w:top w:val="nil"/>
              <w:left w:val="nil"/>
              <w:bottom w:val="single" w:sz="4" w:space="0" w:color="auto"/>
              <w:right w:val="single" w:sz="4" w:space="0" w:color="auto"/>
            </w:tcBorders>
            <w:shd w:val="clear" w:color="auto" w:fill="auto"/>
            <w:vAlign w:val="center"/>
            <w:hideMark/>
          </w:tcPr>
          <w:p w14:paraId="2E42B92A"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235BFA3E"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647B42C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67BCBF8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4F0B8616"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0823EC1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6525BA2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0,92</w:t>
            </w:r>
          </w:p>
        </w:tc>
        <w:tc>
          <w:tcPr>
            <w:tcW w:w="1221" w:type="dxa"/>
            <w:tcBorders>
              <w:top w:val="nil"/>
              <w:left w:val="nil"/>
              <w:bottom w:val="single" w:sz="4" w:space="0" w:color="auto"/>
              <w:right w:val="single" w:sz="4" w:space="0" w:color="auto"/>
            </w:tcBorders>
            <w:shd w:val="clear" w:color="auto" w:fill="auto"/>
            <w:vAlign w:val="center"/>
            <w:hideMark/>
          </w:tcPr>
          <w:p w14:paraId="736324A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tc>
        <w:tc>
          <w:tcPr>
            <w:tcW w:w="1331" w:type="dxa"/>
            <w:tcBorders>
              <w:top w:val="nil"/>
              <w:left w:val="nil"/>
              <w:bottom w:val="single" w:sz="4" w:space="0" w:color="auto"/>
              <w:right w:val="single" w:sz="4" w:space="0" w:color="auto"/>
            </w:tcBorders>
            <w:shd w:val="clear" w:color="auto" w:fill="auto"/>
            <w:vAlign w:val="center"/>
            <w:hideMark/>
          </w:tcPr>
          <w:p w14:paraId="3D83487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0,091</w:t>
            </w:r>
          </w:p>
        </w:tc>
        <w:tc>
          <w:tcPr>
            <w:tcW w:w="1843" w:type="dxa"/>
            <w:tcBorders>
              <w:top w:val="nil"/>
              <w:left w:val="nil"/>
              <w:bottom w:val="single" w:sz="4" w:space="0" w:color="auto"/>
              <w:right w:val="single" w:sz="4" w:space="0" w:color="auto"/>
            </w:tcBorders>
            <w:shd w:val="clear" w:color="auto" w:fill="auto"/>
            <w:vAlign w:val="center"/>
            <w:hideMark/>
          </w:tcPr>
          <w:p w14:paraId="707F862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674A2AE1"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7681F5B5"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A9BE3B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007</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697B5FA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6181040; 318104</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3D11A61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16,7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91EB0E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0,37</w:t>
            </w:r>
          </w:p>
        </w:tc>
        <w:tc>
          <w:tcPr>
            <w:tcW w:w="1701" w:type="dxa"/>
            <w:tcBorders>
              <w:top w:val="nil"/>
              <w:left w:val="nil"/>
              <w:bottom w:val="single" w:sz="4" w:space="0" w:color="auto"/>
              <w:right w:val="single" w:sz="4" w:space="0" w:color="auto"/>
            </w:tcBorders>
            <w:shd w:val="clear" w:color="auto" w:fill="auto"/>
            <w:vAlign w:val="center"/>
            <w:hideMark/>
          </w:tcPr>
          <w:p w14:paraId="597660B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2,93</w:t>
            </w:r>
          </w:p>
        </w:tc>
        <w:tc>
          <w:tcPr>
            <w:tcW w:w="1221" w:type="dxa"/>
            <w:tcBorders>
              <w:top w:val="nil"/>
              <w:left w:val="nil"/>
              <w:bottom w:val="single" w:sz="4" w:space="0" w:color="auto"/>
              <w:right w:val="single" w:sz="4" w:space="0" w:color="auto"/>
            </w:tcBorders>
            <w:shd w:val="clear" w:color="auto" w:fill="auto"/>
            <w:vAlign w:val="center"/>
            <w:hideMark/>
          </w:tcPr>
          <w:p w14:paraId="2D6A416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36</w:t>
            </w:r>
          </w:p>
        </w:tc>
        <w:tc>
          <w:tcPr>
            <w:tcW w:w="1331" w:type="dxa"/>
            <w:tcBorders>
              <w:top w:val="nil"/>
              <w:left w:val="nil"/>
              <w:bottom w:val="single" w:sz="4" w:space="0" w:color="auto"/>
              <w:right w:val="single" w:sz="4" w:space="0" w:color="auto"/>
            </w:tcBorders>
            <w:shd w:val="clear" w:color="auto" w:fill="auto"/>
            <w:vAlign w:val="center"/>
            <w:hideMark/>
          </w:tcPr>
          <w:p w14:paraId="605BC0D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3B02E42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300</w:t>
            </w:r>
          </w:p>
        </w:tc>
        <w:tc>
          <w:tcPr>
            <w:tcW w:w="1985" w:type="dxa"/>
            <w:tcBorders>
              <w:top w:val="nil"/>
              <w:left w:val="nil"/>
              <w:bottom w:val="single" w:sz="4" w:space="0" w:color="auto"/>
              <w:right w:val="single" w:sz="4" w:space="0" w:color="auto"/>
            </w:tcBorders>
            <w:shd w:val="clear" w:color="auto" w:fill="auto"/>
            <w:vAlign w:val="center"/>
            <w:hideMark/>
          </w:tcPr>
          <w:p w14:paraId="78F8A940"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7309AAA3"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72BC0B86"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33130DB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7D02E17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728FF82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182FE84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0,92</w:t>
            </w:r>
          </w:p>
        </w:tc>
        <w:tc>
          <w:tcPr>
            <w:tcW w:w="1221" w:type="dxa"/>
            <w:tcBorders>
              <w:top w:val="nil"/>
              <w:left w:val="nil"/>
              <w:bottom w:val="single" w:sz="4" w:space="0" w:color="auto"/>
              <w:right w:val="single" w:sz="4" w:space="0" w:color="auto"/>
            </w:tcBorders>
            <w:shd w:val="clear" w:color="auto" w:fill="auto"/>
            <w:vAlign w:val="center"/>
            <w:hideMark/>
          </w:tcPr>
          <w:p w14:paraId="00EECC3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tc>
        <w:tc>
          <w:tcPr>
            <w:tcW w:w="1331" w:type="dxa"/>
            <w:tcBorders>
              <w:top w:val="nil"/>
              <w:left w:val="nil"/>
              <w:bottom w:val="single" w:sz="4" w:space="0" w:color="auto"/>
              <w:right w:val="single" w:sz="4" w:space="0" w:color="auto"/>
            </w:tcBorders>
            <w:shd w:val="clear" w:color="auto" w:fill="auto"/>
            <w:vAlign w:val="center"/>
            <w:hideMark/>
          </w:tcPr>
          <w:p w14:paraId="641D9E2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0,091</w:t>
            </w:r>
          </w:p>
        </w:tc>
        <w:tc>
          <w:tcPr>
            <w:tcW w:w="1843" w:type="dxa"/>
            <w:tcBorders>
              <w:top w:val="nil"/>
              <w:left w:val="nil"/>
              <w:bottom w:val="single" w:sz="4" w:space="0" w:color="auto"/>
              <w:right w:val="single" w:sz="4" w:space="0" w:color="auto"/>
            </w:tcBorders>
            <w:shd w:val="clear" w:color="auto" w:fill="auto"/>
            <w:vAlign w:val="center"/>
            <w:hideMark/>
          </w:tcPr>
          <w:p w14:paraId="5F48B97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03FF4513"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276D5A82"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4E42D0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008</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509FF1C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6181000; 318037</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230A6A4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16,7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19B241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0,37</w:t>
            </w:r>
          </w:p>
        </w:tc>
        <w:tc>
          <w:tcPr>
            <w:tcW w:w="1701" w:type="dxa"/>
            <w:tcBorders>
              <w:top w:val="nil"/>
              <w:left w:val="nil"/>
              <w:bottom w:val="single" w:sz="4" w:space="0" w:color="auto"/>
              <w:right w:val="single" w:sz="4" w:space="0" w:color="auto"/>
            </w:tcBorders>
            <w:shd w:val="clear" w:color="auto" w:fill="auto"/>
            <w:vAlign w:val="center"/>
            <w:hideMark/>
          </w:tcPr>
          <w:p w14:paraId="17C4767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2,93</w:t>
            </w:r>
          </w:p>
        </w:tc>
        <w:tc>
          <w:tcPr>
            <w:tcW w:w="1221" w:type="dxa"/>
            <w:tcBorders>
              <w:top w:val="nil"/>
              <w:left w:val="nil"/>
              <w:bottom w:val="single" w:sz="4" w:space="0" w:color="auto"/>
              <w:right w:val="single" w:sz="4" w:space="0" w:color="auto"/>
            </w:tcBorders>
            <w:shd w:val="clear" w:color="auto" w:fill="auto"/>
            <w:vAlign w:val="center"/>
            <w:hideMark/>
          </w:tcPr>
          <w:p w14:paraId="6700E96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36</w:t>
            </w:r>
          </w:p>
        </w:tc>
        <w:tc>
          <w:tcPr>
            <w:tcW w:w="1331" w:type="dxa"/>
            <w:tcBorders>
              <w:top w:val="nil"/>
              <w:left w:val="nil"/>
              <w:bottom w:val="single" w:sz="4" w:space="0" w:color="auto"/>
              <w:right w:val="single" w:sz="4" w:space="0" w:color="auto"/>
            </w:tcBorders>
            <w:shd w:val="clear" w:color="auto" w:fill="auto"/>
            <w:vAlign w:val="center"/>
            <w:hideMark/>
          </w:tcPr>
          <w:p w14:paraId="2907D7A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2CE938C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300</w:t>
            </w:r>
          </w:p>
        </w:tc>
        <w:tc>
          <w:tcPr>
            <w:tcW w:w="1985" w:type="dxa"/>
            <w:tcBorders>
              <w:top w:val="nil"/>
              <w:left w:val="nil"/>
              <w:bottom w:val="single" w:sz="4" w:space="0" w:color="auto"/>
              <w:right w:val="single" w:sz="4" w:space="0" w:color="auto"/>
            </w:tcBorders>
            <w:shd w:val="clear" w:color="auto" w:fill="auto"/>
            <w:vAlign w:val="center"/>
            <w:hideMark/>
          </w:tcPr>
          <w:p w14:paraId="0A34D21D"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37F14796"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2935FB0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16EB1DAC"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54DE0DD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65C53649"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59C0782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0,92</w:t>
            </w:r>
          </w:p>
        </w:tc>
        <w:tc>
          <w:tcPr>
            <w:tcW w:w="1221" w:type="dxa"/>
            <w:tcBorders>
              <w:top w:val="nil"/>
              <w:left w:val="nil"/>
              <w:bottom w:val="single" w:sz="4" w:space="0" w:color="auto"/>
              <w:right w:val="single" w:sz="4" w:space="0" w:color="auto"/>
            </w:tcBorders>
            <w:shd w:val="clear" w:color="auto" w:fill="auto"/>
            <w:vAlign w:val="center"/>
            <w:hideMark/>
          </w:tcPr>
          <w:p w14:paraId="47CEE7C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tc>
        <w:tc>
          <w:tcPr>
            <w:tcW w:w="1331" w:type="dxa"/>
            <w:tcBorders>
              <w:top w:val="nil"/>
              <w:left w:val="nil"/>
              <w:bottom w:val="single" w:sz="4" w:space="0" w:color="auto"/>
              <w:right w:val="single" w:sz="4" w:space="0" w:color="auto"/>
            </w:tcBorders>
            <w:shd w:val="clear" w:color="auto" w:fill="auto"/>
            <w:vAlign w:val="center"/>
            <w:hideMark/>
          </w:tcPr>
          <w:p w14:paraId="679FB00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0,091</w:t>
            </w:r>
          </w:p>
        </w:tc>
        <w:tc>
          <w:tcPr>
            <w:tcW w:w="1843" w:type="dxa"/>
            <w:tcBorders>
              <w:top w:val="nil"/>
              <w:left w:val="nil"/>
              <w:bottom w:val="single" w:sz="4" w:space="0" w:color="auto"/>
              <w:right w:val="single" w:sz="4" w:space="0" w:color="auto"/>
            </w:tcBorders>
            <w:shd w:val="clear" w:color="auto" w:fill="auto"/>
            <w:vAlign w:val="center"/>
            <w:hideMark/>
          </w:tcPr>
          <w:p w14:paraId="7431402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207808AB"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0C169894"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E54199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3B657B8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6180985; 318091</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3F400E0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16,7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76720A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0,37</w:t>
            </w:r>
          </w:p>
        </w:tc>
        <w:tc>
          <w:tcPr>
            <w:tcW w:w="1701" w:type="dxa"/>
            <w:tcBorders>
              <w:top w:val="nil"/>
              <w:left w:val="nil"/>
              <w:bottom w:val="single" w:sz="4" w:space="0" w:color="auto"/>
              <w:right w:val="single" w:sz="4" w:space="0" w:color="auto"/>
            </w:tcBorders>
            <w:shd w:val="clear" w:color="auto" w:fill="auto"/>
            <w:vAlign w:val="center"/>
            <w:hideMark/>
          </w:tcPr>
          <w:p w14:paraId="6A5C4EA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2,93</w:t>
            </w:r>
          </w:p>
        </w:tc>
        <w:tc>
          <w:tcPr>
            <w:tcW w:w="1221" w:type="dxa"/>
            <w:tcBorders>
              <w:top w:val="nil"/>
              <w:left w:val="nil"/>
              <w:bottom w:val="single" w:sz="4" w:space="0" w:color="auto"/>
              <w:right w:val="single" w:sz="4" w:space="0" w:color="auto"/>
            </w:tcBorders>
            <w:shd w:val="clear" w:color="auto" w:fill="auto"/>
            <w:vAlign w:val="center"/>
            <w:hideMark/>
          </w:tcPr>
          <w:p w14:paraId="724342E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36</w:t>
            </w:r>
          </w:p>
        </w:tc>
        <w:tc>
          <w:tcPr>
            <w:tcW w:w="1331" w:type="dxa"/>
            <w:tcBorders>
              <w:top w:val="nil"/>
              <w:left w:val="nil"/>
              <w:bottom w:val="single" w:sz="4" w:space="0" w:color="auto"/>
              <w:right w:val="single" w:sz="4" w:space="0" w:color="auto"/>
            </w:tcBorders>
            <w:shd w:val="clear" w:color="auto" w:fill="auto"/>
            <w:vAlign w:val="center"/>
            <w:hideMark/>
          </w:tcPr>
          <w:p w14:paraId="196A5BA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204AF74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300</w:t>
            </w:r>
          </w:p>
        </w:tc>
        <w:tc>
          <w:tcPr>
            <w:tcW w:w="1985" w:type="dxa"/>
            <w:tcBorders>
              <w:top w:val="nil"/>
              <w:left w:val="nil"/>
              <w:bottom w:val="single" w:sz="4" w:space="0" w:color="auto"/>
              <w:right w:val="single" w:sz="4" w:space="0" w:color="auto"/>
            </w:tcBorders>
            <w:shd w:val="clear" w:color="auto" w:fill="auto"/>
            <w:vAlign w:val="center"/>
            <w:hideMark/>
          </w:tcPr>
          <w:p w14:paraId="76FE1272"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530B605A"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59E80E4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3679841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6ECCC08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40026C3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37FE089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0,92</w:t>
            </w:r>
          </w:p>
        </w:tc>
        <w:tc>
          <w:tcPr>
            <w:tcW w:w="1221" w:type="dxa"/>
            <w:tcBorders>
              <w:top w:val="nil"/>
              <w:left w:val="nil"/>
              <w:bottom w:val="single" w:sz="4" w:space="0" w:color="auto"/>
              <w:right w:val="single" w:sz="4" w:space="0" w:color="auto"/>
            </w:tcBorders>
            <w:shd w:val="clear" w:color="auto" w:fill="auto"/>
            <w:vAlign w:val="center"/>
            <w:hideMark/>
          </w:tcPr>
          <w:p w14:paraId="279C72C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tc>
        <w:tc>
          <w:tcPr>
            <w:tcW w:w="1331" w:type="dxa"/>
            <w:tcBorders>
              <w:top w:val="nil"/>
              <w:left w:val="nil"/>
              <w:bottom w:val="single" w:sz="4" w:space="0" w:color="auto"/>
              <w:right w:val="single" w:sz="4" w:space="0" w:color="auto"/>
            </w:tcBorders>
            <w:shd w:val="clear" w:color="auto" w:fill="auto"/>
            <w:vAlign w:val="center"/>
            <w:hideMark/>
          </w:tcPr>
          <w:p w14:paraId="37ED1C8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0,091</w:t>
            </w:r>
          </w:p>
        </w:tc>
        <w:tc>
          <w:tcPr>
            <w:tcW w:w="1843" w:type="dxa"/>
            <w:tcBorders>
              <w:top w:val="nil"/>
              <w:left w:val="nil"/>
              <w:bottom w:val="single" w:sz="4" w:space="0" w:color="auto"/>
              <w:right w:val="single" w:sz="4" w:space="0" w:color="auto"/>
            </w:tcBorders>
            <w:shd w:val="clear" w:color="auto" w:fill="auto"/>
            <w:vAlign w:val="center"/>
            <w:hideMark/>
          </w:tcPr>
          <w:p w14:paraId="1E6C632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3F2394AC"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0530CC8F"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767C3CA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010</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1730ACD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6180913; 318014</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41636E7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13,7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E9204E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14:paraId="62D2EFC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4,45</w:t>
            </w:r>
          </w:p>
        </w:tc>
        <w:tc>
          <w:tcPr>
            <w:tcW w:w="1221" w:type="dxa"/>
            <w:tcBorders>
              <w:top w:val="nil"/>
              <w:left w:val="nil"/>
              <w:bottom w:val="single" w:sz="4" w:space="0" w:color="auto"/>
              <w:right w:val="single" w:sz="4" w:space="0" w:color="auto"/>
            </w:tcBorders>
            <w:shd w:val="clear" w:color="auto" w:fill="auto"/>
            <w:vAlign w:val="center"/>
            <w:hideMark/>
          </w:tcPr>
          <w:p w14:paraId="51467C2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36</w:t>
            </w:r>
          </w:p>
        </w:tc>
        <w:tc>
          <w:tcPr>
            <w:tcW w:w="1331" w:type="dxa"/>
            <w:tcBorders>
              <w:top w:val="nil"/>
              <w:left w:val="nil"/>
              <w:bottom w:val="single" w:sz="4" w:space="0" w:color="auto"/>
              <w:right w:val="single" w:sz="4" w:space="0" w:color="auto"/>
            </w:tcBorders>
            <w:shd w:val="clear" w:color="auto" w:fill="auto"/>
            <w:vAlign w:val="center"/>
            <w:hideMark/>
          </w:tcPr>
          <w:p w14:paraId="1816384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277A515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380</w:t>
            </w:r>
          </w:p>
        </w:tc>
        <w:tc>
          <w:tcPr>
            <w:tcW w:w="1985" w:type="dxa"/>
            <w:tcBorders>
              <w:top w:val="nil"/>
              <w:left w:val="nil"/>
              <w:bottom w:val="single" w:sz="4" w:space="0" w:color="auto"/>
              <w:right w:val="single" w:sz="4" w:space="0" w:color="auto"/>
            </w:tcBorders>
            <w:shd w:val="clear" w:color="auto" w:fill="auto"/>
            <w:vAlign w:val="center"/>
            <w:hideMark/>
          </w:tcPr>
          <w:p w14:paraId="1A8F4402"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27BA8F2A"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3C243688"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544CDC2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23A7328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6049C41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08F3E9B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1,34</w:t>
            </w:r>
          </w:p>
        </w:tc>
        <w:tc>
          <w:tcPr>
            <w:tcW w:w="1221" w:type="dxa"/>
            <w:tcBorders>
              <w:top w:val="nil"/>
              <w:left w:val="nil"/>
              <w:bottom w:val="single" w:sz="4" w:space="0" w:color="auto"/>
              <w:right w:val="single" w:sz="4" w:space="0" w:color="auto"/>
            </w:tcBorders>
            <w:shd w:val="clear" w:color="auto" w:fill="auto"/>
            <w:vAlign w:val="center"/>
            <w:hideMark/>
          </w:tcPr>
          <w:p w14:paraId="105AD38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tc>
        <w:tc>
          <w:tcPr>
            <w:tcW w:w="1331" w:type="dxa"/>
            <w:tcBorders>
              <w:top w:val="nil"/>
              <w:left w:val="nil"/>
              <w:bottom w:val="single" w:sz="4" w:space="0" w:color="auto"/>
              <w:right w:val="single" w:sz="4" w:space="0" w:color="auto"/>
            </w:tcBorders>
            <w:shd w:val="clear" w:color="auto" w:fill="auto"/>
            <w:vAlign w:val="center"/>
            <w:hideMark/>
          </w:tcPr>
          <w:p w14:paraId="077189A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0,091</w:t>
            </w:r>
          </w:p>
        </w:tc>
        <w:tc>
          <w:tcPr>
            <w:tcW w:w="1843" w:type="dxa"/>
            <w:tcBorders>
              <w:top w:val="nil"/>
              <w:left w:val="nil"/>
              <w:bottom w:val="single" w:sz="4" w:space="0" w:color="auto"/>
              <w:right w:val="single" w:sz="4" w:space="0" w:color="auto"/>
            </w:tcBorders>
            <w:shd w:val="clear" w:color="auto" w:fill="auto"/>
            <w:vAlign w:val="center"/>
            <w:hideMark/>
          </w:tcPr>
          <w:p w14:paraId="29BBB56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212BC894"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2013E6C1"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B12F6F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011</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6199C1E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6180898; 318069</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62B119D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13,7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3F38C27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14:paraId="7F89310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4,45</w:t>
            </w:r>
          </w:p>
        </w:tc>
        <w:tc>
          <w:tcPr>
            <w:tcW w:w="1221" w:type="dxa"/>
            <w:tcBorders>
              <w:top w:val="nil"/>
              <w:left w:val="nil"/>
              <w:bottom w:val="single" w:sz="4" w:space="0" w:color="auto"/>
              <w:right w:val="single" w:sz="4" w:space="0" w:color="auto"/>
            </w:tcBorders>
            <w:shd w:val="clear" w:color="auto" w:fill="auto"/>
            <w:vAlign w:val="center"/>
            <w:hideMark/>
          </w:tcPr>
          <w:p w14:paraId="4D2A1B8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36</w:t>
            </w:r>
          </w:p>
        </w:tc>
        <w:tc>
          <w:tcPr>
            <w:tcW w:w="1331" w:type="dxa"/>
            <w:tcBorders>
              <w:top w:val="nil"/>
              <w:left w:val="nil"/>
              <w:bottom w:val="single" w:sz="4" w:space="0" w:color="auto"/>
              <w:right w:val="single" w:sz="4" w:space="0" w:color="auto"/>
            </w:tcBorders>
            <w:shd w:val="clear" w:color="auto" w:fill="auto"/>
            <w:vAlign w:val="center"/>
            <w:hideMark/>
          </w:tcPr>
          <w:p w14:paraId="636DEE6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0B604E7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380</w:t>
            </w:r>
          </w:p>
        </w:tc>
        <w:tc>
          <w:tcPr>
            <w:tcW w:w="1985" w:type="dxa"/>
            <w:tcBorders>
              <w:top w:val="nil"/>
              <w:left w:val="nil"/>
              <w:bottom w:val="single" w:sz="4" w:space="0" w:color="auto"/>
              <w:right w:val="single" w:sz="4" w:space="0" w:color="auto"/>
            </w:tcBorders>
            <w:shd w:val="clear" w:color="auto" w:fill="auto"/>
            <w:vAlign w:val="center"/>
            <w:hideMark/>
          </w:tcPr>
          <w:p w14:paraId="08AE4183"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356636E2"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36883B6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235AB3BC"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69ADEF5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50C2BCDC"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59D413D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1,34</w:t>
            </w:r>
          </w:p>
        </w:tc>
        <w:tc>
          <w:tcPr>
            <w:tcW w:w="1221" w:type="dxa"/>
            <w:tcBorders>
              <w:top w:val="nil"/>
              <w:left w:val="nil"/>
              <w:bottom w:val="single" w:sz="4" w:space="0" w:color="auto"/>
              <w:right w:val="single" w:sz="4" w:space="0" w:color="auto"/>
            </w:tcBorders>
            <w:shd w:val="clear" w:color="auto" w:fill="auto"/>
            <w:vAlign w:val="center"/>
            <w:hideMark/>
          </w:tcPr>
          <w:p w14:paraId="380B249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tc>
        <w:tc>
          <w:tcPr>
            <w:tcW w:w="1331" w:type="dxa"/>
            <w:tcBorders>
              <w:top w:val="nil"/>
              <w:left w:val="nil"/>
              <w:bottom w:val="single" w:sz="4" w:space="0" w:color="auto"/>
              <w:right w:val="single" w:sz="4" w:space="0" w:color="auto"/>
            </w:tcBorders>
            <w:shd w:val="clear" w:color="auto" w:fill="auto"/>
            <w:vAlign w:val="center"/>
            <w:hideMark/>
          </w:tcPr>
          <w:p w14:paraId="1E87486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0,091</w:t>
            </w:r>
          </w:p>
        </w:tc>
        <w:tc>
          <w:tcPr>
            <w:tcW w:w="1843" w:type="dxa"/>
            <w:tcBorders>
              <w:top w:val="nil"/>
              <w:left w:val="nil"/>
              <w:bottom w:val="single" w:sz="4" w:space="0" w:color="auto"/>
              <w:right w:val="single" w:sz="4" w:space="0" w:color="auto"/>
            </w:tcBorders>
            <w:shd w:val="clear" w:color="auto" w:fill="auto"/>
            <w:vAlign w:val="center"/>
            <w:hideMark/>
          </w:tcPr>
          <w:p w14:paraId="46F1CDA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456B0331"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5BA7C589"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2D544BE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lastRenderedPageBreak/>
              <w:t>012</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15F0A18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6180859; 318002</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4B7286B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13,7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03A8362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14:paraId="6731B40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4,45</w:t>
            </w:r>
          </w:p>
        </w:tc>
        <w:tc>
          <w:tcPr>
            <w:tcW w:w="1221" w:type="dxa"/>
            <w:tcBorders>
              <w:top w:val="nil"/>
              <w:left w:val="nil"/>
              <w:bottom w:val="single" w:sz="4" w:space="0" w:color="auto"/>
              <w:right w:val="single" w:sz="4" w:space="0" w:color="auto"/>
            </w:tcBorders>
            <w:shd w:val="clear" w:color="auto" w:fill="auto"/>
            <w:vAlign w:val="center"/>
            <w:hideMark/>
          </w:tcPr>
          <w:p w14:paraId="78D37BA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36</w:t>
            </w:r>
          </w:p>
        </w:tc>
        <w:tc>
          <w:tcPr>
            <w:tcW w:w="1331" w:type="dxa"/>
            <w:tcBorders>
              <w:top w:val="nil"/>
              <w:left w:val="nil"/>
              <w:bottom w:val="single" w:sz="4" w:space="0" w:color="auto"/>
              <w:right w:val="single" w:sz="4" w:space="0" w:color="auto"/>
            </w:tcBorders>
            <w:shd w:val="clear" w:color="auto" w:fill="auto"/>
            <w:vAlign w:val="center"/>
            <w:hideMark/>
          </w:tcPr>
          <w:p w14:paraId="643BA81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5FAC158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380</w:t>
            </w:r>
          </w:p>
        </w:tc>
        <w:tc>
          <w:tcPr>
            <w:tcW w:w="1985" w:type="dxa"/>
            <w:tcBorders>
              <w:top w:val="nil"/>
              <w:left w:val="nil"/>
              <w:bottom w:val="single" w:sz="4" w:space="0" w:color="auto"/>
              <w:right w:val="single" w:sz="4" w:space="0" w:color="auto"/>
            </w:tcBorders>
            <w:shd w:val="clear" w:color="auto" w:fill="auto"/>
            <w:vAlign w:val="center"/>
            <w:hideMark/>
          </w:tcPr>
          <w:p w14:paraId="67C3BFF3"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37B37B49"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4E52071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3BE5D90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7BC42182"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2E46600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5CDDCFD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1,34</w:t>
            </w:r>
          </w:p>
        </w:tc>
        <w:tc>
          <w:tcPr>
            <w:tcW w:w="1221" w:type="dxa"/>
            <w:tcBorders>
              <w:top w:val="nil"/>
              <w:left w:val="nil"/>
              <w:bottom w:val="single" w:sz="4" w:space="0" w:color="auto"/>
              <w:right w:val="single" w:sz="4" w:space="0" w:color="auto"/>
            </w:tcBorders>
            <w:shd w:val="clear" w:color="auto" w:fill="auto"/>
            <w:vAlign w:val="center"/>
            <w:hideMark/>
          </w:tcPr>
          <w:p w14:paraId="447C58C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tc>
        <w:tc>
          <w:tcPr>
            <w:tcW w:w="1331" w:type="dxa"/>
            <w:tcBorders>
              <w:top w:val="nil"/>
              <w:left w:val="nil"/>
              <w:bottom w:val="single" w:sz="4" w:space="0" w:color="auto"/>
              <w:right w:val="single" w:sz="4" w:space="0" w:color="auto"/>
            </w:tcBorders>
            <w:shd w:val="clear" w:color="auto" w:fill="auto"/>
            <w:vAlign w:val="center"/>
            <w:hideMark/>
          </w:tcPr>
          <w:p w14:paraId="7165CD8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0,091</w:t>
            </w:r>
          </w:p>
        </w:tc>
        <w:tc>
          <w:tcPr>
            <w:tcW w:w="1843" w:type="dxa"/>
            <w:tcBorders>
              <w:top w:val="nil"/>
              <w:left w:val="nil"/>
              <w:bottom w:val="single" w:sz="4" w:space="0" w:color="auto"/>
              <w:right w:val="single" w:sz="4" w:space="0" w:color="auto"/>
            </w:tcBorders>
            <w:shd w:val="clear" w:color="auto" w:fill="auto"/>
            <w:vAlign w:val="center"/>
            <w:hideMark/>
          </w:tcPr>
          <w:p w14:paraId="698AF06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1235DEDD"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4183EA77"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7B8D5F6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013</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7992FCD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6180844; 318054</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16FAA3F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13,7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2870145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14:paraId="6EC8310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4,45</w:t>
            </w:r>
          </w:p>
        </w:tc>
        <w:tc>
          <w:tcPr>
            <w:tcW w:w="1221" w:type="dxa"/>
            <w:tcBorders>
              <w:top w:val="nil"/>
              <w:left w:val="nil"/>
              <w:bottom w:val="single" w:sz="4" w:space="0" w:color="auto"/>
              <w:right w:val="single" w:sz="4" w:space="0" w:color="auto"/>
            </w:tcBorders>
            <w:shd w:val="clear" w:color="auto" w:fill="auto"/>
            <w:vAlign w:val="center"/>
            <w:hideMark/>
          </w:tcPr>
          <w:p w14:paraId="110CDB7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36</w:t>
            </w:r>
          </w:p>
        </w:tc>
        <w:tc>
          <w:tcPr>
            <w:tcW w:w="1331" w:type="dxa"/>
            <w:tcBorders>
              <w:top w:val="nil"/>
              <w:left w:val="nil"/>
              <w:bottom w:val="single" w:sz="4" w:space="0" w:color="auto"/>
              <w:right w:val="single" w:sz="4" w:space="0" w:color="auto"/>
            </w:tcBorders>
            <w:shd w:val="clear" w:color="auto" w:fill="auto"/>
            <w:vAlign w:val="center"/>
            <w:hideMark/>
          </w:tcPr>
          <w:p w14:paraId="354B3D1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227285C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380</w:t>
            </w:r>
          </w:p>
        </w:tc>
        <w:tc>
          <w:tcPr>
            <w:tcW w:w="1985" w:type="dxa"/>
            <w:tcBorders>
              <w:top w:val="nil"/>
              <w:left w:val="nil"/>
              <w:bottom w:val="single" w:sz="4" w:space="0" w:color="auto"/>
              <w:right w:val="single" w:sz="4" w:space="0" w:color="auto"/>
            </w:tcBorders>
            <w:shd w:val="clear" w:color="auto" w:fill="auto"/>
            <w:vAlign w:val="center"/>
            <w:hideMark/>
          </w:tcPr>
          <w:p w14:paraId="1E83CE09"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62A83F2D"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7CC69DBC"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6A9E329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5207263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7751ECA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1CF00F3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1,34</w:t>
            </w:r>
          </w:p>
        </w:tc>
        <w:tc>
          <w:tcPr>
            <w:tcW w:w="1221" w:type="dxa"/>
            <w:tcBorders>
              <w:top w:val="nil"/>
              <w:left w:val="nil"/>
              <w:bottom w:val="single" w:sz="4" w:space="0" w:color="auto"/>
              <w:right w:val="single" w:sz="4" w:space="0" w:color="auto"/>
            </w:tcBorders>
            <w:shd w:val="clear" w:color="auto" w:fill="auto"/>
            <w:vAlign w:val="center"/>
            <w:hideMark/>
          </w:tcPr>
          <w:p w14:paraId="4083ACE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tc>
        <w:tc>
          <w:tcPr>
            <w:tcW w:w="1331" w:type="dxa"/>
            <w:tcBorders>
              <w:top w:val="nil"/>
              <w:left w:val="nil"/>
              <w:bottom w:val="single" w:sz="4" w:space="0" w:color="auto"/>
              <w:right w:val="single" w:sz="4" w:space="0" w:color="auto"/>
            </w:tcBorders>
            <w:shd w:val="clear" w:color="auto" w:fill="auto"/>
            <w:vAlign w:val="center"/>
            <w:hideMark/>
          </w:tcPr>
          <w:p w14:paraId="168C2B0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0,091</w:t>
            </w:r>
          </w:p>
        </w:tc>
        <w:tc>
          <w:tcPr>
            <w:tcW w:w="1843" w:type="dxa"/>
            <w:tcBorders>
              <w:top w:val="nil"/>
              <w:left w:val="nil"/>
              <w:bottom w:val="single" w:sz="4" w:space="0" w:color="auto"/>
              <w:right w:val="single" w:sz="4" w:space="0" w:color="auto"/>
            </w:tcBorders>
            <w:shd w:val="clear" w:color="auto" w:fill="auto"/>
            <w:vAlign w:val="center"/>
            <w:hideMark/>
          </w:tcPr>
          <w:p w14:paraId="1A5B659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3F56091C"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30AD4B88"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6B8C908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014</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0A91ED4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6180797; 317985</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1B47987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13,7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24B14D3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14:paraId="40EB5EF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3,92</w:t>
            </w:r>
          </w:p>
        </w:tc>
        <w:tc>
          <w:tcPr>
            <w:tcW w:w="1221" w:type="dxa"/>
            <w:tcBorders>
              <w:top w:val="nil"/>
              <w:left w:val="nil"/>
              <w:bottom w:val="single" w:sz="4" w:space="0" w:color="auto"/>
              <w:right w:val="single" w:sz="4" w:space="0" w:color="auto"/>
            </w:tcBorders>
            <w:shd w:val="clear" w:color="auto" w:fill="auto"/>
            <w:vAlign w:val="center"/>
            <w:hideMark/>
          </w:tcPr>
          <w:p w14:paraId="20A60CF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vAlign w:val="center"/>
            <w:hideMark/>
          </w:tcPr>
          <w:p w14:paraId="1D4CD35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0,272</w:t>
            </w:r>
          </w:p>
        </w:tc>
        <w:tc>
          <w:tcPr>
            <w:tcW w:w="1843" w:type="dxa"/>
            <w:tcBorders>
              <w:top w:val="nil"/>
              <w:left w:val="nil"/>
              <w:bottom w:val="single" w:sz="4" w:space="0" w:color="auto"/>
              <w:right w:val="single" w:sz="4" w:space="0" w:color="auto"/>
            </w:tcBorders>
            <w:shd w:val="clear" w:color="auto" w:fill="auto"/>
            <w:vAlign w:val="center"/>
            <w:hideMark/>
          </w:tcPr>
          <w:p w14:paraId="2753DE5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300</w:t>
            </w:r>
          </w:p>
        </w:tc>
        <w:tc>
          <w:tcPr>
            <w:tcW w:w="1985" w:type="dxa"/>
            <w:tcBorders>
              <w:top w:val="nil"/>
              <w:left w:val="nil"/>
              <w:bottom w:val="single" w:sz="4" w:space="0" w:color="auto"/>
              <w:right w:val="single" w:sz="4" w:space="0" w:color="auto"/>
            </w:tcBorders>
            <w:shd w:val="clear" w:color="auto" w:fill="auto"/>
            <w:vAlign w:val="center"/>
            <w:hideMark/>
          </w:tcPr>
          <w:p w14:paraId="57855225"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16D069FA"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03375E1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7E20C52E"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4A39847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1B9B2199"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9649AB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0,83</w:t>
            </w:r>
          </w:p>
        </w:tc>
        <w:tc>
          <w:tcPr>
            <w:tcW w:w="1221" w:type="dxa"/>
            <w:tcBorders>
              <w:top w:val="nil"/>
              <w:left w:val="nil"/>
              <w:bottom w:val="single" w:sz="4" w:space="0" w:color="auto"/>
              <w:right w:val="single" w:sz="4" w:space="0" w:color="auto"/>
            </w:tcBorders>
            <w:shd w:val="clear" w:color="auto" w:fill="auto"/>
            <w:vAlign w:val="center"/>
            <w:hideMark/>
          </w:tcPr>
          <w:p w14:paraId="138F1CF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w:t>
            </w:r>
          </w:p>
        </w:tc>
        <w:tc>
          <w:tcPr>
            <w:tcW w:w="1331" w:type="dxa"/>
            <w:tcBorders>
              <w:top w:val="nil"/>
              <w:left w:val="nil"/>
              <w:bottom w:val="single" w:sz="4" w:space="0" w:color="auto"/>
              <w:right w:val="single" w:sz="4" w:space="0" w:color="auto"/>
            </w:tcBorders>
            <w:shd w:val="clear" w:color="auto" w:fill="auto"/>
            <w:vAlign w:val="center"/>
            <w:hideMark/>
          </w:tcPr>
          <w:p w14:paraId="74561C9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0,059</w:t>
            </w:r>
          </w:p>
        </w:tc>
        <w:tc>
          <w:tcPr>
            <w:tcW w:w="1843" w:type="dxa"/>
            <w:tcBorders>
              <w:top w:val="nil"/>
              <w:left w:val="nil"/>
              <w:bottom w:val="single" w:sz="4" w:space="0" w:color="auto"/>
              <w:right w:val="single" w:sz="4" w:space="0" w:color="auto"/>
            </w:tcBorders>
            <w:shd w:val="clear" w:color="auto" w:fill="auto"/>
            <w:vAlign w:val="center"/>
            <w:hideMark/>
          </w:tcPr>
          <w:p w14:paraId="2692F0C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6E2B8669"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54A04056"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47E4AC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015</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0C08700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6180783; 318038</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3ABF1A1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13,7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0595BE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14:paraId="0F28259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4,08</w:t>
            </w:r>
          </w:p>
        </w:tc>
        <w:tc>
          <w:tcPr>
            <w:tcW w:w="1221" w:type="dxa"/>
            <w:tcBorders>
              <w:top w:val="nil"/>
              <w:left w:val="nil"/>
              <w:bottom w:val="single" w:sz="4" w:space="0" w:color="auto"/>
              <w:right w:val="single" w:sz="4" w:space="0" w:color="auto"/>
            </w:tcBorders>
            <w:shd w:val="clear" w:color="auto" w:fill="auto"/>
            <w:vAlign w:val="center"/>
            <w:hideMark/>
          </w:tcPr>
          <w:p w14:paraId="12377FF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w:t>
            </w:r>
          </w:p>
        </w:tc>
        <w:tc>
          <w:tcPr>
            <w:tcW w:w="1331" w:type="dxa"/>
            <w:tcBorders>
              <w:top w:val="nil"/>
              <w:left w:val="nil"/>
              <w:bottom w:val="single" w:sz="4" w:space="0" w:color="auto"/>
              <w:right w:val="single" w:sz="4" w:space="0" w:color="auto"/>
            </w:tcBorders>
            <w:shd w:val="clear" w:color="auto" w:fill="auto"/>
            <w:vAlign w:val="center"/>
            <w:hideMark/>
          </w:tcPr>
          <w:p w14:paraId="76357D6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7D189B4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300</w:t>
            </w:r>
          </w:p>
        </w:tc>
        <w:tc>
          <w:tcPr>
            <w:tcW w:w="1985" w:type="dxa"/>
            <w:tcBorders>
              <w:top w:val="nil"/>
              <w:left w:val="nil"/>
              <w:bottom w:val="single" w:sz="4" w:space="0" w:color="auto"/>
              <w:right w:val="single" w:sz="4" w:space="0" w:color="auto"/>
            </w:tcBorders>
            <w:shd w:val="clear" w:color="auto" w:fill="auto"/>
            <w:vAlign w:val="center"/>
            <w:hideMark/>
          </w:tcPr>
          <w:p w14:paraId="3408E75A"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5E1BE9D6"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22D0F88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45DA883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6BA78808"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151A78A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33930E6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1,34</w:t>
            </w:r>
          </w:p>
        </w:tc>
        <w:tc>
          <w:tcPr>
            <w:tcW w:w="1221" w:type="dxa"/>
            <w:tcBorders>
              <w:top w:val="nil"/>
              <w:left w:val="nil"/>
              <w:bottom w:val="single" w:sz="4" w:space="0" w:color="auto"/>
              <w:right w:val="single" w:sz="4" w:space="0" w:color="auto"/>
            </w:tcBorders>
            <w:shd w:val="clear" w:color="auto" w:fill="auto"/>
            <w:vAlign w:val="center"/>
            <w:hideMark/>
          </w:tcPr>
          <w:p w14:paraId="2B9C9C0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w:t>
            </w:r>
          </w:p>
        </w:tc>
        <w:tc>
          <w:tcPr>
            <w:tcW w:w="1331" w:type="dxa"/>
            <w:tcBorders>
              <w:top w:val="nil"/>
              <w:left w:val="nil"/>
              <w:bottom w:val="single" w:sz="4" w:space="0" w:color="auto"/>
              <w:right w:val="single" w:sz="4" w:space="0" w:color="auto"/>
            </w:tcBorders>
            <w:shd w:val="clear" w:color="auto" w:fill="auto"/>
            <w:vAlign w:val="center"/>
            <w:hideMark/>
          </w:tcPr>
          <w:p w14:paraId="321A6FC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0,091</w:t>
            </w:r>
          </w:p>
        </w:tc>
        <w:tc>
          <w:tcPr>
            <w:tcW w:w="1843" w:type="dxa"/>
            <w:tcBorders>
              <w:top w:val="nil"/>
              <w:left w:val="nil"/>
              <w:bottom w:val="single" w:sz="4" w:space="0" w:color="auto"/>
              <w:right w:val="single" w:sz="4" w:space="0" w:color="auto"/>
            </w:tcBorders>
            <w:shd w:val="clear" w:color="auto" w:fill="auto"/>
            <w:vAlign w:val="center"/>
            <w:hideMark/>
          </w:tcPr>
          <w:p w14:paraId="3B3E870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68CEBC55"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1AAAB80C"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6FE6923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016</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7B84B2F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6180748;318092</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2CD22C7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14,2</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005B0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14:paraId="26B1AD5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4,5</w:t>
            </w:r>
          </w:p>
        </w:tc>
        <w:tc>
          <w:tcPr>
            <w:tcW w:w="1221" w:type="dxa"/>
            <w:tcBorders>
              <w:top w:val="nil"/>
              <w:left w:val="nil"/>
              <w:bottom w:val="single" w:sz="4" w:space="0" w:color="auto"/>
              <w:right w:val="single" w:sz="4" w:space="0" w:color="auto"/>
            </w:tcBorders>
            <w:shd w:val="clear" w:color="auto" w:fill="auto"/>
            <w:vAlign w:val="center"/>
            <w:hideMark/>
          </w:tcPr>
          <w:p w14:paraId="095364C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39</w:t>
            </w:r>
          </w:p>
        </w:tc>
        <w:tc>
          <w:tcPr>
            <w:tcW w:w="1331" w:type="dxa"/>
            <w:tcBorders>
              <w:top w:val="nil"/>
              <w:left w:val="nil"/>
              <w:bottom w:val="single" w:sz="4" w:space="0" w:color="auto"/>
              <w:right w:val="single" w:sz="4" w:space="0" w:color="auto"/>
            </w:tcBorders>
            <w:shd w:val="clear" w:color="auto" w:fill="auto"/>
            <w:vAlign w:val="center"/>
            <w:hideMark/>
          </w:tcPr>
          <w:p w14:paraId="5F4E0A6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4FF1B84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35</w:t>
            </w:r>
          </w:p>
        </w:tc>
        <w:tc>
          <w:tcPr>
            <w:tcW w:w="1985" w:type="dxa"/>
            <w:tcBorders>
              <w:top w:val="nil"/>
              <w:left w:val="nil"/>
              <w:bottom w:val="single" w:sz="4" w:space="0" w:color="auto"/>
              <w:right w:val="single" w:sz="4" w:space="0" w:color="auto"/>
            </w:tcBorders>
            <w:shd w:val="clear" w:color="auto" w:fill="auto"/>
            <w:vAlign w:val="center"/>
            <w:hideMark/>
          </w:tcPr>
          <w:p w14:paraId="07386C98"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515F71F4"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22635A0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5880DAA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625180B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6BC438A8"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61BE841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1,63</w:t>
            </w:r>
          </w:p>
        </w:tc>
        <w:tc>
          <w:tcPr>
            <w:tcW w:w="1221" w:type="dxa"/>
            <w:tcBorders>
              <w:top w:val="nil"/>
              <w:left w:val="nil"/>
              <w:bottom w:val="single" w:sz="4" w:space="0" w:color="auto"/>
              <w:right w:val="single" w:sz="4" w:space="0" w:color="auto"/>
            </w:tcBorders>
            <w:shd w:val="clear" w:color="auto" w:fill="auto"/>
            <w:vAlign w:val="center"/>
            <w:hideMark/>
          </w:tcPr>
          <w:p w14:paraId="64DF026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14:paraId="5A6C409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0,104</w:t>
            </w:r>
          </w:p>
        </w:tc>
        <w:tc>
          <w:tcPr>
            <w:tcW w:w="1843" w:type="dxa"/>
            <w:tcBorders>
              <w:top w:val="nil"/>
              <w:left w:val="nil"/>
              <w:bottom w:val="single" w:sz="4" w:space="0" w:color="auto"/>
              <w:right w:val="single" w:sz="4" w:space="0" w:color="auto"/>
            </w:tcBorders>
            <w:shd w:val="clear" w:color="auto" w:fill="auto"/>
            <w:vAlign w:val="center"/>
            <w:hideMark/>
          </w:tcPr>
          <w:p w14:paraId="05F802B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168D9A26"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0993A9DA"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5A388C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017</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7DC37D7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6180738; 318137</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4FB1B83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14,2</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FF407D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14:paraId="7FDDAD5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4,5</w:t>
            </w:r>
          </w:p>
        </w:tc>
        <w:tc>
          <w:tcPr>
            <w:tcW w:w="1221" w:type="dxa"/>
            <w:tcBorders>
              <w:top w:val="nil"/>
              <w:left w:val="nil"/>
              <w:bottom w:val="single" w:sz="4" w:space="0" w:color="auto"/>
              <w:right w:val="single" w:sz="4" w:space="0" w:color="auto"/>
            </w:tcBorders>
            <w:shd w:val="clear" w:color="auto" w:fill="auto"/>
            <w:vAlign w:val="center"/>
            <w:hideMark/>
          </w:tcPr>
          <w:p w14:paraId="7650456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39</w:t>
            </w:r>
          </w:p>
        </w:tc>
        <w:tc>
          <w:tcPr>
            <w:tcW w:w="1331" w:type="dxa"/>
            <w:tcBorders>
              <w:top w:val="nil"/>
              <w:left w:val="nil"/>
              <w:bottom w:val="single" w:sz="4" w:space="0" w:color="auto"/>
              <w:right w:val="single" w:sz="4" w:space="0" w:color="auto"/>
            </w:tcBorders>
            <w:shd w:val="clear" w:color="auto" w:fill="auto"/>
            <w:vAlign w:val="center"/>
            <w:hideMark/>
          </w:tcPr>
          <w:p w14:paraId="0083C6C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5A6CAC7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35</w:t>
            </w:r>
          </w:p>
        </w:tc>
        <w:tc>
          <w:tcPr>
            <w:tcW w:w="1985" w:type="dxa"/>
            <w:tcBorders>
              <w:top w:val="nil"/>
              <w:left w:val="nil"/>
              <w:bottom w:val="single" w:sz="4" w:space="0" w:color="auto"/>
              <w:right w:val="single" w:sz="4" w:space="0" w:color="auto"/>
            </w:tcBorders>
            <w:shd w:val="clear" w:color="auto" w:fill="auto"/>
            <w:vAlign w:val="center"/>
            <w:hideMark/>
          </w:tcPr>
          <w:p w14:paraId="1620F640"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73351BD9"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00E7D74E"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593B8D46"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5CA78A46"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22708E8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5319790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1,63</w:t>
            </w:r>
          </w:p>
        </w:tc>
        <w:tc>
          <w:tcPr>
            <w:tcW w:w="1221" w:type="dxa"/>
            <w:tcBorders>
              <w:top w:val="nil"/>
              <w:left w:val="nil"/>
              <w:bottom w:val="single" w:sz="4" w:space="0" w:color="auto"/>
              <w:right w:val="single" w:sz="4" w:space="0" w:color="auto"/>
            </w:tcBorders>
            <w:shd w:val="clear" w:color="auto" w:fill="auto"/>
            <w:vAlign w:val="center"/>
            <w:hideMark/>
          </w:tcPr>
          <w:p w14:paraId="13442E0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14:paraId="39A57B8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0,104</w:t>
            </w:r>
          </w:p>
        </w:tc>
        <w:tc>
          <w:tcPr>
            <w:tcW w:w="1843" w:type="dxa"/>
            <w:tcBorders>
              <w:top w:val="nil"/>
              <w:left w:val="nil"/>
              <w:bottom w:val="single" w:sz="4" w:space="0" w:color="auto"/>
              <w:right w:val="single" w:sz="4" w:space="0" w:color="auto"/>
            </w:tcBorders>
            <w:shd w:val="clear" w:color="auto" w:fill="auto"/>
            <w:vAlign w:val="center"/>
            <w:hideMark/>
          </w:tcPr>
          <w:p w14:paraId="1C80FFD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1BE31F51"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026039BF"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77A413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019</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08252F6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6180790; 318150</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15985A6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14,2</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0D044E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14:paraId="20EF5F6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4,5</w:t>
            </w:r>
          </w:p>
        </w:tc>
        <w:tc>
          <w:tcPr>
            <w:tcW w:w="1221" w:type="dxa"/>
            <w:tcBorders>
              <w:top w:val="nil"/>
              <w:left w:val="nil"/>
              <w:bottom w:val="single" w:sz="4" w:space="0" w:color="auto"/>
              <w:right w:val="single" w:sz="4" w:space="0" w:color="auto"/>
            </w:tcBorders>
            <w:shd w:val="clear" w:color="auto" w:fill="auto"/>
            <w:vAlign w:val="center"/>
            <w:hideMark/>
          </w:tcPr>
          <w:p w14:paraId="1A2CC3D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39</w:t>
            </w:r>
          </w:p>
        </w:tc>
        <w:tc>
          <w:tcPr>
            <w:tcW w:w="1331" w:type="dxa"/>
            <w:tcBorders>
              <w:top w:val="nil"/>
              <w:left w:val="nil"/>
              <w:bottom w:val="single" w:sz="4" w:space="0" w:color="auto"/>
              <w:right w:val="single" w:sz="4" w:space="0" w:color="auto"/>
            </w:tcBorders>
            <w:shd w:val="clear" w:color="auto" w:fill="auto"/>
            <w:vAlign w:val="center"/>
            <w:hideMark/>
          </w:tcPr>
          <w:p w14:paraId="4261265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24094D7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35</w:t>
            </w:r>
          </w:p>
        </w:tc>
        <w:tc>
          <w:tcPr>
            <w:tcW w:w="1985" w:type="dxa"/>
            <w:tcBorders>
              <w:top w:val="nil"/>
              <w:left w:val="nil"/>
              <w:bottom w:val="single" w:sz="4" w:space="0" w:color="auto"/>
              <w:right w:val="single" w:sz="4" w:space="0" w:color="auto"/>
            </w:tcBorders>
            <w:shd w:val="clear" w:color="auto" w:fill="auto"/>
            <w:vAlign w:val="center"/>
            <w:hideMark/>
          </w:tcPr>
          <w:p w14:paraId="13ECE6D5"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3ACA43EC"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409408F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0A299906"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78E02DC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4B48364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C56403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1,63</w:t>
            </w:r>
          </w:p>
        </w:tc>
        <w:tc>
          <w:tcPr>
            <w:tcW w:w="1221" w:type="dxa"/>
            <w:tcBorders>
              <w:top w:val="nil"/>
              <w:left w:val="nil"/>
              <w:bottom w:val="single" w:sz="4" w:space="0" w:color="auto"/>
              <w:right w:val="single" w:sz="4" w:space="0" w:color="auto"/>
            </w:tcBorders>
            <w:shd w:val="clear" w:color="auto" w:fill="auto"/>
            <w:vAlign w:val="center"/>
            <w:hideMark/>
          </w:tcPr>
          <w:p w14:paraId="03EB623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14:paraId="7822B93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0,104</w:t>
            </w:r>
          </w:p>
        </w:tc>
        <w:tc>
          <w:tcPr>
            <w:tcW w:w="1843" w:type="dxa"/>
            <w:tcBorders>
              <w:top w:val="nil"/>
              <w:left w:val="nil"/>
              <w:bottom w:val="single" w:sz="4" w:space="0" w:color="auto"/>
              <w:right w:val="single" w:sz="4" w:space="0" w:color="auto"/>
            </w:tcBorders>
            <w:shd w:val="clear" w:color="auto" w:fill="auto"/>
            <w:vAlign w:val="center"/>
            <w:hideMark/>
          </w:tcPr>
          <w:p w14:paraId="6728041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0530C38A"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2D3A16D3"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7C9C96D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018</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1E52A0D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6180802; 318106</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62F1854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14,2</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69252C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14:paraId="167E644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4,5</w:t>
            </w:r>
          </w:p>
        </w:tc>
        <w:tc>
          <w:tcPr>
            <w:tcW w:w="1221" w:type="dxa"/>
            <w:tcBorders>
              <w:top w:val="nil"/>
              <w:left w:val="nil"/>
              <w:bottom w:val="single" w:sz="4" w:space="0" w:color="auto"/>
              <w:right w:val="single" w:sz="4" w:space="0" w:color="auto"/>
            </w:tcBorders>
            <w:shd w:val="clear" w:color="auto" w:fill="auto"/>
            <w:vAlign w:val="center"/>
            <w:hideMark/>
          </w:tcPr>
          <w:p w14:paraId="09DAA6C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39</w:t>
            </w:r>
          </w:p>
        </w:tc>
        <w:tc>
          <w:tcPr>
            <w:tcW w:w="1331" w:type="dxa"/>
            <w:tcBorders>
              <w:top w:val="nil"/>
              <w:left w:val="nil"/>
              <w:bottom w:val="single" w:sz="4" w:space="0" w:color="auto"/>
              <w:right w:val="single" w:sz="4" w:space="0" w:color="auto"/>
            </w:tcBorders>
            <w:shd w:val="clear" w:color="auto" w:fill="auto"/>
            <w:vAlign w:val="center"/>
            <w:hideMark/>
          </w:tcPr>
          <w:p w14:paraId="243DF59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78038A0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35</w:t>
            </w:r>
          </w:p>
        </w:tc>
        <w:tc>
          <w:tcPr>
            <w:tcW w:w="1985" w:type="dxa"/>
            <w:tcBorders>
              <w:top w:val="nil"/>
              <w:left w:val="nil"/>
              <w:bottom w:val="single" w:sz="4" w:space="0" w:color="auto"/>
              <w:right w:val="single" w:sz="4" w:space="0" w:color="auto"/>
            </w:tcBorders>
            <w:shd w:val="clear" w:color="auto" w:fill="auto"/>
            <w:vAlign w:val="center"/>
            <w:hideMark/>
          </w:tcPr>
          <w:p w14:paraId="3AD234A3"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5A855DEB"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288A6CA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6178026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54006C2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2F40F18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697D883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1,63</w:t>
            </w:r>
          </w:p>
        </w:tc>
        <w:tc>
          <w:tcPr>
            <w:tcW w:w="1221" w:type="dxa"/>
            <w:tcBorders>
              <w:top w:val="nil"/>
              <w:left w:val="nil"/>
              <w:bottom w:val="single" w:sz="4" w:space="0" w:color="auto"/>
              <w:right w:val="single" w:sz="4" w:space="0" w:color="auto"/>
            </w:tcBorders>
            <w:shd w:val="clear" w:color="auto" w:fill="auto"/>
            <w:vAlign w:val="center"/>
            <w:hideMark/>
          </w:tcPr>
          <w:p w14:paraId="0FDFF2E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14:paraId="1D76A65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0,104</w:t>
            </w:r>
          </w:p>
        </w:tc>
        <w:tc>
          <w:tcPr>
            <w:tcW w:w="1843" w:type="dxa"/>
            <w:tcBorders>
              <w:top w:val="nil"/>
              <w:left w:val="nil"/>
              <w:bottom w:val="single" w:sz="4" w:space="0" w:color="auto"/>
              <w:right w:val="single" w:sz="4" w:space="0" w:color="auto"/>
            </w:tcBorders>
            <w:shd w:val="clear" w:color="auto" w:fill="auto"/>
            <w:vAlign w:val="center"/>
            <w:hideMark/>
          </w:tcPr>
          <w:p w14:paraId="6BD74AD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3D5E0227"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685D2080"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4970F2B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026</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0D1C110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6180705; 317977</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08C5018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08D820F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0,19</w:t>
            </w:r>
          </w:p>
        </w:tc>
        <w:tc>
          <w:tcPr>
            <w:tcW w:w="1701" w:type="dxa"/>
            <w:tcBorders>
              <w:top w:val="nil"/>
              <w:left w:val="nil"/>
              <w:bottom w:val="single" w:sz="4" w:space="0" w:color="auto"/>
              <w:right w:val="single" w:sz="4" w:space="0" w:color="auto"/>
            </w:tcBorders>
            <w:shd w:val="clear" w:color="auto" w:fill="auto"/>
            <w:vAlign w:val="center"/>
            <w:hideMark/>
          </w:tcPr>
          <w:p w14:paraId="6675487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10,17</w:t>
            </w:r>
          </w:p>
        </w:tc>
        <w:tc>
          <w:tcPr>
            <w:tcW w:w="1221" w:type="dxa"/>
            <w:tcBorders>
              <w:top w:val="nil"/>
              <w:left w:val="nil"/>
              <w:bottom w:val="single" w:sz="4" w:space="0" w:color="auto"/>
              <w:right w:val="single" w:sz="4" w:space="0" w:color="auto"/>
            </w:tcBorders>
            <w:shd w:val="clear" w:color="auto" w:fill="auto"/>
            <w:vAlign w:val="center"/>
            <w:hideMark/>
          </w:tcPr>
          <w:p w14:paraId="3C69176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w:t>
            </w:r>
          </w:p>
        </w:tc>
        <w:tc>
          <w:tcPr>
            <w:tcW w:w="1331" w:type="dxa"/>
            <w:tcBorders>
              <w:top w:val="nil"/>
              <w:left w:val="nil"/>
              <w:bottom w:val="single" w:sz="4" w:space="0" w:color="auto"/>
              <w:right w:val="single" w:sz="4" w:space="0" w:color="auto"/>
            </w:tcBorders>
            <w:shd w:val="clear" w:color="auto" w:fill="auto"/>
            <w:vAlign w:val="center"/>
            <w:hideMark/>
          </w:tcPr>
          <w:p w14:paraId="26B3AA0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558E9FB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14:paraId="5B911846"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78F3D854"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57B4BDFE"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4BE99DE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5C5B7E9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3D1407E6"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447FE05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0,41</w:t>
            </w:r>
          </w:p>
        </w:tc>
        <w:tc>
          <w:tcPr>
            <w:tcW w:w="1221" w:type="dxa"/>
            <w:tcBorders>
              <w:top w:val="nil"/>
              <w:left w:val="nil"/>
              <w:bottom w:val="single" w:sz="4" w:space="0" w:color="auto"/>
              <w:right w:val="single" w:sz="4" w:space="0" w:color="auto"/>
            </w:tcBorders>
            <w:shd w:val="clear" w:color="auto" w:fill="auto"/>
            <w:vAlign w:val="center"/>
            <w:hideMark/>
          </w:tcPr>
          <w:p w14:paraId="78CF398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w:t>
            </w:r>
          </w:p>
        </w:tc>
        <w:tc>
          <w:tcPr>
            <w:tcW w:w="1331" w:type="dxa"/>
            <w:tcBorders>
              <w:top w:val="nil"/>
              <w:left w:val="nil"/>
              <w:bottom w:val="single" w:sz="4" w:space="0" w:color="auto"/>
              <w:right w:val="single" w:sz="4" w:space="0" w:color="auto"/>
            </w:tcBorders>
            <w:shd w:val="clear" w:color="auto" w:fill="auto"/>
            <w:vAlign w:val="center"/>
            <w:hideMark/>
          </w:tcPr>
          <w:p w14:paraId="40DE156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0,013</w:t>
            </w:r>
          </w:p>
        </w:tc>
        <w:tc>
          <w:tcPr>
            <w:tcW w:w="1843" w:type="dxa"/>
            <w:tcBorders>
              <w:top w:val="nil"/>
              <w:left w:val="nil"/>
              <w:bottom w:val="single" w:sz="4" w:space="0" w:color="auto"/>
              <w:right w:val="single" w:sz="4" w:space="0" w:color="auto"/>
            </w:tcBorders>
            <w:shd w:val="clear" w:color="auto" w:fill="auto"/>
            <w:vAlign w:val="center"/>
            <w:hideMark/>
          </w:tcPr>
          <w:p w14:paraId="22E70C7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14D63675"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6C2F4DA6" w14:textId="77777777" w:rsidTr="00234FFA">
        <w:trPr>
          <w:gridAfter w:val="1"/>
          <w:wAfter w:w="17" w:type="dxa"/>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DBF06B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030</w:t>
            </w:r>
          </w:p>
        </w:tc>
        <w:tc>
          <w:tcPr>
            <w:tcW w:w="2098" w:type="dxa"/>
            <w:tcBorders>
              <w:top w:val="nil"/>
              <w:left w:val="nil"/>
              <w:bottom w:val="single" w:sz="4" w:space="0" w:color="auto"/>
              <w:right w:val="single" w:sz="4" w:space="0" w:color="auto"/>
            </w:tcBorders>
            <w:shd w:val="clear" w:color="auto" w:fill="auto"/>
            <w:vAlign w:val="center"/>
            <w:hideMark/>
          </w:tcPr>
          <w:p w14:paraId="6470E85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6180644; 318202</w:t>
            </w:r>
          </w:p>
        </w:tc>
        <w:tc>
          <w:tcPr>
            <w:tcW w:w="1304" w:type="dxa"/>
            <w:tcBorders>
              <w:top w:val="nil"/>
              <w:left w:val="nil"/>
              <w:bottom w:val="single" w:sz="4" w:space="0" w:color="auto"/>
              <w:right w:val="single" w:sz="4" w:space="0" w:color="auto"/>
            </w:tcBorders>
            <w:shd w:val="clear" w:color="auto" w:fill="auto"/>
            <w:vAlign w:val="center"/>
            <w:hideMark/>
          </w:tcPr>
          <w:p w14:paraId="5A8EB10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7,8</w:t>
            </w:r>
          </w:p>
        </w:tc>
        <w:tc>
          <w:tcPr>
            <w:tcW w:w="1417" w:type="dxa"/>
            <w:tcBorders>
              <w:top w:val="nil"/>
              <w:left w:val="nil"/>
              <w:bottom w:val="single" w:sz="4" w:space="0" w:color="auto"/>
              <w:right w:val="single" w:sz="4" w:space="0" w:color="auto"/>
            </w:tcBorders>
            <w:shd w:val="clear" w:color="auto" w:fill="auto"/>
            <w:vAlign w:val="center"/>
            <w:hideMark/>
          </w:tcPr>
          <w:p w14:paraId="2F2ABF8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tc>
        <w:tc>
          <w:tcPr>
            <w:tcW w:w="1701" w:type="dxa"/>
            <w:tcBorders>
              <w:top w:val="nil"/>
              <w:left w:val="nil"/>
              <w:bottom w:val="single" w:sz="4" w:space="0" w:color="auto"/>
              <w:right w:val="single" w:sz="4" w:space="0" w:color="auto"/>
            </w:tcBorders>
            <w:shd w:val="clear" w:color="auto" w:fill="auto"/>
            <w:vAlign w:val="center"/>
            <w:hideMark/>
          </w:tcPr>
          <w:p w14:paraId="1601567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1,65</w:t>
            </w:r>
          </w:p>
        </w:tc>
        <w:tc>
          <w:tcPr>
            <w:tcW w:w="1221" w:type="dxa"/>
            <w:tcBorders>
              <w:top w:val="nil"/>
              <w:left w:val="nil"/>
              <w:bottom w:val="single" w:sz="4" w:space="0" w:color="auto"/>
              <w:right w:val="single" w:sz="4" w:space="0" w:color="auto"/>
            </w:tcBorders>
            <w:shd w:val="clear" w:color="auto" w:fill="auto"/>
            <w:vAlign w:val="center"/>
            <w:hideMark/>
          </w:tcPr>
          <w:p w14:paraId="4C5DBE5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w:t>
            </w:r>
          </w:p>
        </w:tc>
        <w:tc>
          <w:tcPr>
            <w:tcW w:w="1331" w:type="dxa"/>
            <w:tcBorders>
              <w:top w:val="nil"/>
              <w:left w:val="nil"/>
              <w:bottom w:val="single" w:sz="4" w:space="0" w:color="auto"/>
              <w:right w:val="single" w:sz="4" w:space="0" w:color="auto"/>
            </w:tcBorders>
            <w:shd w:val="clear" w:color="auto" w:fill="auto"/>
            <w:vAlign w:val="center"/>
            <w:hideMark/>
          </w:tcPr>
          <w:p w14:paraId="435CA7B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0,066</w:t>
            </w:r>
          </w:p>
        </w:tc>
        <w:tc>
          <w:tcPr>
            <w:tcW w:w="1843" w:type="dxa"/>
            <w:tcBorders>
              <w:top w:val="nil"/>
              <w:left w:val="nil"/>
              <w:bottom w:val="single" w:sz="4" w:space="0" w:color="auto"/>
              <w:right w:val="single" w:sz="4" w:space="0" w:color="auto"/>
            </w:tcBorders>
            <w:shd w:val="clear" w:color="auto" w:fill="auto"/>
            <w:vAlign w:val="center"/>
            <w:hideMark/>
          </w:tcPr>
          <w:p w14:paraId="5499E3B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160</w:t>
            </w:r>
          </w:p>
        </w:tc>
        <w:tc>
          <w:tcPr>
            <w:tcW w:w="1985" w:type="dxa"/>
            <w:tcBorders>
              <w:top w:val="nil"/>
              <w:left w:val="nil"/>
              <w:bottom w:val="single" w:sz="4" w:space="0" w:color="auto"/>
              <w:right w:val="single" w:sz="4" w:space="0" w:color="auto"/>
            </w:tcBorders>
            <w:shd w:val="clear" w:color="auto" w:fill="auto"/>
            <w:vAlign w:val="center"/>
            <w:hideMark/>
          </w:tcPr>
          <w:p w14:paraId="2EC239C7"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r>
      <w:tr w:rsidR="00736E55" w:rsidRPr="00981F2C" w14:paraId="5B187AB4" w14:textId="77777777" w:rsidTr="00234FFA">
        <w:trPr>
          <w:gridAfter w:val="1"/>
          <w:wAfter w:w="17" w:type="dxa"/>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DC2C8A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032</w:t>
            </w:r>
          </w:p>
        </w:tc>
        <w:tc>
          <w:tcPr>
            <w:tcW w:w="2098" w:type="dxa"/>
            <w:tcBorders>
              <w:top w:val="nil"/>
              <w:left w:val="nil"/>
              <w:bottom w:val="single" w:sz="4" w:space="0" w:color="auto"/>
              <w:right w:val="single" w:sz="4" w:space="0" w:color="auto"/>
            </w:tcBorders>
            <w:shd w:val="clear" w:color="auto" w:fill="auto"/>
            <w:vAlign w:val="center"/>
            <w:hideMark/>
          </w:tcPr>
          <w:p w14:paraId="64985F2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6180634; 318199</w:t>
            </w:r>
          </w:p>
        </w:tc>
        <w:tc>
          <w:tcPr>
            <w:tcW w:w="1304" w:type="dxa"/>
            <w:tcBorders>
              <w:top w:val="nil"/>
              <w:left w:val="nil"/>
              <w:bottom w:val="single" w:sz="4" w:space="0" w:color="auto"/>
              <w:right w:val="single" w:sz="4" w:space="0" w:color="auto"/>
            </w:tcBorders>
            <w:shd w:val="clear" w:color="auto" w:fill="auto"/>
            <w:vAlign w:val="center"/>
            <w:hideMark/>
          </w:tcPr>
          <w:p w14:paraId="4486FC5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7,8</w:t>
            </w:r>
          </w:p>
        </w:tc>
        <w:tc>
          <w:tcPr>
            <w:tcW w:w="1417" w:type="dxa"/>
            <w:tcBorders>
              <w:top w:val="nil"/>
              <w:left w:val="nil"/>
              <w:bottom w:val="single" w:sz="4" w:space="0" w:color="auto"/>
              <w:right w:val="single" w:sz="4" w:space="0" w:color="auto"/>
            </w:tcBorders>
            <w:shd w:val="clear" w:color="auto" w:fill="auto"/>
            <w:vAlign w:val="center"/>
            <w:hideMark/>
          </w:tcPr>
          <w:p w14:paraId="098C412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tc>
        <w:tc>
          <w:tcPr>
            <w:tcW w:w="1701" w:type="dxa"/>
            <w:tcBorders>
              <w:top w:val="nil"/>
              <w:left w:val="nil"/>
              <w:bottom w:val="single" w:sz="4" w:space="0" w:color="auto"/>
              <w:right w:val="single" w:sz="4" w:space="0" w:color="auto"/>
            </w:tcBorders>
            <w:shd w:val="clear" w:color="auto" w:fill="auto"/>
            <w:vAlign w:val="center"/>
            <w:hideMark/>
          </w:tcPr>
          <w:p w14:paraId="64ACF01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1,57</w:t>
            </w:r>
          </w:p>
        </w:tc>
        <w:tc>
          <w:tcPr>
            <w:tcW w:w="1221" w:type="dxa"/>
            <w:tcBorders>
              <w:top w:val="nil"/>
              <w:left w:val="nil"/>
              <w:bottom w:val="single" w:sz="4" w:space="0" w:color="auto"/>
              <w:right w:val="single" w:sz="4" w:space="0" w:color="auto"/>
            </w:tcBorders>
            <w:shd w:val="clear" w:color="auto" w:fill="auto"/>
            <w:vAlign w:val="center"/>
            <w:hideMark/>
          </w:tcPr>
          <w:p w14:paraId="5983FB5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w:t>
            </w:r>
          </w:p>
        </w:tc>
        <w:tc>
          <w:tcPr>
            <w:tcW w:w="1331" w:type="dxa"/>
            <w:tcBorders>
              <w:top w:val="nil"/>
              <w:left w:val="nil"/>
              <w:bottom w:val="single" w:sz="4" w:space="0" w:color="auto"/>
              <w:right w:val="single" w:sz="4" w:space="0" w:color="auto"/>
            </w:tcBorders>
            <w:shd w:val="clear" w:color="auto" w:fill="auto"/>
            <w:vAlign w:val="center"/>
            <w:hideMark/>
          </w:tcPr>
          <w:p w14:paraId="374E605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0,057</w:t>
            </w:r>
          </w:p>
        </w:tc>
        <w:tc>
          <w:tcPr>
            <w:tcW w:w="1843" w:type="dxa"/>
            <w:tcBorders>
              <w:top w:val="nil"/>
              <w:left w:val="nil"/>
              <w:bottom w:val="single" w:sz="4" w:space="0" w:color="auto"/>
              <w:right w:val="single" w:sz="4" w:space="0" w:color="auto"/>
            </w:tcBorders>
            <w:shd w:val="clear" w:color="auto" w:fill="auto"/>
            <w:vAlign w:val="center"/>
            <w:hideMark/>
          </w:tcPr>
          <w:p w14:paraId="54D3EA9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260</w:t>
            </w:r>
          </w:p>
        </w:tc>
        <w:tc>
          <w:tcPr>
            <w:tcW w:w="1985" w:type="dxa"/>
            <w:tcBorders>
              <w:top w:val="nil"/>
              <w:left w:val="nil"/>
              <w:bottom w:val="single" w:sz="4" w:space="0" w:color="auto"/>
              <w:right w:val="single" w:sz="4" w:space="0" w:color="auto"/>
            </w:tcBorders>
            <w:shd w:val="clear" w:color="auto" w:fill="auto"/>
            <w:vAlign w:val="center"/>
            <w:hideMark/>
          </w:tcPr>
          <w:p w14:paraId="60DB60AB"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r>
      <w:tr w:rsidR="00736E55" w:rsidRPr="00981F2C" w14:paraId="133FE204"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5282B8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051</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011A8F3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6181003; 317253</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72F6160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15,9</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5B75EC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tc>
        <w:tc>
          <w:tcPr>
            <w:tcW w:w="1701" w:type="dxa"/>
            <w:tcBorders>
              <w:top w:val="nil"/>
              <w:left w:val="nil"/>
              <w:bottom w:val="single" w:sz="4" w:space="0" w:color="auto"/>
              <w:right w:val="single" w:sz="4" w:space="0" w:color="auto"/>
            </w:tcBorders>
            <w:shd w:val="clear" w:color="auto" w:fill="auto"/>
            <w:vAlign w:val="center"/>
            <w:hideMark/>
          </w:tcPr>
          <w:p w14:paraId="46BC276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vAlign w:val="center"/>
            <w:hideMark/>
          </w:tcPr>
          <w:p w14:paraId="3B4060D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vAlign w:val="center"/>
            <w:hideMark/>
          </w:tcPr>
          <w:p w14:paraId="2FD05B2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67456D0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240</w:t>
            </w:r>
          </w:p>
        </w:tc>
        <w:tc>
          <w:tcPr>
            <w:tcW w:w="1985" w:type="dxa"/>
            <w:tcBorders>
              <w:top w:val="nil"/>
              <w:left w:val="nil"/>
              <w:bottom w:val="single" w:sz="4" w:space="0" w:color="auto"/>
              <w:right w:val="single" w:sz="4" w:space="0" w:color="auto"/>
            </w:tcBorders>
            <w:shd w:val="clear" w:color="auto" w:fill="auto"/>
            <w:vAlign w:val="center"/>
            <w:hideMark/>
          </w:tcPr>
          <w:p w14:paraId="6D73EC5F"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19760A2F"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14CE5D5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4BDF9AB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5C3E21BC"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56A1144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7C9469C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vAlign w:val="center"/>
            <w:hideMark/>
          </w:tcPr>
          <w:p w14:paraId="64AA935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vAlign w:val="center"/>
            <w:hideMark/>
          </w:tcPr>
          <w:p w14:paraId="7EE261D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4DD15A8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738A3DE9"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4CACE927"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60716E5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052</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7AA2BB1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6180967; 317234</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4FF0907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15,9</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E2EBB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tc>
        <w:tc>
          <w:tcPr>
            <w:tcW w:w="1701" w:type="dxa"/>
            <w:tcBorders>
              <w:top w:val="nil"/>
              <w:left w:val="nil"/>
              <w:bottom w:val="single" w:sz="4" w:space="0" w:color="auto"/>
              <w:right w:val="single" w:sz="4" w:space="0" w:color="auto"/>
            </w:tcBorders>
            <w:shd w:val="clear" w:color="auto" w:fill="auto"/>
            <w:vAlign w:val="center"/>
            <w:hideMark/>
          </w:tcPr>
          <w:p w14:paraId="4E7A889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vAlign w:val="center"/>
            <w:hideMark/>
          </w:tcPr>
          <w:p w14:paraId="4DD6643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vAlign w:val="center"/>
            <w:hideMark/>
          </w:tcPr>
          <w:p w14:paraId="34CF72A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156DBD3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240</w:t>
            </w:r>
          </w:p>
        </w:tc>
        <w:tc>
          <w:tcPr>
            <w:tcW w:w="1985" w:type="dxa"/>
            <w:tcBorders>
              <w:top w:val="nil"/>
              <w:left w:val="nil"/>
              <w:bottom w:val="single" w:sz="4" w:space="0" w:color="auto"/>
              <w:right w:val="single" w:sz="4" w:space="0" w:color="auto"/>
            </w:tcBorders>
            <w:shd w:val="clear" w:color="auto" w:fill="auto"/>
            <w:vAlign w:val="center"/>
            <w:hideMark/>
          </w:tcPr>
          <w:p w14:paraId="2DFFE2CF"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5C6B52E9"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207961B9"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6BA6C6E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78297DCE"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6ACC4BA2"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3A7E732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vAlign w:val="center"/>
            <w:hideMark/>
          </w:tcPr>
          <w:p w14:paraId="2015396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vAlign w:val="center"/>
            <w:hideMark/>
          </w:tcPr>
          <w:p w14:paraId="6948C74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281240A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5F47B157"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358A4E92"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C589B9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053</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0E56061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6180985; 317287</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15345B1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15,9</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497B78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tc>
        <w:tc>
          <w:tcPr>
            <w:tcW w:w="1701" w:type="dxa"/>
            <w:tcBorders>
              <w:top w:val="nil"/>
              <w:left w:val="nil"/>
              <w:bottom w:val="single" w:sz="4" w:space="0" w:color="auto"/>
              <w:right w:val="single" w:sz="4" w:space="0" w:color="auto"/>
            </w:tcBorders>
            <w:shd w:val="clear" w:color="auto" w:fill="auto"/>
            <w:vAlign w:val="center"/>
            <w:hideMark/>
          </w:tcPr>
          <w:p w14:paraId="1B67BF8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vAlign w:val="center"/>
            <w:hideMark/>
          </w:tcPr>
          <w:p w14:paraId="762AAA6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vAlign w:val="center"/>
            <w:hideMark/>
          </w:tcPr>
          <w:p w14:paraId="5DD90D6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6AE3571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240</w:t>
            </w:r>
          </w:p>
        </w:tc>
        <w:tc>
          <w:tcPr>
            <w:tcW w:w="1985" w:type="dxa"/>
            <w:tcBorders>
              <w:top w:val="nil"/>
              <w:left w:val="nil"/>
              <w:bottom w:val="single" w:sz="4" w:space="0" w:color="auto"/>
              <w:right w:val="single" w:sz="4" w:space="0" w:color="auto"/>
            </w:tcBorders>
            <w:shd w:val="clear" w:color="auto" w:fill="auto"/>
            <w:vAlign w:val="center"/>
            <w:hideMark/>
          </w:tcPr>
          <w:p w14:paraId="2E921708"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61E5531C"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15F5078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742E099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2532363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12562EA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0F48744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vAlign w:val="center"/>
            <w:hideMark/>
          </w:tcPr>
          <w:p w14:paraId="69A1260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vAlign w:val="center"/>
            <w:hideMark/>
          </w:tcPr>
          <w:p w14:paraId="663BAAE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1A188F7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3B450533"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27DE74B3"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5B2545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054</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155AF23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6180949; 317268</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5D0AE29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15,9</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05A2FCE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tc>
        <w:tc>
          <w:tcPr>
            <w:tcW w:w="1701" w:type="dxa"/>
            <w:tcBorders>
              <w:top w:val="nil"/>
              <w:left w:val="nil"/>
              <w:bottom w:val="single" w:sz="4" w:space="0" w:color="auto"/>
              <w:right w:val="single" w:sz="4" w:space="0" w:color="auto"/>
            </w:tcBorders>
            <w:shd w:val="clear" w:color="auto" w:fill="auto"/>
            <w:vAlign w:val="center"/>
            <w:hideMark/>
          </w:tcPr>
          <w:p w14:paraId="58CC885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vAlign w:val="center"/>
            <w:hideMark/>
          </w:tcPr>
          <w:p w14:paraId="3997B02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vAlign w:val="center"/>
            <w:hideMark/>
          </w:tcPr>
          <w:p w14:paraId="0B4D784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360BE06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240</w:t>
            </w:r>
          </w:p>
        </w:tc>
        <w:tc>
          <w:tcPr>
            <w:tcW w:w="1985" w:type="dxa"/>
            <w:tcBorders>
              <w:top w:val="nil"/>
              <w:left w:val="nil"/>
              <w:bottom w:val="single" w:sz="4" w:space="0" w:color="auto"/>
              <w:right w:val="single" w:sz="4" w:space="0" w:color="auto"/>
            </w:tcBorders>
            <w:shd w:val="clear" w:color="auto" w:fill="auto"/>
            <w:vAlign w:val="center"/>
            <w:hideMark/>
          </w:tcPr>
          <w:p w14:paraId="00ADD559"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49DFA598"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1C2FC7CE"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7010E178"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52A6A08E"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5D6A55A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5364E15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vAlign w:val="center"/>
            <w:hideMark/>
          </w:tcPr>
          <w:p w14:paraId="602612E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vAlign w:val="center"/>
            <w:hideMark/>
          </w:tcPr>
          <w:p w14:paraId="2FB1417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3E29B95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61B723A7"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130E3251"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23E08F9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075</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78F13F6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6181056; 318200</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5A19A74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2532773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0,89</w:t>
            </w:r>
          </w:p>
        </w:tc>
        <w:tc>
          <w:tcPr>
            <w:tcW w:w="1701" w:type="dxa"/>
            <w:tcBorders>
              <w:top w:val="nil"/>
              <w:left w:val="nil"/>
              <w:bottom w:val="single" w:sz="4" w:space="0" w:color="auto"/>
              <w:right w:val="single" w:sz="4" w:space="0" w:color="auto"/>
            </w:tcBorders>
            <w:shd w:val="clear" w:color="auto" w:fill="auto"/>
            <w:vAlign w:val="center"/>
            <w:hideMark/>
          </w:tcPr>
          <w:p w14:paraId="1C13D2C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w:t>
            </w:r>
          </w:p>
        </w:tc>
        <w:tc>
          <w:tcPr>
            <w:tcW w:w="1221" w:type="dxa"/>
            <w:tcBorders>
              <w:top w:val="nil"/>
              <w:left w:val="nil"/>
              <w:bottom w:val="single" w:sz="4" w:space="0" w:color="auto"/>
              <w:right w:val="single" w:sz="4" w:space="0" w:color="auto"/>
            </w:tcBorders>
            <w:shd w:val="clear" w:color="auto" w:fill="auto"/>
            <w:vAlign w:val="center"/>
            <w:hideMark/>
          </w:tcPr>
          <w:p w14:paraId="3F8990F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w:t>
            </w:r>
          </w:p>
        </w:tc>
        <w:tc>
          <w:tcPr>
            <w:tcW w:w="1331" w:type="dxa"/>
            <w:tcBorders>
              <w:top w:val="nil"/>
              <w:left w:val="nil"/>
              <w:bottom w:val="single" w:sz="4" w:space="0" w:color="auto"/>
              <w:right w:val="single" w:sz="4" w:space="0" w:color="auto"/>
            </w:tcBorders>
            <w:shd w:val="clear" w:color="auto" w:fill="auto"/>
            <w:vAlign w:val="center"/>
            <w:hideMark/>
          </w:tcPr>
          <w:p w14:paraId="1B8BB69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59E97F2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450</w:t>
            </w:r>
          </w:p>
        </w:tc>
        <w:tc>
          <w:tcPr>
            <w:tcW w:w="1985" w:type="dxa"/>
            <w:tcBorders>
              <w:top w:val="nil"/>
              <w:left w:val="nil"/>
              <w:bottom w:val="single" w:sz="4" w:space="0" w:color="auto"/>
              <w:right w:val="single" w:sz="4" w:space="0" w:color="auto"/>
            </w:tcBorders>
            <w:shd w:val="clear" w:color="auto" w:fill="auto"/>
            <w:vAlign w:val="center"/>
            <w:hideMark/>
          </w:tcPr>
          <w:p w14:paraId="6DC0A887"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3640E5C4"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22ACF6D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608740E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3FD25FE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04B5BCF2"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4B1E40D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0,33</w:t>
            </w:r>
          </w:p>
        </w:tc>
        <w:tc>
          <w:tcPr>
            <w:tcW w:w="1221" w:type="dxa"/>
            <w:tcBorders>
              <w:top w:val="nil"/>
              <w:left w:val="nil"/>
              <w:bottom w:val="single" w:sz="4" w:space="0" w:color="auto"/>
              <w:right w:val="single" w:sz="4" w:space="0" w:color="auto"/>
            </w:tcBorders>
            <w:shd w:val="clear" w:color="auto" w:fill="auto"/>
            <w:vAlign w:val="center"/>
            <w:hideMark/>
          </w:tcPr>
          <w:p w14:paraId="62AA696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26</w:t>
            </w:r>
          </w:p>
        </w:tc>
        <w:tc>
          <w:tcPr>
            <w:tcW w:w="1331" w:type="dxa"/>
            <w:tcBorders>
              <w:top w:val="nil"/>
              <w:left w:val="nil"/>
              <w:bottom w:val="single" w:sz="4" w:space="0" w:color="auto"/>
              <w:right w:val="single" w:sz="4" w:space="0" w:color="auto"/>
            </w:tcBorders>
            <w:shd w:val="clear" w:color="auto" w:fill="auto"/>
            <w:vAlign w:val="center"/>
            <w:hideMark/>
          </w:tcPr>
          <w:p w14:paraId="3E9A3A1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0,19</w:t>
            </w:r>
          </w:p>
        </w:tc>
        <w:tc>
          <w:tcPr>
            <w:tcW w:w="1843" w:type="dxa"/>
            <w:tcBorders>
              <w:top w:val="nil"/>
              <w:left w:val="nil"/>
              <w:bottom w:val="single" w:sz="4" w:space="0" w:color="auto"/>
              <w:right w:val="single" w:sz="4" w:space="0" w:color="auto"/>
            </w:tcBorders>
            <w:shd w:val="clear" w:color="auto" w:fill="auto"/>
            <w:vAlign w:val="center"/>
            <w:hideMark/>
          </w:tcPr>
          <w:p w14:paraId="3DB405A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3E49F4CB"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5FD3602C"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72BB57C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076</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1822993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6180995; 318184</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025D015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509341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0,89</w:t>
            </w:r>
          </w:p>
        </w:tc>
        <w:tc>
          <w:tcPr>
            <w:tcW w:w="1701" w:type="dxa"/>
            <w:tcBorders>
              <w:top w:val="nil"/>
              <w:left w:val="nil"/>
              <w:bottom w:val="single" w:sz="4" w:space="0" w:color="auto"/>
              <w:right w:val="single" w:sz="4" w:space="0" w:color="auto"/>
            </w:tcBorders>
            <w:shd w:val="clear" w:color="auto" w:fill="auto"/>
            <w:vAlign w:val="center"/>
            <w:hideMark/>
          </w:tcPr>
          <w:p w14:paraId="0D1FDC6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w:t>
            </w:r>
          </w:p>
        </w:tc>
        <w:tc>
          <w:tcPr>
            <w:tcW w:w="1221" w:type="dxa"/>
            <w:tcBorders>
              <w:top w:val="nil"/>
              <w:left w:val="nil"/>
              <w:bottom w:val="single" w:sz="4" w:space="0" w:color="auto"/>
              <w:right w:val="single" w:sz="4" w:space="0" w:color="auto"/>
            </w:tcBorders>
            <w:shd w:val="clear" w:color="auto" w:fill="auto"/>
            <w:vAlign w:val="center"/>
            <w:hideMark/>
          </w:tcPr>
          <w:p w14:paraId="1A58276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w:t>
            </w:r>
          </w:p>
        </w:tc>
        <w:tc>
          <w:tcPr>
            <w:tcW w:w="1331" w:type="dxa"/>
            <w:tcBorders>
              <w:top w:val="nil"/>
              <w:left w:val="nil"/>
              <w:bottom w:val="single" w:sz="4" w:space="0" w:color="auto"/>
              <w:right w:val="single" w:sz="4" w:space="0" w:color="auto"/>
            </w:tcBorders>
            <w:shd w:val="clear" w:color="auto" w:fill="auto"/>
            <w:vAlign w:val="center"/>
            <w:hideMark/>
          </w:tcPr>
          <w:p w14:paraId="42ED54A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25D5F65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450</w:t>
            </w:r>
          </w:p>
        </w:tc>
        <w:tc>
          <w:tcPr>
            <w:tcW w:w="1985" w:type="dxa"/>
            <w:tcBorders>
              <w:top w:val="nil"/>
              <w:left w:val="nil"/>
              <w:bottom w:val="single" w:sz="4" w:space="0" w:color="auto"/>
              <w:right w:val="single" w:sz="4" w:space="0" w:color="auto"/>
            </w:tcBorders>
            <w:shd w:val="clear" w:color="auto" w:fill="auto"/>
            <w:vAlign w:val="center"/>
            <w:hideMark/>
          </w:tcPr>
          <w:p w14:paraId="1C57653C"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6DDD9F93"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4B1D6CB9"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42E0CEE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456E114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2A9A258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769E066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0,33</w:t>
            </w:r>
          </w:p>
        </w:tc>
        <w:tc>
          <w:tcPr>
            <w:tcW w:w="1221" w:type="dxa"/>
            <w:tcBorders>
              <w:top w:val="nil"/>
              <w:left w:val="nil"/>
              <w:bottom w:val="single" w:sz="4" w:space="0" w:color="auto"/>
              <w:right w:val="single" w:sz="4" w:space="0" w:color="auto"/>
            </w:tcBorders>
            <w:shd w:val="clear" w:color="auto" w:fill="auto"/>
            <w:vAlign w:val="center"/>
            <w:hideMark/>
          </w:tcPr>
          <w:p w14:paraId="27697CC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26</w:t>
            </w:r>
          </w:p>
        </w:tc>
        <w:tc>
          <w:tcPr>
            <w:tcW w:w="1331" w:type="dxa"/>
            <w:tcBorders>
              <w:top w:val="nil"/>
              <w:left w:val="nil"/>
              <w:bottom w:val="single" w:sz="4" w:space="0" w:color="auto"/>
              <w:right w:val="single" w:sz="4" w:space="0" w:color="auto"/>
            </w:tcBorders>
            <w:shd w:val="clear" w:color="auto" w:fill="auto"/>
            <w:vAlign w:val="center"/>
            <w:hideMark/>
          </w:tcPr>
          <w:p w14:paraId="14E3ED6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0,19</w:t>
            </w:r>
          </w:p>
        </w:tc>
        <w:tc>
          <w:tcPr>
            <w:tcW w:w="1843" w:type="dxa"/>
            <w:tcBorders>
              <w:top w:val="nil"/>
              <w:left w:val="nil"/>
              <w:bottom w:val="single" w:sz="4" w:space="0" w:color="auto"/>
              <w:right w:val="single" w:sz="4" w:space="0" w:color="auto"/>
            </w:tcBorders>
            <w:shd w:val="clear" w:color="auto" w:fill="auto"/>
            <w:vAlign w:val="center"/>
            <w:hideMark/>
          </w:tcPr>
          <w:p w14:paraId="07165FF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006CED70"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644BAFC2"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6A3FCBF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048</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2C80374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6180987; 317172</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4DD50D8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0176095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0,35</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2850C85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2,89</w:t>
            </w:r>
          </w:p>
        </w:tc>
        <w:tc>
          <w:tcPr>
            <w:tcW w:w="1221" w:type="dxa"/>
            <w:vMerge w:val="restart"/>
            <w:tcBorders>
              <w:top w:val="nil"/>
              <w:left w:val="single" w:sz="4" w:space="0" w:color="auto"/>
              <w:bottom w:val="single" w:sz="4" w:space="0" w:color="000000"/>
              <w:right w:val="single" w:sz="4" w:space="0" w:color="auto"/>
            </w:tcBorders>
            <w:shd w:val="clear" w:color="auto" w:fill="auto"/>
            <w:vAlign w:val="center"/>
            <w:hideMark/>
          </w:tcPr>
          <w:p w14:paraId="3E21750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14:paraId="2492D22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0,272</w:t>
            </w:r>
          </w:p>
        </w:tc>
        <w:tc>
          <w:tcPr>
            <w:tcW w:w="1843" w:type="dxa"/>
            <w:tcBorders>
              <w:top w:val="nil"/>
              <w:left w:val="nil"/>
              <w:bottom w:val="single" w:sz="4" w:space="0" w:color="auto"/>
              <w:right w:val="single" w:sz="4" w:space="0" w:color="auto"/>
            </w:tcBorders>
            <w:shd w:val="clear" w:color="auto" w:fill="auto"/>
            <w:vAlign w:val="center"/>
            <w:hideMark/>
          </w:tcPr>
          <w:p w14:paraId="2F955DC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50</w:t>
            </w:r>
          </w:p>
        </w:tc>
        <w:tc>
          <w:tcPr>
            <w:tcW w:w="1985" w:type="dxa"/>
            <w:tcBorders>
              <w:top w:val="nil"/>
              <w:left w:val="nil"/>
              <w:bottom w:val="single" w:sz="4" w:space="0" w:color="auto"/>
              <w:right w:val="single" w:sz="4" w:space="0" w:color="auto"/>
            </w:tcBorders>
            <w:shd w:val="clear" w:color="auto" w:fill="auto"/>
            <w:vAlign w:val="center"/>
            <w:hideMark/>
          </w:tcPr>
          <w:p w14:paraId="103BE1A2"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MTBE</w:t>
            </w:r>
          </w:p>
        </w:tc>
      </w:tr>
      <w:tr w:rsidR="00736E55" w:rsidRPr="00981F2C" w14:paraId="4D59DA69"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46A2904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6584BADE"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3001CBC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4FF2CE02"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30D5F839"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14:paraId="1BA05FD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31" w:type="dxa"/>
            <w:vMerge/>
            <w:tcBorders>
              <w:top w:val="nil"/>
              <w:left w:val="single" w:sz="4" w:space="0" w:color="auto"/>
              <w:bottom w:val="single" w:sz="4" w:space="0" w:color="000000"/>
              <w:right w:val="single" w:sz="4" w:space="0" w:color="auto"/>
            </w:tcBorders>
            <w:vAlign w:val="center"/>
            <w:hideMark/>
          </w:tcPr>
          <w:p w14:paraId="7289EA0F"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2FE546A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09D50CD4"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 MTBE</w:t>
            </w:r>
          </w:p>
        </w:tc>
      </w:tr>
      <w:tr w:rsidR="00736E55" w:rsidRPr="00981F2C" w14:paraId="2BEC4428"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0B1CCD3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6AFA172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1757921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158BF1C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4C7BB2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221" w:type="dxa"/>
            <w:vMerge w:val="restart"/>
            <w:tcBorders>
              <w:top w:val="nil"/>
              <w:left w:val="single" w:sz="4" w:space="0" w:color="auto"/>
              <w:bottom w:val="single" w:sz="4" w:space="0" w:color="000000"/>
              <w:right w:val="single" w:sz="4" w:space="0" w:color="auto"/>
            </w:tcBorders>
            <w:shd w:val="clear" w:color="auto" w:fill="auto"/>
            <w:vAlign w:val="center"/>
            <w:hideMark/>
          </w:tcPr>
          <w:p w14:paraId="6D62DEA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14:paraId="05042AE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0,024</w:t>
            </w:r>
          </w:p>
        </w:tc>
        <w:tc>
          <w:tcPr>
            <w:tcW w:w="1843" w:type="dxa"/>
            <w:tcBorders>
              <w:top w:val="nil"/>
              <w:left w:val="nil"/>
              <w:bottom w:val="single" w:sz="4" w:space="0" w:color="auto"/>
              <w:right w:val="single" w:sz="4" w:space="0" w:color="auto"/>
            </w:tcBorders>
            <w:shd w:val="clear" w:color="auto" w:fill="auto"/>
            <w:vAlign w:val="center"/>
            <w:hideMark/>
          </w:tcPr>
          <w:p w14:paraId="0BED791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210</w:t>
            </w:r>
          </w:p>
        </w:tc>
        <w:tc>
          <w:tcPr>
            <w:tcW w:w="1985" w:type="dxa"/>
            <w:tcBorders>
              <w:top w:val="nil"/>
              <w:left w:val="nil"/>
              <w:bottom w:val="single" w:sz="4" w:space="0" w:color="auto"/>
              <w:right w:val="single" w:sz="4" w:space="0" w:color="auto"/>
            </w:tcBorders>
            <w:shd w:val="clear" w:color="auto" w:fill="auto"/>
            <w:vAlign w:val="center"/>
            <w:hideMark/>
          </w:tcPr>
          <w:p w14:paraId="304A42AA"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ŠNP</w:t>
            </w:r>
          </w:p>
        </w:tc>
      </w:tr>
      <w:tr w:rsidR="00736E55" w:rsidRPr="00981F2C" w14:paraId="54C98AD1"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21FF888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632650C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4FF5CE0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23EE371E"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04C5397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14:paraId="1D3958B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31" w:type="dxa"/>
            <w:vMerge/>
            <w:tcBorders>
              <w:top w:val="nil"/>
              <w:left w:val="single" w:sz="4" w:space="0" w:color="auto"/>
              <w:bottom w:val="single" w:sz="4" w:space="0" w:color="000000"/>
              <w:right w:val="single" w:sz="4" w:space="0" w:color="auto"/>
            </w:tcBorders>
            <w:vAlign w:val="center"/>
            <w:hideMark/>
          </w:tcPr>
          <w:p w14:paraId="3C0DA5A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72988F1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61B76C7B"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 ŠNP</w:t>
            </w:r>
          </w:p>
        </w:tc>
      </w:tr>
      <w:tr w:rsidR="00736E55" w:rsidRPr="00981F2C" w14:paraId="4FC0BB0D"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2DF4F7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050</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5BF946E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6181009; 317131</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0521D34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B2151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0,35</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3E0013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2,89</w:t>
            </w:r>
          </w:p>
        </w:tc>
        <w:tc>
          <w:tcPr>
            <w:tcW w:w="1221" w:type="dxa"/>
            <w:vMerge w:val="restart"/>
            <w:tcBorders>
              <w:top w:val="nil"/>
              <w:left w:val="single" w:sz="4" w:space="0" w:color="auto"/>
              <w:bottom w:val="single" w:sz="4" w:space="0" w:color="000000"/>
              <w:right w:val="single" w:sz="4" w:space="0" w:color="auto"/>
            </w:tcBorders>
            <w:shd w:val="clear" w:color="auto" w:fill="auto"/>
            <w:vAlign w:val="center"/>
            <w:hideMark/>
          </w:tcPr>
          <w:p w14:paraId="339AE67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14:paraId="5887E3A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0,272</w:t>
            </w:r>
          </w:p>
        </w:tc>
        <w:tc>
          <w:tcPr>
            <w:tcW w:w="1843" w:type="dxa"/>
            <w:tcBorders>
              <w:top w:val="nil"/>
              <w:left w:val="nil"/>
              <w:bottom w:val="single" w:sz="4" w:space="0" w:color="auto"/>
              <w:right w:val="single" w:sz="4" w:space="0" w:color="auto"/>
            </w:tcBorders>
            <w:shd w:val="clear" w:color="auto" w:fill="auto"/>
            <w:vAlign w:val="center"/>
            <w:hideMark/>
          </w:tcPr>
          <w:p w14:paraId="7036677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50</w:t>
            </w:r>
          </w:p>
        </w:tc>
        <w:tc>
          <w:tcPr>
            <w:tcW w:w="1985" w:type="dxa"/>
            <w:tcBorders>
              <w:top w:val="nil"/>
              <w:left w:val="nil"/>
              <w:bottom w:val="single" w:sz="4" w:space="0" w:color="auto"/>
              <w:right w:val="single" w:sz="4" w:space="0" w:color="auto"/>
            </w:tcBorders>
            <w:shd w:val="clear" w:color="auto" w:fill="auto"/>
            <w:vAlign w:val="center"/>
            <w:hideMark/>
          </w:tcPr>
          <w:p w14:paraId="722D5271"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MTBE</w:t>
            </w:r>
          </w:p>
        </w:tc>
      </w:tr>
      <w:tr w:rsidR="00736E55" w:rsidRPr="00981F2C" w14:paraId="4F6A7E44"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2FD4C142"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1006CB29"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6FAC90A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4A3534D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76384F4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14:paraId="6947363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31" w:type="dxa"/>
            <w:vMerge/>
            <w:tcBorders>
              <w:top w:val="nil"/>
              <w:left w:val="single" w:sz="4" w:space="0" w:color="auto"/>
              <w:bottom w:val="single" w:sz="4" w:space="0" w:color="000000"/>
              <w:right w:val="single" w:sz="4" w:space="0" w:color="auto"/>
            </w:tcBorders>
            <w:vAlign w:val="center"/>
            <w:hideMark/>
          </w:tcPr>
          <w:p w14:paraId="6BF76532"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0CF2161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3E47468E"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 MTBE</w:t>
            </w:r>
          </w:p>
        </w:tc>
      </w:tr>
      <w:tr w:rsidR="00736E55" w:rsidRPr="00981F2C" w14:paraId="0B283D6C"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437AD7E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5AB8E97E"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02E2724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44479A3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09F2EF5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221" w:type="dxa"/>
            <w:vMerge w:val="restart"/>
            <w:tcBorders>
              <w:top w:val="nil"/>
              <w:left w:val="single" w:sz="4" w:space="0" w:color="auto"/>
              <w:bottom w:val="single" w:sz="4" w:space="0" w:color="000000"/>
              <w:right w:val="single" w:sz="4" w:space="0" w:color="auto"/>
            </w:tcBorders>
            <w:shd w:val="clear" w:color="auto" w:fill="auto"/>
            <w:vAlign w:val="center"/>
            <w:hideMark/>
          </w:tcPr>
          <w:p w14:paraId="47D4CD8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14:paraId="49DD5D4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0,024</w:t>
            </w:r>
          </w:p>
        </w:tc>
        <w:tc>
          <w:tcPr>
            <w:tcW w:w="1843" w:type="dxa"/>
            <w:tcBorders>
              <w:top w:val="nil"/>
              <w:left w:val="nil"/>
              <w:bottom w:val="single" w:sz="4" w:space="0" w:color="auto"/>
              <w:right w:val="single" w:sz="4" w:space="0" w:color="auto"/>
            </w:tcBorders>
            <w:shd w:val="clear" w:color="auto" w:fill="auto"/>
            <w:vAlign w:val="center"/>
            <w:hideMark/>
          </w:tcPr>
          <w:p w14:paraId="4C4F5CB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210</w:t>
            </w:r>
          </w:p>
        </w:tc>
        <w:tc>
          <w:tcPr>
            <w:tcW w:w="1985" w:type="dxa"/>
            <w:tcBorders>
              <w:top w:val="nil"/>
              <w:left w:val="nil"/>
              <w:bottom w:val="single" w:sz="4" w:space="0" w:color="auto"/>
              <w:right w:val="single" w:sz="4" w:space="0" w:color="auto"/>
            </w:tcBorders>
            <w:shd w:val="clear" w:color="auto" w:fill="auto"/>
            <w:vAlign w:val="center"/>
            <w:hideMark/>
          </w:tcPr>
          <w:p w14:paraId="1BA45A48"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ŠNP</w:t>
            </w:r>
          </w:p>
        </w:tc>
      </w:tr>
      <w:tr w:rsidR="00736E55" w:rsidRPr="00981F2C" w14:paraId="586D9369"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21C913B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3A06A8F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2C8C5F1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20282BD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40271CC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14:paraId="37876B7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31" w:type="dxa"/>
            <w:vMerge/>
            <w:tcBorders>
              <w:top w:val="nil"/>
              <w:left w:val="single" w:sz="4" w:space="0" w:color="auto"/>
              <w:bottom w:val="single" w:sz="4" w:space="0" w:color="000000"/>
              <w:right w:val="single" w:sz="4" w:space="0" w:color="auto"/>
            </w:tcBorders>
            <w:vAlign w:val="center"/>
            <w:hideMark/>
          </w:tcPr>
          <w:p w14:paraId="61335D8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0A98941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1A76BE41"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 ŠNP</w:t>
            </w:r>
          </w:p>
        </w:tc>
      </w:tr>
      <w:tr w:rsidR="00736E55" w:rsidRPr="00981F2C" w14:paraId="5D22D141"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7EBD0E2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047</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35D4639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6181031; 317195</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2FFDF3C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3C7DAAD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0,35</w:t>
            </w:r>
          </w:p>
        </w:tc>
        <w:tc>
          <w:tcPr>
            <w:tcW w:w="1701" w:type="dxa"/>
            <w:tcBorders>
              <w:top w:val="nil"/>
              <w:left w:val="nil"/>
              <w:bottom w:val="single" w:sz="4" w:space="0" w:color="auto"/>
              <w:right w:val="single" w:sz="4" w:space="0" w:color="auto"/>
            </w:tcBorders>
            <w:shd w:val="clear" w:color="auto" w:fill="auto"/>
            <w:vAlign w:val="center"/>
            <w:hideMark/>
          </w:tcPr>
          <w:p w14:paraId="3C0F4DD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2,89</w:t>
            </w:r>
          </w:p>
        </w:tc>
        <w:tc>
          <w:tcPr>
            <w:tcW w:w="1221" w:type="dxa"/>
            <w:tcBorders>
              <w:top w:val="nil"/>
              <w:left w:val="nil"/>
              <w:bottom w:val="single" w:sz="4" w:space="0" w:color="auto"/>
              <w:right w:val="single" w:sz="4" w:space="0" w:color="auto"/>
            </w:tcBorders>
            <w:shd w:val="clear" w:color="auto" w:fill="auto"/>
            <w:vAlign w:val="center"/>
            <w:hideMark/>
          </w:tcPr>
          <w:p w14:paraId="3229641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w:t>
            </w:r>
          </w:p>
        </w:tc>
        <w:tc>
          <w:tcPr>
            <w:tcW w:w="1331" w:type="dxa"/>
            <w:tcBorders>
              <w:top w:val="nil"/>
              <w:left w:val="nil"/>
              <w:bottom w:val="single" w:sz="4" w:space="0" w:color="auto"/>
              <w:right w:val="single" w:sz="4" w:space="0" w:color="auto"/>
            </w:tcBorders>
            <w:shd w:val="clear" w:color="auto" w:fill="auto"/>
            <w:vAlign w:val="center"/>
            <w:hideMark/>
          </w:tcPr>
          <w:p w14:paraId="78F1379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0,272</w:t>
            </w:r>
          </w:p>
        </w:tc>
        <w:tc>
          <w:tcPr>
            <w:tcW w:w="1843" w:type="dxa"/>
            <w:tcBorders>
              <w:top w:val="nil"/>
              <w:left w:val="nil"/>
              <w:bottom w:val="single" w:sz="4" w:space="0" w:color="auto"/>
              <w:right w:val="single" w:sz="4" w:space="0" w:color="auto"/>
            </w:tcBorders>
            <w:shd w:val="clear" w:color="auto" w:fill="auto"/>
            <w:vAlign w:val="center"/>
            <w:hideMark/>
          </w:tcPr>
          <w:p w14:paraId="58EEA46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210</w:t>
            </w:r>
          </w:p>
        </w:tc>
        <w:tc>
          <w:tcPr>
            <w:tcW w:w="1985" w:type="dxa"/>
            <w:tcBorders>
              <w:top w:val="nil"/>
              <w:left w:val="nil"/>
              <w:bottom w:val="single" w:sz="4" w:space="0" w:color="auto"/>
              <w:right w:val="single" w:sz="4" w:space="0" w:color="auto"/>
            </w:tcBorders>
            <w:shd w:val="clear" w:color="auto" w:fill="auto"/>
            <w:vAlign w:val="center"/>
            <w:hideMark/>
          </w:tcPr>
          <w:p w14:paraId="5624CEEA"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35B78343"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1BC29A2F"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13A1C25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3FA8243F"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30834CA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3821166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221" w:type="dxa"/>
            <w:tcBorders>
              <w:top w:val="nil"/>
              <w:left w:val="nil"/>
              <w:bottom w:val="single" w:sz="4" w:space="0" w:color="auto"/>
              <w:right w:val="single" w:sz="4" w:space="0" w:color="auto"/>
            </w:tcBorders>
            <w:shd w:val="clear" w:color="auto" w:fill="auto"/>
            <w:vAlign w:val="center"/>
            <w:hideMark/>
          </w:tcPr>
          <w:p w14:paraId="68658F4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w:t>
            </w:r>
          </w:p>
        </w:tc>
        <w:tc>
          <w:tcPr>
            <w:tcW w:w="1331" w:type="dxa"/>
            <w:tcBorders>
              <w:top w:val="nil"/>
              <w:left w:val="nil"/>
              <w:bottom w:val="single" w:sz="4" w:space="0" w:color="auto"/>
              <w:right w:val="single" w:sz="4" w:space="0" w:color="auto"/>
            </w:tcBorders>
            <w:shd w:val="clear" w:color="auto" w:fill="auto"/>
            <w:vAlign w:val="center"/>
            <w:hideMark/>
          </w:tcPr>
          <w:p w14:paraId="1B35E45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0,024</w:t>
            </w:r>
          </w:p>
        </w:tc>
        <w:tc>
          <w:tcPr>
            <w:tcW w:w="1843" w:type="dxa"/>
            <w:tcBorders>
              <w:top w:val="nil"/>
              <w:left w:val="nil"/>
              <w:bottom w:val="single" w:sz="4" w:space="0" w:color="auto"/>
              <w:right w:val="single" w:sz="4" w:space="0" w:color="auto"/>
            </w:tcBorders>
            <w:shd w:val="clear" w:color="auto" w:fill="auto"/>
            <w:vAlign w:val="center"/>
            <w:hideMark/>
          </w:tcPr>
          <w:p w14:paraId="7D86BA9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34B242C0"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092AD6E0"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C336E1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049</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3C125C0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6181052; 317154</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2760D72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929C00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0,35</w:t>
            </w:r>
          </w:p>
        </w:tc>
        <w:tc>
          <w:tcPr>
            <w:tcW w:w="1701" w:type="dxa"/>
            <w:tcBorders>
              <w:top w:val="nil"/>
              <w:left w:val="nil"/>
              <w:bottom w:val="single" w:sz="4" w:space="0" w:color="auto"/>
              <w:right w:val="single" w:sz="4" w:space="0" w:color="auto"/>
            </w:tcBorders>
            <w:shd w:val="clear" w:color="auto" w:fill="auto"/>
            <w:vAlign w:val="center"/>
            <w:hideMark/>
          </w:tcPr>
          <w:p w14:paraId="61B827A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2,89</w:t>
            </w:r>
          </w:p>
        </w:tc>
        <w:tc>
          <w:tcPr>
            <w:tcW w:w="1221" w:type="dxa"/>
            <w:tcBorders>
              <w:top w:val="nil"/>
              <w:left w:val="nil"/>
              <w:bottom w:val="single" w:sz="4" w:space="0" w:color="auto"/>
              <w:right w:val="single" w:sz="4" w:space="0" w:color="auto"/>
            </w:tcBorders>
            <w:shd w:val="clear" w:color="auto" w:fill="auto"/>
            <w:vAlign w:val="center"/>
            <w:hideMark/>
          </w:tcPr>
          <w:p w14:paraId="70D709F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w:t>
            </w:r>
          </w:p>
        </w:tc>
        <w:tc>
          <w:tcPr>
            <w:tcW w:w="1331" w:type="dxa"/>
            <w:tcBorders>
              <w:top w:val="nil"/>
              <w:left w:val="nil"/>
              <w:bottom w:val="single" w:sz="4" w:space="0" w:color="auto"/>
              <w:right w:val="single" w:sz="4" w:space="0" w:color="auto"/>
            </w:tcBorders>
            <w:shd w:val="clear" w:color="auto" w:fill="auto"/>
            <w:vAlign w:val="center"/>
            <w:hideMark/>
          </w:tcPr>
          <w:p w14:paraId="04A614B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0,272</w:t>
            </w:r>
          </w:p>
        </w:tc>
        <w:tc>
          <w:tcPr>
            <w:tcW w:w="1843" w:type="dxa"/>
            <w:tcBorders>
              <w:top w:val="nil"/>
              <w:left w:val="nil"/>
              <w:bottom w:val="single" w:sz="4" w:space="0" w:color="auto"/>
              <w:right w:val="single" w:sz="4" w:space="0" w:color="auto"/>
            </w:tcBorders>
            <w:shd w:val="clear" w:color="auto" w:fill="auto"/>
            <w:vAlign w:val="center"/>
            <w:hideMark/>
          </w:tcPr>
          <w:p w14:paraId="727544C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210</w:t>
            </w:r>
          </w:p>
        </w:tc>
        <w:tc>
          <w:tcPr>
            <w:tcW w:w="1985" w:type="dxa"/>
            <w:tcBorders>
              <w:top w:val="nil"/>
              <w:left w:val="nil"/>
              <w:bottom w:val="single" w:sz="4" w:space="0" w:color="auto"/>
              <w:right w:val="single" w:sz="4" w:space="0" w:color="auto"/>
            </w:tcBorders>
            <w:shd w:val="clear" w:color="auto" w:fill="auto"/>
            <w:vAlign w:val="center"/>
            <w:hideMark/>
          </w:tcPr>
          <w:p w14:paraId="17DCB57A"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748F0B61"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4B8202C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55B156FF"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0F63522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705349A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463D814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221" w:type="dxa"/>
            <w:tcBorders>
              <w:top w:val="nil"/>
              <w:left w:val="nil"/>
              <w:bottom w:val="single" w:sz="4" w:space="0" w:color="auto"/>
              <w:right w:val="single" w:sz="4" w:space="0" w:color="auto"/>
            </w:tcBorders>
            <w:shd w:val="clear" w:color="auto" w:fill="auto"/>
            <w:vAlign w:val="center"/>
            <w:hideMark/>
          </w:tcPr>
          <w:p w14:paraId="40966E1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w:t>
            </w:r>
          </w:p>
        </w:tc>
        <w:tc>
          <w:tcPr>
            <w:tcW w:w="1331" w:type="dxa"/>
            <w:tcBorders>
              <w:top w:val="nil"/>
              <w:left w:val="nil"/>
              <w:bottom w:val="single" w:sz="4" w:space="0" w:color="auto"/>
              <w:right w:val="single" w:sz="4" w:space="0" w:color="auto"/>
            </w:tcBorders>
            <w:shd w:val="clear" w:color="auto" w:fill="auto"/>
            <w:vAlign w:val="center"/>
            <w:hideMark/>
          </w:tcPr>
          <w:p w14:paraId="66096F1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0,024</w:t>
            </w:r>
          </w:p>
        </w:tc>
        <w:tc>
          <w:tcPr>
            <w:tcW w:w="1843" w:type="dxa"/>
            <w:tcBorders>
              <w:top w:val="nil"/>
              <w:left w:val="nil"/>
              <w:bottom w:val="single" w:sz="4" w:space="0" w:color="auto"/>
              <w:right w:val="single" w:sz="4" w:space="0" w:color="auto"/>
            </w:tcBorders>
            <w:shd w:val="clear" w:color="auto" w:fill="auto"/>
            <w:vAlign w:val="center"/>
            <w:hideMark/>
          </w:tcPr>
          <w:p w14:paraId="12F8D62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6F3C3A22"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3C656C94" w14:textId="77777777" w:rsidTr="00234FFA">
        <w:trPr>
          <w:gridAfter w:val="1"/>
          <w:wAfter w:w="17" w:type="dxa"/>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EB4912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w:t>
            </w:r>
          </w:p>
        </w:tc>
        <w:tc>
          <w:tcPr>
            <w:tcW w:w="2098" w:type="dxa"/>
            <w:tcBorders>
              <w:top w:val="nil"/>
              <w:left w:val="nil"/>
              <w:bottom w:val="single" w:sz="4" w:space="0" w:color="auto"/>
              <w:right w:val="single" w:sz="4" w:space="0" w:color="auto"/>
            </w:tcBorders>
            <w:shd w:val="clear" w:color="auto" w:fill="auto"/>
            <w:vAlign w:val="center"/>
            <w:hideMark/>
          </w:tcPr>
          <w:p w14:paraId="603099C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6180709; 318015</w:t>
            </w:r>
          </w:p>
        </w:tc>
        <w:tc>
          <w:tcPr>
            <w:tcW w:w="1304" w:type="dxa"/>
            <w:tcBorders>
              <w:top w:val="nil"/>
              <w:left w:val="nil"/>
              <w:bottom w:val="single" w:sz="4" w:space="0" w:color="auto"/>
              <w:right w:val="single" w:sz="4" w:space="0" w:color="auto"/>
            </w:tcBorders>
            <w:shd w:val="clear" w:color="auto" w:fill="auto"/>
            <w:vAlign w:val="center"/>
            <w:hideMark/>
          </w:tcPr>
          <w:p w14:paraId="4388F5C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2,5</w:t>
            </w:r>
          </w:p>
        </w:tc>
        <w:tc>
          <w:tcPr>
            <w:tcW w:w="1417" w:type="dxa"/>
            <w:tcBorders>
              <w:top w:val="nil"/>
              <w:left w:val="nil"/>
              <w:bottom w:val="single" w:sz="4" w:space="0" w:color="auto"/>
              <w:right w:val="single" w:sz="4" w:space="0" w:color="auto"/>
            </w:tcBorders>
            <w:shd w:val="clear" w:color="auto" w:fill="auto"/>
            <w:vAlign w:val="center"/>
            <w:hideMark/>
          </w:tcPr>
          <w:p w14:paraId="7849EF3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0,58</w:t>
            </w:r>
          </w:p>
        </w:tc>
        <w:tc>
          <w:tcPr>
            <w:tcW w:w="1701" w:type="dxa"/>
            <w:tcBorders>
              <w:top w:val="nil"/>
              <w:left w:val="nil"/>
              <w:bottom w:val="single" w:sz="4" w:space="0" w:color="auto"/>
              <w:right w:val="single" w:sz="4" w:space="0" w:color="auto"/>
            </w:tcBorders>
            <w:shd w:val="clear" w:color="auto" w:fill="auto"/>
            <w:vAlign w:val="center"/>
            <w:hideMark/>
          </w:tcPr>
          <w:p w14:paraId="476B10F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4,35</w:t>
            </w:r>
          </w:p>
        </w:tc>
        <w:tc>
          <w:tcPr>
            <w:tcW w:w="1221" w:type="dxa"/>
            <w:tcBorders>
              <w:top w:val="nil"/>
              <w:left w:val="nil"/>
              <w:bottom w:val="single" w:sz="4" w:space="0" w:color="auto"/>
              <w:right w:val="single" w:sz="4" w:space="0" w:color="auto"/>
            </w:tcBorders>
            <w:shd w:val="clear" w:color="auto" w:fill="auto"/>
            <w:vAlign w:val="center"/>
            <w:hideMark/>
          </w:tcPr>
          <w:p w14:paraId="71766A2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w:t>
            </w:r>
          </w:p>
        </w:tc>
        <w:tc>
          <w:tcPr>
            <w:tcW w:w="1331" w:type="dxa"/>
            <w:tcBorders>
              <w:top w:val="nil"/>
              <w:left w:val="nil"/>
              <w:bottom w:val="single" w:sz="4" w:space="0" w:color="auto"/>
              <w:right w:val="single" w:sz="4" w:space="0" w:color="auto"/>
            </w:tcBorders>
            <w:shd w:val="clear" w:color="auto" w:fill="auto"/>
            <w:vAlign w:val="center"/>
            <w:hideMark/>
          </w:tcPr>
          <w:p w14:paraId="66D2801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1,078</w:t>
            </w:r>
          </w:p>
        </w:tc>
        <w:tc>
          <w:tcPr>
            <w:tcW w:w="1843" w:type="dxa"/>
            <w:tcBorders>
              <w:top w:val="nil"/>
              <w:left w:val="nil"/>
              <w:bottom w:val="single" w:sz="4" w:space="0" w:color="auto"/>
              <w:right w:val="single" w:sz="4" w:space="0" w:color="auto"/>
            </w:tcBorders>
            <w:shd w:val="clear" w:color="auto" w:fill="auto"/>
            <w:vAlign w:val="center"/>
            <w:hideMark/>
          </w:tcPr>
          <w:p w14:paraId="3489591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2040</w:t>
            </w:r>
          </w:p>
        </w:tc>
        <w:tc>
          <w:tcPr>
            <w:tcW w:w="1985" w:type="dxa"/>
            <w:tcBorders>
              <w:top w:val="nil"/>
              <w:left w:val="nil"/>
              <w:bottom w:val="single" w:sz="4" w:space="0" w:color="auto"/>
              <w:right w:val="single" w:sz="4" w:space="0" w:color="auto"/>
            </w:tcBorders>
            <w:shd w:val="clear" w:color="auto" w:fill="auto"/>
            <w:vAlign w:val="center"/>
            <w:hideMark/>
          </w:tcPr>
          <w:p w14:paraId="142A78B5"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r>
      <w:tr w:rsidR="00736E55" w:rsidRPr="00981F2C" w14:paraId="00AC6905" w14:textId="77777777" w:rsidTr="00234FFA">
        <w:trPr>
          <w:gridAfter w:val="1"/>
          <w:wAfter w:w="17" w:type="dxa"/>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A0345C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028</w:t>
            </w:r>
          </w:p>
        </w:tc>
        <w:tc>
          <w:tcPr>
            <w:tcW w:w="2098" w:type="dxa"/>
            <w:tcBorders>
              <w:top w:val="nil"/>
              <w:left w:val="nil"/>
              <w:bottom w:val="single" w:sz="4" w:space="0" w:color="auto"/>
              <w:right w:val="single" w:sz="4" w:space="0" w:color="auto"/>
            </w:tcBorders>
            <w:shd w:val="clear" w:color="auto" w:fill="auto"/>
            <w:vAlign w:val="center"/>
            <w:hideMark/>
          </w:tcPr>
          <w:p w14:paraId="0A98BF3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6180697; 318013</w:t>
            </w:r>
          </w:p>
        </w:tc>
        <w:tc>
          <w:tcPr>
            <w:tcW w:w="1304" w:type="dxa"/>
            <w:tcBorders>
              <w:top w:val="nil"/>
              <w:left w:val="nil"/>
              <w:bottom w:val="single" w:sz="4" w:space="0" w:color="auto"/>
              <w:right w:val="single" w:sz="4" w:space="0" w:color="auto"/>
            </w:tcBorders>
            <w:shd w:val="clear" w:color="auto" w:fill="auto"/>
            <w:vAlign w:val="center"/>
            <w:hideMark/>
          </w:tcPr>
          <w:p w14:paraId="20ED0F6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2,5</w:t>
            </w:r>
          </w:p>
        </w:tc>
        <w:tc>
          <w:tcPr>
            <w:tcW w:w="1417" w:type="dxa"/>
            <w:tcBorders>
              <w:top w:val="nil"/>
              <w:left w:val="nil"/>
              <w:bottom w:val="single" w:sz="4" w:space="0" w:color="auto"/>
              <w:right w:val="single" w:sz="4" w:space="0" w:color="auto"/>
            </w:tcBorders>
            <w:shd w:val="clear" w:color="auto" w:fill="auto"/>
            <w:vAlign w:val="center"/>
            <w:hideMark/>
          </w:tcPr>
          <w:p w14:paraId="4174BB8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0,58</w:t>
            </w:r>
          </w:p>
        </w:tc>
        <w:tc>
          <w:tcPr>
            <w:tcW w:w="1701" w:type="dxa"/>
            <w:tcBorders>
              <w:top w:val="nil"/>
              <w:left w:val="nil"/>
              <w:bottom w:val="single" w:sz="4" w:space="0" w:color="auto"/>
              <w:right w:val="single" w:sz="4" w:space="0" w:color="auto"/>
            </w:tcBorders>
            <w:shd w:val="clear" w:color="auto" w:fill="auto"/>
            <w:vAlign w:val="center"/>
            <w:hideMark/>
          </w:tcPr>
          <w:p w14:paraId="364A42F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4,35</w:t>
            </w:r>
          </w:p>
        </w:tc>
        <w:tc>
          <w:tcPr>
            <w:tcW w:w="1221" w:type="dxa"/>
            <w:tcBorders>
              <w:top w:val="nil"/>
              <w:left w:val="nil"/>
              <w:bottom w:val="single" w:sz="4" w:space="0" w:color="auto"/>
              <w:right w:val="single" w:sz="4" w:space="0" w:color="auto"/>
            </w:tcBorders>
            <w:shd w:val="clear" w:color="auto" w:fill="auto"/>
            <w:vAlign w:val="center"/>
            <w:hideMark/>
          </w:tcPr>
          <w:p w14:paraId="59F6F3C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w:t>
            </w:r>
          </w:p>
        </w:tc>
        <w:tc>
          <w:tcPr>
            <w:tcW w:w="1331" w:type="dxa"/>
            <w:tcBorders>
              <w:top w:val="nil"/>
              <w:left w:val="nil"/>
              <w:bottom w:val="single" w:sz="4" w:space="0" w:color="auto"/>
              <w:right w:val="single" w:sz="4" w:space="0" w:color="auto"/>
            </w:tcBorders>
            <w:shd w:val="clear" w:color="auto" w:fill="auto"/>
            <w:vAlign w:val="center"/>
            <w:hideMark/>
          </w:tcPr>
          <w:p w14:paraId="71F356D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1,078</w:t>
            </w:r>
          </w:p>
        </w:tc>
        <w:tc>
          <w:tcPr>
            <w:tcW w:w="1843" w:type="dxa"/>
            <w:tcBorders>
              <w:top w:val="nil"/>
              <w:left w:val="nil"/>
              <w:bottom w:val="single" w:sz="4" w:space="0" w:color="auto"/>
              <w:right w:val="single" w:sz="4" w:space="0" w:color="auto"/>
            </w:tcBorders>
            <w:shd w:val="clear" w:color="auto" w:fill="auto"/>
            <w:vAlign w:val="center"/>
            <w:hideMark/>
          </w:tcPr>
          <w:p w14:paraId="1F5824E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2040</w:t>
            </w:r>
          </w:p>
        </w:tc>
        <w:tc>
          <w:tcPr>
            <w:tcW w:w="1985" w:type="dxa"/>
            <w:tcBorders>
              <w:top w:val="nil"/>
              <w:left w:val="nil"/>
              <w:bottom w:val="single" w:sz="4" w:space="0" w:color="auto"/>
              <w:right w:val="single" w:sz="4" w:space="0" w:color="auto"/>
            </w:tcBorders>
            <w:shd w:val="clear" w:color="auto" w:fill="auto"/>
            <w:vAlign w:val="center"/>
            <w:hideMark/>
          </w:tcPr>
          <w:p w14:paraId="138C191F"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r>
      <w:tr w:rsidR="00736E55" w:rsidRPr="00981F2C" w14:paraId="1489D334"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7145A57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057</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17EA302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6181059; 317500</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0E46570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20,9</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3B869CD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14:paraId="363B950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4,22</w:t>
            </w:r>
          </w:p>
        </w:tc>
        <w:tc>
          <w:tcPr>
            <w:tcW w:w="1221" w:type="dxa"/>
            <w:tcBorders>
              <w:top w:val="nil"/>
              <w:left w:val="nil"/>
              <w:bottom w:val="single" w:sz="4" w:space="0" w:color="auto"/>
              <w:right w:val="single" w:sz="4" w:space="0" w:color="auto"/>
            </w:tcBorders>
            <w:shd w:val="clear" w:color="auto" w:fill="auto"/>
            <w:vAlign w:val="center"/>
            <w:hideMark/>
          </w:tcPr>
          <w:p w14:paraId="26D1453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w:t>
            </w:r>
          </w:p>
        </w:tc>
        <w:tc>
          <w:tcPr>
            <w:tcW w:w="1331" w:type="dxa"/>
            <w:tcBorders>
              <w:top w:val="nil"/>
              <w:left w:val="nil"/>
              <w:bottom w:val="single" w:sz="4" w:space="0" w:color="auto"/>
              <w:right w:val="single" w:sz="4" w:space="0" w:color="auto"/>
            </w:tcBorders>
            <w:shd w:val="clear" w:color="auto" w:fill="auto"/>
            <w:vAlign w:val="center"/>
            <w:hideMark/>
          </w:tcPr>
          <w:p w14:paraId="4558819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6F6FF29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180</w:t>
            </w:r>
          </w:p>
        </w:tc>
        <w:tc>
          <w:tcPr>
            <w:tcW w:w="1985" w:type="dxa"/>
            <w:tcBorders>
              <w:top w:val="nil"/>
              <w:left w:val="nil"/>
              <w:bottom w:val="single" w:sz="4" w:space="0" w:color="auto"/>
              <w:right w:val="single" w:sz="4" w:space="0" w:color="auto"/>
            </w:tcBorders>
            <w:shd w:val="clear" w:color="auto" w:fill="auto"/>
            <w:vAlign w:val="center"/>
            <w:hideMark/>
          </w:tcPr>
          <w:p w14:paraId="34BB67CC"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2A028EFB"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0678406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4E4C0A22"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562D9C3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2ECE7FA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430356A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0,51</w:t>
            </w:r>
          </w:p>
        </w:tc>
        <w:tc>
          <w:tcPr>
            <w:tcW w:w="1221" w:type="dxa"/>
            <w:tcBorders>
              <w:top w:val="nil"/>
              <w:left w:val="nil"/>
              <w:bottom w:val="single" w:sz="4" w:space="0" w:color="auto"/>
              <w:right w:val="single" w:sz="4" w:space="0" w:color="auto"/>
            </w:tcBorders>
            <w:shd w:val="clear" w:color="auto" w:fill="auto"/>
            <w:vAlign w:val="center"/>
            <w:hideMark/>
          </w:tcPr>
          <w:p w14:paraId="721FEE4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14</w:t>
            </w:r>
          </w:p>
        </w:tc>
        <w:tc>
          <w:tcPr>
            <w:tcW w:w="1331" w:type="dxa"/>
            <w:tcBorders>
              <w:top w:val="nil"/>
              <w:left w:val="nil"/>
              <w:bottom w:val="single" w:sz="4" w:space="0" w:color="auto"/>
              <w:right w:val="single" w:sz="4" w:space="0" w:color="auto"/>
            </w:tcBorders>
            <w:shd w:val="clear" w:color="auto" w:fill="auto"/>
            <w:vAlign w:val="center"/>
            <w:hideMark/>
          </w:tcPr>
          <w:p w14:paraId="4E04062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0,034</w:t>
            </w:r>
          </w:p>
        </w:tc>
        <w:tc>
          <w:tcPr>
            <w:tcW w:w="1843" w:type="dxa"/>
            <w:tcBorders>
              <w:top w:val="nil"/>
              <w:left w:val="nil"/>
              <w:bottom w:val="single" w:sz="4" w:space="0" w:color="auto"/>
              <w:right w:val="single" w:sz="4" w:space="0" w:color="auto"/>
            </w:tcBorders>
            <w:shd w:val="clear" w:color="auto" w:fill="auto"/>
            <w:vAlign w:val="center"/>
            <w:hideMark/>
          </w:tcPr>
          <w:p w14:paraId="0B6E198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19D5614D"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188BF356"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F33FC0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058</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4857EE3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6181042; 317537</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705A4F6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20,9</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3A50EB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14:paraId="7E3161E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4,22</w:t>
            </w:r>
          </w:p>
        </w:tc>
        <w:tc>
          <w:tcPr>
            <w:tcW w:w="1221" w:type="dxa"/>
            <w:tcBorders>
              <w:top w:val="nil"/>
              <w:left w:val="nil"/>
              <w:bottom w:val="single" w:sz="4" w:space="0" w:color="auto"/>
              <w:right w:val="single" w:sz="4" w:space="0" w:color="auto"/>
            </w:tcBorders>
            <w:shd w:val="clear" w:color="auto" w:fill="auto"/>
            <w:vAlign w:val="center"/>
            <w:hideMark/>
          </w:tcPr>
          <w:p w14:paraId="4785F7A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w:t>
            </w:r>
          </w:p>
        </w:tc>
        <w:tc>
          <w:tcPr>
            <w:tcW w:w="1331" w:type="dxa"/>
            <w:tcBorders>
              <w:top w:val="nil"/>
              <w:left w:val="nil"/>
              <w:bottom w:val="single" w:sz="4" w:space="0" w:color="auto"/>
              <w:right w:val="single" w:sz="4" w:space="0" w:color="auto"/>
            </w:tcBorders>
            <w:shd w:val="clear" w:color="auto" w:fill="auto"/>
            <w:vAlign w:val="center"/>
            <w:hideMark/>
          </w:tcPr>
          <w:p w14:paraId="797B34A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06A0138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180</w:t>
            </w:r>
          </w:p>
        </w:tc>
        <w:tc>
          <w:tcPr>
            <w:tcW w:w="1985" w:type="dxa"/>
            <w:tcBorders>
              <w:top w:val="nil"/>
              <w:left w:val="nil"/>
              <w:bottom w:val="single" w:sz="4" w:space="0" w:color="auto"/>
              <w:right w:val="single" w:sz="4" w:space="0" w:color="auto"/>
            </w:tcBorders>
            <w:shd w:val="clear" w:color="auto" w:fill="auto"/>
            <w:vAlign w:val="center"/>
            <w:hideMark/>
          </w:tcPr>
          <w:p w14:paraId="461B189C"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057F5887"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4C02FBD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2984398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509FC26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1BF141B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11728C4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0,51</w:t>
            </w:r>
          </w:p>
        </w:tc>
        <w:tc>
          <w:tcPr>
            <w:tcW w:w="1221" w:type="dxa"/>
            <w:tcBorders>
              <w:top w:val="nil"/>
              <w:left w:val="nil"/>
              <w:bottom w:val="single" w:sz="4" w:space="0" w:color="auto"/>
              <w:right w:val="single" w:sz="4" w:space="0" w:color="auto"/>
            </w:tcBorders>
            <w:shd w:val="clear" w:color="auto" w:fill="auto"/>
            <w:vAlign w:val="center"/>
            <w:hideMark/>
          </w:tcPr>
          <w:p w14:paraId="727B68B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14</w:t>
            </w:r>
          </w:p>
        </w:tc>
        <w:tc>
          <w:tcPr>
            <w:tcW w:w="1331" w:type="dxa"/>
            <w:tcBorders>
              <w:top w:val="nil"/>
              <w:left w:val="nil"/>
              <w:bottom w:val="single" w:sz="4" w:space="0" w:color="auto"/>
              <w:right w:val="single" w:sz="4" w:space="0" w:color="auto"/>
            </w:tcBorders>
            <w:shd w:val="clear" w:color="auto" w:fill="auto"/>
            <w:vAlign w:val="center"/>
            <w:hideMark/>
          </w:tcPr>
          <w:p w14:paraId="036DED4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0,034</w:t>
            </w:r>
          </w:p>
        </w:tc>
        <w:tc>
          <w:tcPr>
            <w:tcW w:w="1843" w:type="dxa"/>
            <w:tcBorders>
              <w:top w:val="nil"/>
              <w:left w:val="nil"/>
              <w:bottom w:val="single" w:sz="4" w:space="0" w:color="auto"/>
              <w:right w:val="single" w:sz="4" w:space="0" w:color="auto"/>
            </w:tcBorders>
            <w:shd w:val="clear" w:color="auto" w:fill="auto"/>
            <w:vAlign w:val="center"/>
            <w:hideMark/>
          </w:tcPr>
          <w:p w14:paraId="2B35B0A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45C72FBE"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604C53D5"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0173F7F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lastRenderedPageBreak/>
              <w:t>059</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58FD0FD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6181023; 317574</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7F561CD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20,9</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259CAEE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w:t>
            </w:r>
          </w:p>
        </w:tc>
        <w:tc>
          <w:tcPr>
            <w:tcW w:w="1701" w:type="dxa"/>
            <w:tcBorders>
              <w:top w:val="nil"/>
              <w:left w:val="nil"/>
              <w:bottom w:val="single" w:sz="4" w:space="0" w:color="auto"/>
              <w:right w:val="single" w:sz="4" w:space="0" w:color="auto"/>
            </w:tcBorders>
            <w:shd w:val="clear" w:color="auto" w:fill="auto"/>
            <w:vAlign w:val="center"/>
            <w:hideMark/>
          </w:tcPr>
          <w:p w14:paraId="06EED59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4,22</w:t>
            </w:r>
          </w:p>
        </w:tc>
        <w:tc>
          <w:tcPr>
            <w:tcW w:w="1221" w:type="dxa"/>
            <w:tcBorders>
              <w:top w:val="nil"/>
              <w:left w:val="nil"/>
              <w:bottom w:val="single" w:sz="4" w:space="0" w:color="auto"/>
              <w:right w:val="single" w:sz="4" w:space="0" w:color="auto"/>
            </w:tcBorders>
            <w:shd w:val="clear" w:color="auto" w:fill="auto"/>
            <w:vAlign w:val="center"/>
            <w:hideMark/>
          </w:tcPr>
          <w:p w14:paraId="1385F85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w:t>
            </w:r>
          </w:p>
        </w:tc>
        <w:tc>
          <w:tcPr>
            <w:tcW w:w="1331" w:type="dxa"/>
            <w:tcBorders>
              <w:top w:val="nil"/>
              <w:left w:val="nil"/>
              <w:bottom w:val="single" w:sz="4" w:space="0" w:color="auto"/>
              <w:right w:val="single" w:sz="4" w:space="0" w:color="auto"/>
            </w:tcBorders>
            <w:shd w:val="clear" w:color="auto" w:fill="auto"/>
            <w:vAlign w:val="center"/>
            <w:hideMark/>
          </w:tcPr>
          <w:p w14:paraId="1595420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1A12DC4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180</w:t>
            </w:r>
          </w:p>
        </w:tc>
        <w:tc>
          <w:tcPr>
            <w:tcW w:w="1985" w:type="dxa"/>
            <w:tcBorders>
              <w:top w:val="nil"/>
              <w:left w:val="nil"/>
              <w:bottom w:val="single" w:sz="4" w:space="0" w:color="auto"/>
              <w:right w:val="single" w:sz="4" w:space="0" w:color="auto"/>
            </w:tcBorders>
            <w:shd w:val="clear" w:color="auto" w:fill="auto"/>
            <w:vAlign w:val="center"/>
            <w:hideMark/>
          </w:tcPr>
          <w:p w14:paraId="6098C862"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6C9CA747"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6B38F25C"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02B6A76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344147E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476F495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135CC3A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0,51</w:t>
            </w:r>
          </w:p>
        </w:tc>
        <w:tc>
          <w:tcPr>
            <w:tcW w:w="1221" w:type="dxa"/>
            <w:tcBorders>
              <w:top w:val="nil"/>
              <w:left w:val="nil"/>
              <w:bottom w:val="single" w:sz="4" w:space="0" w:color="auto"/>
              <w:right w:val="single" w:sz="4" w:space="0" w:color="auto"/>
            </w:tcBorders>
            <w:shd w:val="clear" w:color="auto" w:fill="auto"/>
            <w:vAlign w:val="center"/>
            <w:hideMark/>
          </w:tcPr>
          <w:p w14:paraId="68CBAB7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14</w:t>
            </w:r>
          </w:p>
        </w:tc>
        <w:tc>
          <w:tcPr>
            <w:tcW w:w="1331" w:type="dxa"/>
            <w:tcBorders>
              <w:top w:val="nil"/>
              <w:left w:val="nil"/>
              <w:bottom w:val="single" w:sz="4" w:space="0" w:color="auto"/>
              <w:right w:val="single" w:sz="4" w:space="0" w:color="auto"/>
            </w:tcBorders>
            <w:shd w:val="clear" w:color="auto" w:fill="auto"/>
            <w:vAlign w:val="center"/>
            <w:hideMark/>
          </w:tcPr>
          <w:p w14:paraId="687E22D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0,034</w:t>
            </w:r>
          </w:p>
        </w:tc>
        <w:tc>
          <w:tcPr>
            <w:tcW w:w="1843" w:type="dxa"/>
            <w:tcBorders>
              <w:top w:val="nil"/>
              <w:left w:val="nil"/>
              <w:bottom w:val="single" w:sz="4" w:space="0" w:color="auto"/>
              <w:right w:val="single" w:sz="4" w:space="0" w:color="auto"/>
            </w:tcBorders>
            <w:shd w:val="clear" w:color="auto" w:fill="auto"/>
            <w:vAlign w:val="center"/>
            <w:hideMark/>
          </w:tcPr>
          <w:p w14:paraId="4A0A67F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0C42755A"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3B9E20FA"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0CA47B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060</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7B2E8B0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6181001; 317474</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4397767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5,5</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24A76ED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w:t>
            </w:r>
          </w:p>
        </w:tc>
        <w:tc>
          <w:tcPr>
            <w:tcW w:w="1701" w:type="dxa"/>
            <w:tcBorders>
              <w:top w:val="nil"/>
              <w:left w:val="nil"/>
              <w:bottom w:val="single" w:sz="4" w:space="0" w:color="auto"/>
              <w:right w:val="single" w:sz="4" w:space="0" w:color="auto"/>
            </w:tcBorders>
            <w:shd w:val="clear" w:color="auto" w:fill="auto"/>
            <w:vAlign w:val="center"/>
            <w:hideMark/>
          </w:tcPr>
          <w:p w14:paraId="46542B3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5,62</w:t>
            </w:r>
          </w:p>
        </w:tc>
        <w:tc>
          <w:tcPr>
            <w:tcW w:w="1221" w:type="dxa"/>
            <w:tcBorders>
              <w:top w:val="nil"/>
              <w:left w:val="nil"/>
              <w:bottom w:val="single" w:sz="4" w:space="0" w:color="auto"/>
              <w:right w:val="single" w:sz="4" w:space="0" w:color="auto"/>
            </w:tcBorders>
            <w:shd w:val="clear" w:color="auto" w:fill="auto"/>
            <w:vAlign w:val="center"/>
            <w:hideMark/>
          </w:tcPr>
          <w:p w14:paraId="260B83A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28</w:t>
            </w:r>
          </w:p>
        </w:tc>
        <w:tc>
          <w:tcPr>
            <w:tcW w:w="1331" w:type="dxa"/>
            <w:tcBorders>
              <w:top w:val="nil"/>
              <w:left w:val="nil"/>
              <w:bottom w:val="single" w:sz="4" w:space="0" w:color="auto"/>
              <w:right w:val="single" w:sz="4" w:space="0" w:color="auto"/>
            </w:tcBorders>
            <w:shd w:val="clear" w:color="auto" w:fill="auto"/>
            <w:vAlign w:val="center"/>
            <w:hideMark/>
          </w:tcPr>
          <w:p w14:paraId="22C7466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w:t>
            </w:r>
          </w:p>
        </w:tc>
        <w:tc>
          <w:tcPr>
            <w:tcW w:w="1843" w:type="dxa"/>
            <w:tcBorders>
              <w:top w:val="nil"/>
              <w:left w:val="nil"/>
              <w:bottom w:val="single" w:sz="4" w:space="0" w:color="auto"/>
              <w:right w:val="single" w:sz="4" w:space="0" w:color="auto"/>
            </w:tcBorders>
            <w:shd w:val="clear" w:color="auto" w:fill="auto"/>
            <w:vAlign w:val="center"/>
            <w:hideMark/>
          </w:tcPr>
          <w:p w14:paraId="51E402D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180</w:t>
            </w:r>
          </w:p>
        </w:tc>
        <w:tc>
          <w:tcPr>
            <w:tcW w:w="1985" w:type="dxa"/>
            <w:tcBorders>
              <w:top w:val="nil"/>
              <w:left w:val="nil"/>
              <w:bottom w:val="single" w:sz="4" w:space="0" w:color="auto"/>
              <w:right w:val="single" w:sz="4" w:space="0" w:color="auto"/>
            </w:tcBorders>
            <w:shd w:val="clear" w:color="auto" w:fill="auto"/>
            <w:vAlign w:val="center"/>
            <w:hideMark/>
          </w:tcPr>
          <w:p w14:paraId="334D6811"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36582435"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3C63F7A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621FA90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73A4BE6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122919C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4DCE051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0,56</w:t>
            </w:r>
          </w:p>
        </w:tc>
        <w:tc>
          <w:tcPr>
            <w:tcW w:w="1221" w:type="dxa"/>
            <w:tcBorders>
              <w:top w:val="nil"/>
              <w:left w:val="nil"/>
              <w:bottom w:val="single" w:sz="4" w:space="0" w:color="auto"/>
              <w:right w:val="single" w:sz="4" w:space="0" w:color="auto"/>
            </w:tcBorders>
            <w:shd w:val="clear" w:color="auto" w:fill="auto"/>
            <w:vAlign w:val="center"/>
            <w:hideMark/>
          </w:tcPr>
          <w:p w14:paraId="73A50BA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28</w:t>
            </w:r>
          </w:p>
        </w:tc>
        <w:tc>
          <w:tcPr>
            <w:tcW w:w="1331" w:type="dxa"/>
            <w:tcBorders>
              <w:top w:val="nil"/>
              <w:left w:val="nil"/>
              <w:bottom w:val="single" w:sz="4" w:space="0" w:color="auto"/>
              <w:right w:val="single" w:sz="4" w:space="0" w:color="auto"/>
            </w:tcBorders>
            <w:shd w:val="clear" w:color="auto" w:fill="auto"/>
            <w:vAlign w:val="center"/>
            <w:hideMark/>
          </w:tcPr>
          <w:p w14:paraId="1DBC110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0,001</w:t>
            </w:r>
          </w:p>
        </w:tc>
        <w:tc>
          <w:tcPr>
            <w:tcW w:w="1843" w:type="dxa"/>
            <w:tcBorders>
              <w:top w:val="nil"/>
              <w:left w:val="nil"/>
              <w:bottom w:val="single" w:sz="4" w:space="0" w:color="auto"/>
              <w:right w:val="single" w:sz="4" w:space="0" w:color="auto"/>
            </w:tcBorders>
            <w:shd w:val="clear" w:color="auto" w:fill="auto"/>
            <w:vAlign w:val="center"/>
            <w:hideMark/>
          </w:tcPr>
          <w:p w14:paraId="52E5346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3E17E926"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2284594E"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6E71D11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061</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1F6EE59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6181011; 317480</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7C6A153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5,5</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0CBDA10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w:t>
            </w:r>
          </w:p>
        </w:tc>
        <w:tc>
          <w:tcPr>
            <w:tcW w:w="1701" w:type="dxa"/>
            <w:tcBorders>
              <w:top w:val="nil"/>
              <w:left w:val="nil"/>
              <w:bottom w:val="single" w:sz="4" w:space="0" w:color="auto"/>
              <w:right w:val="single" w:sz="4" w:space="0" w:color="auto"/>
            </w:tcBorders>
            <w:shd w:val="clear" w:color="auto" w:fill="auto"/>
            <w:vAlign w:val="center"/>
            <w:hideMark/>
          </w:tcPr>
          <w:p w14:paraId="61D7315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5,62</w:t>
            </w:r>
          </w:p>
        </w:tc>
        <w:tc>
          <w:tcPr>
            <w:tcW w:w="1221" w:type="dxa"/>
            <w:tcBorders>
              <w:top w:val="nil"/>
              <w:left w:val="nil"/>
              <w:bottom w:val="single" w:sz="4" w:space="0" w:color="auto"/>
              <w:right w:val="single" w:sz="4" w:space="0" w:color="auto"/>
            </w:tcBorders>
            <w:shd w:val="clear" w:color="auto" w:fill="auto"/>
            <w:vAlign w:val="center"/>
            <w:hideMark/>
          </w:tcPr>
          <w:p w14:paraId="178C4EA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28</w:t>
            </w:r>
          </w:p>
        </w:tc>
        <w:tc>
          <w:tcPr>
            <w:tcW w:w="1331" w:type="dxa"/>
            <w:tcBorders>
              <w:top w:val="nil"/>
              <w:left w:val="nil"/>
              <w:bottom w:val="single" w:sz="4" w:space="0" w:color="auto"/>
              <w:right w:val="single" w:sz="4" w:space="0" w:color="auto"/>
            </w:tcBorders>
            <w:shd w:val="clear" w:color="auto" w:fill="auto"/>
            <w:vAlign w:val="center"/>
            <w:hideMark/>
          </w:tcPr>
          <w:p w14:paraId="7CB29FD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w:t>
            </w:r>
          </w:p>
        </w:tc>
        <w:tc>
          <w:tcPr>
            <w:tcW w:w="1843" w:type="dxa"/>
            <w:tcBorders>
              <w:top w:val="nil"/>
              <w:left w:val="nil"/>
              <w:bottom w:val="single" w:sz="4" w:space="0" w:color="auto"/>
              <w:right w:val="single" w:sz="4" w:space="0" w:color="auto"/>
            </w:tcBorders>
            <w:shd w:val="clear" w:color="auto" w:fill="auto"/>
            <w:vAlign w:val="center"/>
            <w:hideMark/>
          </w:tcPr>
          <w:p w14:paraId="6BAB751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180</w:t>
            </w:r>
          </w:p>
        </w:tc>
        <w:tc>
          <w:tcPr>
            <w:tcW w:w="1985" w:type="dxa"/>
            <w:tcBorders>
              <w:top w:val="nil"/>
              <w:left w:val="nil"/>
              <w:bottom w:val="single" w:sz="4" w:space="0" w:color="auto"/>
              <w:right w:val="single" w:sz="4" w:space="0" w:color="auto"/>
            </w:tcBorders>
            <w:shd w:val="clear" w:color="auto" w:fill="auto"/>
            <w:vAlign w:val="center"/>
            <w:hideMark/>
          </w:tcPr>
          <w:p w14:paraId="2BB6E538"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1FA96527"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4A62D582"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4CA5C3B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0E51A45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6D195552"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7FEB16D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0,56</w:t>
            </w:r>
          </w:p>
        </w:tc>
        <w:tc>
          <w:tcPr>
            <w:tcW w:w="1221" w:type="dxa"/>
            <w:tcBorders>
              <w:top w:val="nil"/>
              <w:left w:val="nil"/>
              <w:bottom w:val="single" w:sz="4" w:space="0" w:color="auto"/>
              <w:right w:val="single" w:sz="4" w:space="0" w:color="auto"/>
            </w:tcBorders>
            <w:shd w:val="clear" w:color="auto" w:fill="auto"/>
            <w:vAlign w:val="center"/>
            <w:hideMark/>
          </w:tcPr>
          <w:p w14:paraId="78D7E6E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28</w:t>
            </w:r>
          </w:p>
        </w:tc>
        <w:tc>
          <w:tcPr>
            <w:tcW w:w="1331" w:type="dxa"/>
            <w:tcBorders>
              <w:top w:val="nil"/>
              <w:left w:val="nil"/>
              <w:bottom w:val="single" w:sz="4" w:space="0" w:color="auto"/>
              <w:right w:val="single" w:sz="4" w:space="0" w:color="auto"/>
            </w:tcBorders>
            <w:shd w:val="clear" w:color="auto" w:fill="auto"/>
            <w:vAlign w:val="center"/>
            <w:hideMark/>
          </w:tcPr>
          <w:p w14:paraId="0DC14F8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0,001</w:t>
            </w:r>
          </w:p>
        </w:tc>
        <w:tc>
          <w:tcPr>
            <w:tcW w:w="1843" w:type="dxa"/>
            <w:tcBorders>
              <w:top w:val="nil"/>
              <w:left w:val="nil"/>
              <w:bottom w:val="single" w:sz="4" w:space="0" w:color="auto"/>
              <w:right w:val="single" w:sz="4" w:space="0" w:color="auto"/>
            </w:tcBorders>
            <w:shd w:val="clear" w:color="auto" w:fill="auto"/>
            <w:vAlign w:val="center"/>
            <w:hideMark/>
          </w:tcPr>
          <w:p w14:paraId="4C14EFB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5A3E35F9"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1AD06ED1" w14:textId="77777777" w:rsidTr="00234FFA">
        <w:trPr>
          <w:gridAfter w:val="1"/>
          <w:wAfter w:w="17" w:type="dxa"/>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09A5EE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046</w:t>
            </w:r>
          </w:p>
        </w:tc>
        <w:tc>
          <w:tcPr>
            <w:tcW w:w="2098" w:type="dxa"/>
            <w:tcBorders>
              <w:top w:val="nil"/>
              <w:left w:val="nil"/>
              <w:bottom w:val="single" w:sz="4" w:space="0" w:color="auto"/>
              <w:right w:val="single" w:sz="4" w:space="0" w:color="auto"/>
            </w:tcBorders>
            <w:shd w:val="clear" w:color="auto" w:fill="auto"/>
            <w:vAlign w:val="center"/>
            <w:hideMark/>
          </w:tcPr>
          <w:p w14:paraId="7D36FC8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6180560; 318094</w:t>
            </w:r>
          </w:p>
        </w:tc>
        <w:tc>
          <w:tcPr>
            <w:tcW w:w="1304" w:type="dxa"/>
            <w:tcBorders>
              <w:top w:val="nil"/>
              <w:left w:val="nil"/>
              <w:bottom w:val="single" w:sz="4" w:space="0" w:color="auto"/>
              <w:right w:val="single" w:sz="4" w:space="0" w:color="auto"/>
            </w:tcBorders>
            <w:shd w:val="clear" w:color="auto" w:fill="auto"/>
            <w:vAlign w:val="center"/>
            <w:hideMark/>
          </w:tcPr>
          <w:p w14:paraId="4182037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14:paraId="33CB7FA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701" w:type="dxa"/>
            <w:tcBorders>
              <w:top w:val="nil"/>
              <w:left w:val="nil"/>
              <w:bottom w:val="single" w:sz="4" w:space="0" w:color="auto"/>
              <w:right w:val="single" w:sz="4" w:space="0" w:color="auto"/>
            </w:tcBorders>
            <w:shd w:val="clear" w:color="auto" w:fill="auto"/>
            <w:vAlign w:val="center"/>
            <w:hideMark/>
          </w:tcPr>
          <w:p w14:paraId="20EC6BC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7,04</w:t>
            </w:r>
          </w:p>
        </w:tc>
        <w:tc>
          <w:tcPr>
            <w:tcW w:w="1221" w:type="dxa"/>
            <w:tcBorders>
              <w:top w:val="nil"/>
              <w:left w:val="nil"/>
              <w:bottom w:val="single" w:sz="4" w:space="0" w:color="auto"/>
              <w:right w:val="single" w:sz="4" w:space="0" w:color="auto"/>
            </w:tcBorders>
            <w:shd w:val="clear" w:color="auto" w:fill="auto"/>
            <w:vAlign w:val="center"/>
            <w:hideMark/>
          </w:tcPr>
          <w:p w14:paraId="28EF89C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w:t>
            </w:r>
          </w:p>
        </w:tc>
        <w:tc>
          <w:tcPr>
            <w:tcW w:w="1331" w:type="dxa"/>
            <w:tcBorders>
              <w:top w:val="nil"/>
              <w:left w:val="nil"/>
              <w:bottom w:val="single" w:sz="4" w:space="0" w:color="auto"/>
              <w:right w:val="single" w:sz="4" w:space="0" w:color="auto"/>
            </w:tcBorders>
            <w:shd w:val="clear" w:color="auto" w:fill="auto"/>
            <w:vAlign w:val="center"/>
            <w:hideMark/>
          </w:tcPr>
          <w:p w14:paraId="0885AB5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0,324</w:t>
            </w:r>
          </w:p>
        </w:tc>
        <w:tc>
          <w:tcPr>
            <w:tcW w:w="1843" w:type="dxa"/>
            <w:tcBorders>
              <w:top w:val="nil"/>
              <w:left w:val="nil"/>
              <w:bottom w:val="single" w:sz="4" w:space="0" w:color="auto"/>
              <w:right w:val="single" w:sz="4" w:space="0" w:color="auto"/>
            </w:tcBorders>
            <w:shd w:val="clear" w:color="auto" w:fill="auto"/>
            <w:vAlign w:val="center"/>
            <w:hideMark/>
          </w:tcPr>
          <w:p w14:paraId="0B0B728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1530</w:t>
            </w:r>
          </w:p>
        </w:tc>
        <w:tc>
          <w:tcPr>
            <w:tcW w:w="1985" w:type="dxa"/>
            <w:tcBorders>
              <w:top w:val="nil"/>
              <w:left w:val="nil"/>
              <w:bottom w:val="single" w:sz="4" w:space="0" w:color="auto"/>
              <w:right w:val="single" w:sz="4" w:space="0" w:color="auto"/>
            </w:tcBorders>
            <w:shd w:val="clear" w:color="auto" w:fill="auto"/>
            <w:vAlign w:val="center"/>
            <w:hideMark/>
          </w:tcPr>
          <w:p w14:paraId="5135DF9D"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r>
      <w:tr w:rsidR="00736E55" w:rsidRPr="00981F2C" w14:paraId="7335847A" w14:textId="77777777" w:rsidTr="00234FFA">
        <w:trPr>
          <w:gridAfter w:val="1"/>
          <w:wAfter w:w="17" w:type="dxa"/>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938072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601</w:t>
            </w:r>
          </w:p>
        </w:tc>
        <w:tc>
          <w:tcPr>
            <w:tcW w:w="2098" w:type="dxa"/>
            <w:tcBorders>
              <w:top w:val="nil"/>
              <w:left w:val="nil"/>
              <w:bottom w:val="single" w:sz="4" w:space="0" w:color="auto"/>
              <w:right w:val="single" w:sz="4" w:space="0" w:color="auto"/>
            </w:tcBorders>
            <w:shd w:val="clear" w:color="auto" w:fill="auto"/>
            <w:vAlign w:val="center"/>
            <w:hideMark/>
          </w:tcPr>
          <w:p w14:paraId="0577BBC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6180849; 318252</w:t>
            </w:r>
          </w:p>
        </w:tc>
        <w:tc>
          <w:tcPr>
            <w:tcW w:w="1304" w:type="dxa"/>
            <w:tcBorders>
              <w:top w:val="nil"/>
              <w:left w:val="nil"/>
              <w:bottom w:val="single" w:sz="4" w:space="0" w:color="auto"/>
              <w:right w:val="single" w:sz="4" w:space="0" w:color="auto"/>
            </w:tcBorders>
            <w:shd w:val="clear" w:color="auto" w:fill="auto"/>
            <w:vAlign w:val="center"/>
            <w:hideMark/>
          </w:tcPr>
          <w:p w14:paraId="5D6BEC9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14:paraId="105FCC7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w:t>
            </w:r>
          </w:p>
        </w:tc>
        <w:tc>
          <w:tcPr>
            <w:tcW w:w="1701" w:type="dxa"/>
            <w:tcBorders>
              <w:top w:val="nil"/>
              <w:left w:val="nil"/>
              <w:bottom w:val="single" w:sz="4" w:space="0" w:color="auto"/>
              <w:right w:val="single" w:sz="4" w:space="0" w:color="auto"/>
            </w:tcBorders>
            <w:shd w:val="clear" w:color="auto" w:fill="auto"/>
            <w:vAlign w:val="center"/>
            <w:hideMark/>
          </w:tcPr>
          <w:p w14:paraId="463313B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14:paraId="30885FA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w:t>
            </w:r>
          </w:p>
        </w:tc>
        <w:tc>
          <w:tcPr>
            <w:tcW w:w="1331" w:type="dxa"/>
            <w:tcBorders>
              <w:top w:val="nil"/>
              <w:left w:val="nil"/>
              <w:bottom w:val="single" w:sz="4" w:space="0" w:color="auto"/>
              <w:right w:val="single" w:sz="4" w:space="0" w:color="auto"/>
            </w:tcBorders>
            <w:shd w:val="clear" w:color="auto" w:fill="auto"/>
            <w:vAlign w:val="center"/>
            <w:hideMark/>
          </w:tcPr>
          <w:p w14:paraId="7ACB1D8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0,955</w:t>
            </w:r>
          </w:p>
        </w:tc>
        <w:tc>
          <w:tcPr>
            <w:tcW w:w="1843" w:type="dxa"/>
            <w:tcBorders>
              <w:top w:val="nil"/>
              <w:left w:val="nil"/>
              <w:bottom w:val="single" w:sz="4" w:space="0" w:color="auto"/>
              <w:right w:val="single" w:sz="4" w:space="0" w:color="auto"/>
            </w:tcBorders>
            <w:shd w:val="clear" w:color="auto" w:fill="auto"/>
            <w:vAlign w:val="center"/>
            <w:hideMark/>
          </w:tcPr>
          <w:p w14:paraId="5D39A2C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7700</w:t>
            </w:r>
          </w:p>
        </w:tc>
        <w:tc>
          <w:tcPr>
            <w:tcW w:w="1985" w:type="dxa"/>
            <w:tcBorders>
              <w:top w:val="nil"/>
              <w:left w:val="nil"/>
              <w:bottom w:val="single" w:sz="4" w:space="0" w:color="auto"/>
              <w:right w:val="single" w:sz="4" w:space="0" w:color="auto"/>
            </w:tcBorders>
            <w:shd w:val="clear" w:color="auto" w:fill="auto"/>
            <w:vAlign w:val="center"/>
            <w:hideMark/>
          </w:tcPr>
          <w:p w14:paraId="0726B68A"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r>
      <w:tr w:rsidR="00736E55" w:rsidRPr="00981F2C" w14:paraId="3ABF14F7"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67282CE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079</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0B50CD5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6181049; 317279</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35E1D6B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33F659E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w:t>
            </w:r>
          </w:p>
        </w:tc>
        <w:tc>
          <w:tcPr>
            <w:tcW w:w="1701" w:type="dxa"/>
            <w:tcBorders>
              <w:top w:val="nil"/>
              <w:left w:val="nil"/>
              <w:bottom w:val="single" w:sz="4" w:space="0" w:color="auto"/>
              <w:right w:val="single" w:sz="4" w:space="0" w:color="auto"/>
            </w:tcBorders>
            <w:shd w:val="clear" w:color="auto" w:fill="auto"/>
            <w:vAlign w:val="center"/>
            <w:hideMark/>
          </w:tcPr>
          <w:p w14:paraId="0CE4F58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3,14</w:t>
            </w:r>
          </w:p>
        </w:tc>
        <w:tc>
          <w:tcPr>
            <w:tcW w:w="1221" w:type="dxa"/>
            <w:tcBorders>
              <w:top w:val="nil"/>
              <w:left w:val="nil"/>
              <w:bottom w:val="single" w:sz="4" w:space="0" w:color="auto"/>
              <w:right w:val="single" w:sz="4" w:space="0" w:color="auto"/>
            </w:tcBorders>
            <w:shd w:val="clear" w:color="auto" w:fill="auto"/>
            <w:vAlign w:val="center"/>
            <w:hideMark/>
          </w:tcPr>
          <w:p w14:paraId="46ACDFE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w:t>
            </w:r>
          </w:p>
        </w:tc>
        <w:tc>
          <w:tcPr>
            <w:tcW w:w="1331" w:type="dxa"/>
            <w:tcBorders>
              <w:top w:val="nil"/>
              <w:left w:val="nil"/>
              <w:bottom w:val="single" w:sz="4" w:space="0" w:color="auto"/>
              <w:right w:val="single" w:sz="4" w:space="0" w:color="auto"/>
            </w:tcBorders>
            <w:shd w:val="clear" w:color="auto" w:fill="auto"/>
            <w:vAlign w:val="center"/>
            <w:hideMark/>
          </w:tcPr>
          <w:p w14:paraId="7115F41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w:t>
            </w:r>
          </w:p>
        </w:tc>
        <w:tc>
          <w:tcPr>
            <w:tcW w:w="1843" w:type="dxa"/>
            <w:tcBorders>
              <w:top w:val="nil"/>
              <w:left w:val="nil"/>
              <w:bottom w:val="single" w:sz="4" w:space="0" w:color="auto"/>
              <w:right w:val="single" w:sz="4" w:space="0" w:color="auto"/>
            </w:tcBorders>
            <w:shd w:val="clear" w:color="auto" w:fill="auto"/>
            <w:vAlign w:val="center"/>
            <w:hideMark/>
          </w:tcPr>
          <w:p w14:paraId="7242BE8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330</w:t>
            </w:r>
          </w:p>
        </w:tc>
        <w:tc>
          <w:tcPr>
            <w:tcW w:w="1985" w:type="dxa"/>
            <w:tcBorders>
              <w:top w:val="nil"/>
              <w:left w:val="nil"/>
              <w:bottom w:val="single" w:sz="4" w:space="0" w:color="auto"/>
              <w:right w:val="single" w:sz="4" w:space="0" w:color="auto"/>
            </w:tcBorders>
            <w:shd w:val="clear" w:color="auto" w:fill="auto"/>
            <w:vAlign w:val="center"/>
            <w:hideMark/>
          </w:tcPr>
          <w:p w14:paraId="0594DBC0"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72D2BE74"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4F9414C2"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7EED25D2"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6AD0F73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6DA860E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6F9B589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1,34</w:t>
            </w:r>
          </w:p>
        </w:tc>
        <w:tc>
          <w:tcPr>
            <w:tcW w:w="1221" w:type="dxa"/>
            <w:tcBorders>
              <w:top w:val="nil"/>
              <w:left w:val="nil"/>
              <w:bottom w:val="single" w:sz="4" w:space="0" w:color="auto"/>
              <w:right w:val="single" w:sz="4" w:space="0" w:color="auto"/>
            </w:tcBorders>
            <w:shd w:val="clear" w:color="auto" w:fill="auto"/>
            <w:vAlign w:val="center"/>
            <w:hideMark/>
          </w:tcPr>
          <w:p w14:paraId="35A343E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w:t>
            </w:r>
          </w:p>
        </w:tc>
        <w:tc>
          <w:tcPr>
            <w:tcW w:w="1331" w:type="dxa"/>
            <w:tcBorders>
              <w:top w:val="nil"/>
              <w:left w:val="nil"/>
              <w:bottom w:val="single" w:sz="4" w:space="0" w:color="auto"/>
              <w:right w:val="single" w:sz="4" w:space="0" w:color="auto"/>
            </w:tcBorders>
            <w:shd w:val="clear" w:color="auto" w:fill="auto"/>
            <w:vAlign w:val="center"/>
            <w:hideMark/>
          </w:tcPr>
          <w:p w14:paraId="53707F5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0,009</w:t>
            </w:r>
          </w:p>
        </w:tc>
        <w:tc>
          <w:tcPr>
            <w:tcW w:w="1843" w:type="dxa"/>
            <w:tcBorders>
              <w:top w:val="nil"/>
              <w:left w:val="nil"/>
              <w:bottom w:val="single" w:sz="4" w:space="0" w:color="auto"/>
              <w:right w:val="single" w:sz="4" w:space="0" w:color="auto"/>
            </w:tcBorders>
            <w:shd w:val="clear" w:color="auto" w:fill="auto"/>
            <w:vAlign w:val="center"/>
            <w:hideMark/>
          </w:tcPr>
          <w:p w14:paraId="1DD1C33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133BA918"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0FF75EB1"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9E165F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080</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7710CDD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6181040; 317275</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5AB6155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5D68E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w:t>
            </w:r>
          </w:p>
        </w:tc>
        <w:tc>
          <w:tcPr>
            <w:tcW w:w="1701" w:type="dxa"/>
            <w:tcBorders>
              <w:top w:val="nil"/>
              <w:left w:val="nil"/>
              <w:bottom w:val="single" w:sz="4" w:space="0" w:color="auto"/>
              <w:right w:val="single" w:sz="4" w:space="0" w:color="auto"/>
            </w:tcBorders>
            <w:shd w:val="clear" w:color="auto" w:fill="auto"/>
            <w:vAlign w:val="center"/>
            <w:hideMark/>
          </w:tcPr>
          <w:p w14:paraId="188D0AA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3,3</w:t>
            </w:r>
          </w:p>
        </w:tc>
        <w:tc>
          <w:tcPr>
            <w:tcW w:w="1221" w:type="dxa"/>
            <w:tcBorders>
              <w:top w:val="nil"/>
              <w:left w:val="nil"/>
              <w:bottom w:val="single" w:sz="4" w:space="0" w:color="auto"/>
              <w:right w:val="single" w:sz="4" w:space="0" w:color="auto"/>
            </w:tcBorders>
            <w:shd w:val="clear" w:color="auto" w:fill="auto"/>
            <w:vAlign w:val="center"/>
            <w:hideMark/>
          </w:tcPr>
          <w:p w14:paraId="75DF7C9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w:t>
            </w:r>
          </w:p>
        </w:tc>
        <w:tc>
          <w:tcPr>
            <w:tcW w:w="1331" w:type="dxa"/>
            <w:tcBorders>
              <w:top w:val="nil"/>
              <w:left w:val="nil"/>
              <w:bottom w:val="single" w:sz="4" w:space="0" w:color="auto"/>
              <w:right w:val="single" w:sz="4" w:space="0" w:color="auto"/>
            </w:tcBorders>
            <w:shd w:val="clear" w:color="auto" w:fill="auto"/>
            <w:vAlign w:val="center"/>
            <w:hideMark/>
          </w:tcPr>
          <w:p w14:paraId="19BC973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0,021</w:t>
            </w:r>
          </w:p>
        </w:tc>
        <w:tc>
          <w:tcPr>
            <w:tcW w:w="1843" w:type="dxa"/>
            <w:tcBorders>
              <w:top w:val="nil"/>
              <w:left w:val="nil"/>
              <w:bottom w:val="single" w:sz="4" w:space="0" w:color="auto"/>
              <w:right w:val="single" w:sz="4" w:space="0" w:color="auto"/>
            </w:tcBorders>
            <w:shd w:val="clear" w:color="auto" w:fill="auto"/>
            <w:vAlign w:val="center"/>
            <w:hideMark/>
          </w:tcPr>
          <w:p w14:paraId="7301B5F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330</w:t>
            </w:r>
          </w:p>
        </w:tc>
        <w:tc>
          <w:tcPr>
            <w:tcW w:w="1985" w:type="dxa"/>
            <w:tcBorders>
              <w:top w:val="nil"/>
              <w:left w:val="nil"/>
              <w:bottom w:val="single" w:sz="4" w:space="0" w:color="auto"/>
              <w:right w:val="single" w:sz="4" w:space="0" w:color="auto"/>
            </w:tcBorders>
            <w:shd w:val="clear" w:color="auto" w:fill="auto"/>
            <w:vAlign w:val="center"/>
            <w:hideMark/>
          </w:tcPr>
          <w:p w14:paraId="23AF1CFA"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6796C4B2"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1FF864C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173FBE4E"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037461CC"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22D8901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691BEEE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1,55</w:t>
            </w:r>
          </w:p>
        </w:tc>
        <w:tc>
          <w:tcPr>
            <w:tcW w:w="1221" w:type="dxa"/>
            <w:tcBorders>
              <w:top w:val="nil"/>
              <w:left w:val="nil"/>
              <w:bottom w:val="single" w:sz="4" w:space="0" w:color="auto"/>
              <w:right w:val="single" w:sz="4" w:space="0" w:color="auto"/>
            </w:tcBorders>
            <w:shd w:val="clear" w:color="auto" w:fill="auto"/>
            <w:vAlign w:val="center"/>
            <w:hideMark/>
          </w:tcPr>
          <w:p w14:paraId="6FA846F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w:t>
            </w:r>
          </w:p>
        </w:tc>
        <w:tc>
          <w:tcPr>
            <w:tcW w:w="1331" w:type="dxa"/>
            <w:tcBorders>
              <w:top w:val="nil"/>
              <w:left w:val="nil"/>
              <w:bottom w:val="single" w:sz="4" w:space="0" w:color="auto"/>
              <w:right w:val="single" w:sz="4" w:space="0" w:color="auto"/>
            </w:tcBorders>
            <w:shd w:val="clear" w:color="auto" w:fill="auto"/>
            <w:vAlign w:val="center"/>
            <w:hideMark/>
          </w:tcPr>
          <w:p w14:paraId="25B75D0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w:t>
            </w:r>
          </w:p>
        </w:tc>
        <w:tc>
          <w:tcPr>
            <w:tcW w:w="1843" w:type="dxa"/>
            <w:tcBorders>
              <w:top w:val="nil"/>
              <w:left w:val="nil"/>
              <w:bottom w:val="single" w:sz="4" w:space="0" w:color="auto"/>
              <w:right w:val="single" w:sz="4" w:space="0" w:color="auto"/>
            </w:tcBorders>
            <w:shd w:val="clear" w:color="auto" w:fill="auto"/>
            <w:vAlign w:val="center"/>
            <w:hideMark/>
          </w:tcPr>
          <w:p w14:paraId="0678B39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5F8E0D08"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365A8F2F"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E04C3D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081</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37DB085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6181116; 317181</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68DCED7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2,86</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E8FD17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0,06</w:t>
            </w:r>
          </w:p>
        </w:tc>
        <w:tc>
          <w:tcPr>
            <w:tcW w:w="1701" w:type="dxa"/>
            <w:tcBorders>
              <w:top w:val="nil"/>
              <w:left w:val="nil"/>
              <w:bottom w:val="single" w:sz="4" w:space="0" w:color="auto"/>
              <w:right w:val="single" w:sz="4" w:space="0" w:color="auto"/>
            </w:tcBorders>
            <w:shd w:val="clear" w:color="auto" w:fill="auto"/>
            <w:vAlign w:val="center"/>
            <w:hideMark/>
          </w:tcPr>
          <w:p w14:paraId="6E63A22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0,71</w:t>
            </w:r>
          </w:p>
        </w:tc>
        <w:tc>
          <w:tcPr>
            <w:tcW w:w="1221" w:type="dxa"/>
            <w:tcBorders>
              <w:top w:val="nil"/>
              <w:left w:val="nil"/>
              <w:bottom w:val="single" w:sz="4" w:space="0" w:color="auto"/>
              <w:right w:val="single" w:sz="4" w:space="0" w:color="auto"/>
            </w:tcBorders>
            <w:shd w:val="clear" w:color="auto" w:fill="auto"/>
            <w:vAlign w:val="center"/>
            <w:hideMark/>
          </w:tcPr>
          <w:p w14:paraId="7F5005B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40</w:t>
            </w:r>
          </w:p>
        </w:tc>
        <w:tc>
          <w:tcPr>
            <w:tcW w:w="1331" w:type="dxa"/>
            <w:tcBorders>
              <w:top w:val="nil"/>
              <w:left w:val="nil"/>
              <w:bottom w:val="single" w:sz="4" w:space="0" w:color="auto"/>
              <w:right w:val="single" w:sz="4" w:space="0" w:color="auto"/>
            </w:tcBorders>
            <w:shd w:val="clear" w:color="auto" w:fill="auto"/>
            <w:vAlign w:val="center"/>
            <w:hideMark/>
          </w:tcPr>
          <w:p w14:paraId="3BF8E23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0,002</w:t>
            </w:r>
          </w:p>
        </w:tc>
        <w:tc>
          <w:tcPr>
            <w:tcW w:w="1843" w:type="dxa"/>
            <w:tcBorders>
              <w:top w:val="nil"/>
              <w:left w:val="nil"/>
              <w:bottom w:val="single" w:sz="4" w:space="0" w:color="auto"/>
              <w:right w:val="single" w:sz="4" w:space="0" w:color="auto"/>
            </w:tcBorders>
            <w:shd w:val="clear" w:color="auto" w:fill="auto"/>
            <w:vAlign w:val="center"/>
            <w:hideMark/>
          </w:tcPr>
          <w:p w14:paraId="560B985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34</w:t>
            </w:r>
          </w:p>
        </w:tc>
        <w:tc>
          <w:tcPr>
            <w:tcW w:w="1985" w:type="dxa"/>
            <w:tcBorders>
              <w:top w:val="nil"/>
              <w:left w:val="nil"/>
              <w:bottom w:val="single" w:sz="4" w:space="0" w:color="auto"/>
              <w:right w:val="single" w:sz="4" w:space="0" w:color="auto"/>
            </w:tcBorders>
            <w:shd w:val="clear" w:color="auto" w:fill="auto"/>
            <w:vAlign w:val="center"/>
            <w:hideMark/>
          </w:tcPr>
          <w:p w14:paraId="15DF660C"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6BA2AFA6"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4B33DA16"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1F4259EE"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4F80D46E"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1C62590E"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03FF207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0,35</w:t>
            </w:r>
          </w:p>
        </w:tc>
        <w:tc>
          <w:tcPr>
            <w:tcW w:w="1221" w:type="dxa"/>
            <w:tcBorders>
              <w:top w:val="nil"/>
              <w:left w:val="nil"/>
              <w:bottom w:val="single" w:sz="4" w:space="0" w:color="auto"/>
              <w:right w:val="single" w:sz="4" w:space="0" w:color="auto"/>
            </w:tcBorders>
            <w:shd w:val="clear" w:color="auto" w:fill="auto"/>
            <w:vAlign w:val="center"/>
            <w:hideMark/>
          </w:tcPr>
          <w:p w14:paraId="6D8C44E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40</w:t>
            </w:r>
          </w:p>
        </w:tc>
        <w:tc>
          <w:tcPr>
            <w:tcW w:w="1331" w:type="dxa"/>
            <w:tcBorders>
              <w:top w:val="nil"/>
              <w:left w:val="nil"/>
              <w:bottom w:val="single" w:sz="4" w:space="0" w:color="auto"/>
              <w:right w:val="single" w:sz="4" w:space="0" w:color="auto"/>
            </w:tcBorders>
            <w:shd w:val="clear" w:color="auto" w:fill="auto"/>
            <w:vAlign w:val="center"/>
            <w:hideMark/>
          </w:tcPr>
          <w:p w14:paraId="393D029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0,001</w:t>
            </w:r>
          </w:p>
        </w:tc>
        <w:tc>
          <w:tcPr>
            <w:tcW w:w="1843" w:type="dxa"/>
            <w:tcBorders>
              <w:top w:val="nil"/>
              <w:left w:val="nil"/>
              <w:bottom w:val="single" w:sz="4" w:space="0" w:color="auto"/>
              <w:right w:val="single" w:sz="4" w:space="0" w:color="auto"/>
            </w:tcBorders>
            <w:shd w:val="clear" w:color="auto" w:fill="auto"/>
            <w:vAlign w:val="center"/>
            <w:hideMark/>
          </w:tcPr>
          <w:p w14:paraId="7498B08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20B8C678"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7101D4FC"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B396D2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083</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451CBF0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6180931; 318170</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7AD9CEF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0E63FB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0,89</w:t>
            </w:r>
          </w:p>
        </w:tc>
        <w:tc>
          <w:tcPr>
            <w:tcW w:w="1701" w:type="dxa"/>
            <w:tcBorders>
              <w:top w:val="nil"/>
              <w:left w:val="nil"/>
              <w:bottom w:val="single" w:sz="4" w:space="0" w:color="auto"/>
              <w:right w:val="single" w:sz="4" w:space="0" w:color="auto"/>
            </w:tcBorders>
            <w:shd w:val="clear" w:color="auto" w:fill="auto"/>
            <w:vAlign w:val="center"/>
            <w:hideMark/>
          </w:tcPr>
          <w:p w14:paraId="6C2607F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0,45</w:t>
            </w:r>
          </w:p>
        </w:tc>
        <w:tc>
          <w:tcPr>
            <w:tcW w:w="1221" w:type="dxa"/>
            <w:tcBorders>
              <w:top w:val="nil"/>
              <w:left w:val="nil"/>
              <w:bottom w:val="single" w:sz="4" w:space="0" w:color="auto"/>
              <w:right w:val="single" w:sz="4" w:space="0" w:color="auto"/>
            </w:tcBorders>
            <w:shd w:val="clear" w:color="auto" w:fill="auto"/>
            <w:vAlign w:val="center"/>
            <w:hideMark/>
          </w:tcPr>
          <w:p w14:paraId="0A0BB3E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w:t>
            </w:r>
          </w:p>
        </w:tc>
        <w:tc>
          <w:tcPr>
            <w:tcW w:w="1331" w:type="dxa"/>
            <w:tcBorders>
              <w:top w:val="nil"/>
              <w:left w:val="nil"/>
              <w:bottom w:val="single" w:sz="4" w:space="0" w:color="auto"/>
              <w:right w:val="single" w:sz="4" w:space="0" w:color="auto"/>
            </w:tcBorders>
            <w:shd w:val="clear" w:color="auto" w:fill="auto"/>
            <w:vAlign w:val="center"/>
            <w:hideMark/>
          </w:tcPr>
          <w:p w14:paraId="7E02128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0,271</w:t>
            </w:r>
          </w:p>
        </w:tc>
        <w:tc>
          <w:tcPr>
            <w:tcW w:w="1843" w:type="dxa"/>
            <w:tcBorders>
              <w:top w:val="nil"/>
              <w:left w:val="nil"/>
              <w:bottom w:val="single" w:sz="4" w:space="0" w:color="auto"/>
              <w:right w:val="single" w:sz="4" w:space="0" w:color="auto"/>
            </w:tcBorders>
            <w:shd w:val="clear" w:color="auto" w:fill="auto"/>
            <w:vAlign w:val="center"/>
            <w:hideMark/>
          </w:tcPr>
          <w:p w14:paraId="308D2B1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380</w:t>
            </w:r>
          </w:p>
        </w:tc>
        <w:tc>
          <w:tcPr>
            <w:tcW w:w="1985" w:type="dxa"/>
            <w:tcBorders>
              <w:top w:val="nil"/>
              <w:left w:val="nil"/>
              <w:bottom w:val="single" w:sz="4" w:space="0" w:color="auto"/>
              <w:right w:val="single" w:sz="4" w:space="0" w:color="auto"/>
            </w:tcBorders>
            <w:shd w:val="clear" w:color="auto" w:fill="auto"/>
            <w:vAlign w:val="center"/>
            <w:hideMark/>
          </w:tcPr>
          <w:p w14:paraId="32BBFDBC"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00A0D4C6"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6E54B08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4204CA9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4CDCC87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4D034D4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12B7902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0,38</w:t>
            </w:r>
          </w:p>
        </w:tc>
        <w:tc>
          <w:tcPr>
            <w:tcW w:w="1221" w:type="dxa"/>
            <w:tcBorders>
              <w:top w:val="nil"/>
              <w:left w:val="nil"/>
              <w:bottom w:val="single" w:sz="4" w:space="0" w:color="auto"/>
              <w:right w:val="single" w:sz="4" w:space="0" w:color="auto"/>
            </w:tcBorders>
            <w:shd w:val="clear" w:color="auto" w:fill="auto"/>
            <w:vAlign w:val="center"/>
            <w:hideMark/>
          </w:tcPr>
          <w:p w14:paraId="2722045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w:t>
            </w:r>
          </w:p>
        </w:tc>
        <w:tc>
          <w:tcPr>
            <w:tcW w:w="1331" w:type="dxa"/>
            <w:tcBorders>
              <w:top w:val="nil"/>
              <w:left w:val="nil"/>
              <w:bottom w:val="single" w:sz="4" w:space="0" w:color="auto"/>
              <w:right w:val="single" w:sz="4" w:space="0" w:color="auto"/>
            </w:tcBorders>
            <w:shd w:val="clear" w:color="auto" w:fill="auto"/>
            <w:vAlign w:val="center"/>
            <w:hideMark/>
          </w:tcPr>
          <w:p w14:paraId="5F0CF46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0,23</w:t>
            </w:r>
          </w:p>
        </w:tc>
        <w:tc>
          <w:tcPr>
            <w:tcW w:w="1843" w:type="dxa"/>
            <w:tcBorders>
              <w:top w:val="nil"/>
              <w:left w:val="nil"/>
              <w:bottom w:val="single" w:sz="4" w:space="0" w:color="auto"/>
              <w:right w:val="single" w:sz="4" w:space="0" w:color="auto"/>
            </w:tcBorders>
            <w:shd w:val="clear" w:color="auto" w:fill="auto"/>
            <w:vAlign w:val="center"/>
            <w:hideMark/>
          </w:tcPr>
          <w:p w14:paraId="0F086D0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514C8BED"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4AAAC529"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50F62F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084</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2A541F3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6180870; 318154</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783EF1A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21CAC79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0,89</w:t>
            </w:r>
          </w:p>
        </w:tc>
        <w:tc>
          <w:tcPr>
            <w:tcW w:w="1701" w:type="dxa"/>
            <w:tcBorders>
              <w:top w:val="nil"/>
              <w:left w:val="nil"/>
              <w:bottom w:val="single" w:sz="4" w:space="0" w:color="auto"/>
              <w:right w:val="single" w:sz="4" w:space="0" w:color="auto"/>
            </w:tcBorders>
            <w:shd w:val="clear" w:color="auto" w:fill="auto"/>
            <w:vAlign w:val="center"/>
            <w:hideMark/>
          </w:tcPr>
          <w:p w14:paraId="7B56C0A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0,45</w:t>
            </w:r>
          </w:p>
        </w:tc>
        <w:tc>
          <w:tcPr>
            <w:tcW w:w="1221" w:type="dxa"/>
            <w:tcBorders>
              <w:top w:val="nil"/>
              <w:left w:val="nil"/>
              <w:bottom w:val="single" w:sz="4" w:space="0" w:color="auto"/>
              <w:right w:val="single" w:sz="4" w:space="0" w:color="auto"/>
            </w:tcBorders>
            <w:shd w:val="clear" w:color="auto" w:fill="auto"/>
            <w:vAlign w:val="center"/>
            <w:hideMark/>
          </w:tcPr>
          <w:p w14:paraId="4A2951E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w:t>
            </w:r>
          </w:p>
        </w:tc>
        <w:tc>
          <w:tcPr>
            <w:tcW w:w="1331" w:type="dxa"/>
            <w:tcBorders>
              <w:top w:val="nil"/>
              <w:left w:val="nil"/>
              <w:bottom w:val="single" w:sz="4" w:space="0" w:color="auto"/>
              <w:right w:val="single" w:sz="4" w:space="0" w:color="auto"/>
            </w:tcBorders>
            <w:shd w:val="clear" w:color="auto" w:fill="auto"/>
            <w:vAlign w:val="center"/>
            <w:hideMark/>
          </w:tcPr>
          <w:p w14:paraId="2E3814B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0,271</w:t>
            </w:r>
          </w:p>
        </w:tc>
        <w:tc>
          <w:tcPr>
            <w:tcW w:w="1843" w:type="dxa"/>
            <w:tcBorders>
              <w:top w:val="nil"/>
              <w:left w:val="nil"/>
              <w:bottom w:val="single" w:sz="4" w:space="0" w:color="auto"/>
              <w:right w:val="single" w:sz="4" w:space="0" w:color="auto"/>
            </w:tcBorders>
            <w:shd w:val="clear" w:color="auto" w:fill="auto"/>
            <w:vAlign w:val="center"/>
            <w:hideMark/>
          </w:tcPr>
          <w:p w14:paraId="387F656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380</w:t>
            </w:r>
          </w:p>
        </w:tc>
        <w:tc>
          <w:tcPr>
            <w:tcW w:w="1985" w:type="dxa"/>
            <w:tcBorders>
              <w:top w:val="nil"/>
              <w:left w:val="nil"/>
              <w:bottom w:val="single" w:sz="4" w:space="0" w:color="auto"/>
              <w:right w:val="single" w:sz="4" w:space="0" w:color="auto"/>
            </w:tcBorders>
            <w:shd w:val="clear" w:color="auto" w:fill="auto"/>
            <w:vAlign w:val="center"/>
            <w:hideMark/>
          </w:tcPr>
          <w:p w14:paraId="0A611D39"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4D52F71A"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145A8B3E"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709C78B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3DD0620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7E4E1E2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15E8B0E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0,38</w:t>
            </w:r>
          </w:p>
        </w:tc>
        <w:tc>
          <w:tcPr>
            <w:tcW w:w="1221" w:type="dxa"/>
            <w:tcBorders>
              <w:top w:val="nil"/>
              <w:left w:val="nil"/>
              <w:bottom w:val="single" w:sz="4" w:space="0" w:color="auto"/>
              <w:right w:val="single" w:sz="4" w:space="0" w:color="auto"/>
            </w:tcBorders>
            <w:shd w:val="clear" w:color="auto" w:fill="auto"/>
            <w:vAlign w:val="center"/>
            <w:hideMark/>
          </w:tcPr>
          <w:p w14:paraId="1AD7D18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w:t>
            </w:r>
          </w:p>
        </w:tc>
        <w:tc>
          <w:tcPr>
            <w:tcW w:w="1331" w:type="dxa"/>
            <w:tcBorders>
              <w:top w:val="nil"/>
              <w:left w:val="nil"/>
              <w:bottom w:val="single" w:sz="4" w:space="0" w:color="auto"/>
              <w:right w:val="single" w:sz="4" w:space="0" w:color="auto"/>
            </w:tcBorders>
            <w:shd w:val="clear" w:color="auto" w:fill="auto"/>
            <w:vAlign w:val="center"/>
            <w:hideMark/>
          </w:tcPr>
          <w:p w14:paraId="648F188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0,23</w:t>
            </w:r>
          </w:p>
        </w:tc>
        <w:tc>
          <w:tcPr>
            <w:tcW w:w="1843" w:type="dxa"/>
            <w:tcBorders>
              <w:top w:val="nil"/>
              <w:left w:val="nil"/>
              <w:bottom w:val="single" w:sz="4" w:space="0" w:color="auto"/>
              <w:right w:val="single" w:sz="4" w:space="0" w:color="auto"/>
            </w:tcBorders>
            <w:shd w:val="clear" w:color="auto" w:fill="auto"/>
            <w:vAlign w:val="center"/>
            <w:hideMark/>
          </w:tcPr>
          <w:p w14:paraId="60AD4BC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734230B1"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5321CAAE" w14:textId="77777777" w:rsidTr="00234FFA">
        <w:trPr>
          <w:gridAfter w:val="1"/>
          <w:wAfter w:w="17" w:type="dxa"/>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2DE839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120</w:t>
            </w:r>
          </w:p>
        </w:tc>
        <w:tc>
          <w:tcPr>
            <w:tcW w:w="2098" w:type="dxa"/>
            <w:tcBorders>
              <w:top w:val="nil"/>
              <w:left w:val="nil"/>
              <w:bottom w:val="single" w:sz="4" w:space="0" w:color="auto"/>
              <w:right w:val="single" w:sz="4" w:space="0" w:color="auto"/>
            </w:tcBorders>
            <w:shd w:val="clear" w:color="auto" w:fill="auto"/>
            <w:vAlign w:val="center"/>
            <w:hideMark/>
          </w:tcPr>
          <w:p w14:paraId="2D6A842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6180727; 317610</w:t>
            </w:r>
          </w:p>
        </w:tc>
        <w:tc>
          <w:tcPr>
            <w:tcW w:w="1304" w:type="dxa"/>
            <w:tcBorders>
              <w:top w:val="nil"/>
              <w:left w:val="nil"/>
              <w:bottom w:val="single" w:sz="4" w:space="0" w:color="auto"/>
              <w:right w:val="single" w:sz="4" w:space="0" w:color="auto"/>
            </w:tcBorders>
            <w:shd w:val="clear" w:color="auto" w:fill="auto"/>
            <w:vAlign w:val="center"/>
            <w:hideMark/>
          </w:tcPr>
          <w:p w14:paraId="6A5CBFA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16</w:t>
            </w:r>
          </w:p>
        </w:tc>
        <w:tc>
          <w:tcPr>
            <w:tcW w:w="1417" w:type="dxa"/>
            <w:tcBorders>
              <w:top w:val="nil"/>
              <w:left w:val="nil"/>
              <w:bottom w:val="single" w:sz="4" w:space="0" w:color="auto"/>
              <w:right w:val="single" w:sz="4" w:space="0" w:color="auto"/>
            </w:tcBorders>
            <w:shd w:val="clear" w:color="auto" w:fill="auto"/>
            <w:vAlign w:val="center"/>
            <w:hideMark/>
          </w:tcPr>
          <w:p w14:paraId="0330972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4,5</w:t>
            </w:r>
          </w:p>
        </w:tc>
        <w:tc>
          <w:tcPr>
            <w:tcW w:w="1701" w:type="dxa"/>
            <w:tcBorders>
              <w:top w:val="nil"/>
              <w:left w:val="nil"/>
              <w:bottom w:val="single" w:sz="4" w:space="0" w:color="auto"/>
              <w:right w:val="single" w:sz="4" w:space="0" w:color="auto"/>
            </w:tcBorders>
            <w:shd w:val="clear" w:color="auto" w:fill="auto"/>
            <w:vAlign w:val="center"/>
            <w:hideMark/>
          </w:tcPr>
          <w:p w14:paraId="7A244D5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0,26</w:t>
            </w:r>
          </w:p>
        </w:tc>
        <w:tc>
          <w:tcPr>
            <w:tcW w:w="1221" w:type="dxa"/>
            <w:tcBorders>
              <w:top w:val="nil"/>
              <w:left w:val="nil"/>
              <w:bottom w:val="single" w:sz="4" w:space="0" w:color="auto"/>
              <w:right w:val="single" w:sz="4" w:space="0" w:color="auto"/>
            </w:tcBorders>
            <w:shd w:val="clear" w:color="auto" w:fill="auto"/>
            <w:vAlign w:val="center"/>
            <w:hideMark/>
          </w:tcPr>
          <w:p w14:paraId="5DB82B6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536,4</w:t>
            </w:r>
          </w:p>
        </w:tc>
        <w:tc>
          <w:tcPr>
            <w:tcW w:w="1331" w:type="dxa"/>
            <w:tcBorders>
              <w:top w:val="nil"/>
              <w:left w:val="nil"/>
              <w:bottom w:val="single" w:sz="4" w:space="0" w:color="auto"/>
              <w:right w:val="single" w:sz="4" w:space="0" w:color="auto"/>
            </w:tcBorders>
            <w:shd w:val="clear" w:color="auto" w:fill="auto"/>
            <w:vAlign w:val="center"/>
            <w:hideMark/>
          </w:tcPr>
          <w:p w14:paraId="7D66A1C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2,039</w:t>
            </w:r>
          </w:p>
        </w:tc>
        <w:tc>
          <w:tcPr>
            <w:tcW w:w="1843" w:type="dxa"/>
            <w:tcBorders>
              <w:top w:val="nil"/>
              <w:left w:val="nil"/>
              <w:bottom w:val="single" w:sz="4" w:space="0" w:color="auto"/>
              <w:right w:val="single" w:sz="4" w:space="0" w:color="auto"/>
            </w:tcBorders>
            <w:shd w:val="clear" w:color="auto" w:fill="auto"/>
            <w:vAlign w:val="center"/>
            <w:hideMark/>
          </w:tcPr>
          <w:p w14:paraId="65593D7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8760</w:t>
            </w:r>
          </w:p>
        </w:tc>
        <w:tc>
          <w:tcPr>
            <w:tcW w:w="1985" w:type="dxa"/>
            <w:tcBorders>
              <w:top w:val="nil"/>
              <w:left w:val="nil"/>
              <w:bottom w:val="single" w:sz="4" w:space="0" w:color="auto"/>
              <w:right w:val="single" w:sz="4" w:space="0" w:color="auto"/>
            </w:tcBorders>
            <w:shd w:val="clear" w:color="auto" w:fill="auto"/>
            <w:vAlign w:val="center"/>
            <w:hideMark/>
          </w:tcPr>
          <w:p w14:paraId="2B96CC21"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r>
      <w:tr w:rsidR="00736E55" w:rsidRPr="00981F2C" w14:paraId="563FE336" w14:textId="77777777" w:rsidTr="00234FFA">
        <w:trPr>
          <w:gridAfter w:val="1"/>
          <w:wAfter w:w="17" w:type="dxa"/>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26953F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121</w:t>
            </w:r>
          </w:p>
        </w:tc>
        <w:tc>
          <w:tcPr>
            <w:tcW w:w="2098" w:type="dxa"/>
            <w:tcBorders>
              <w:top w:val="nil"/>
              <w:left w:val="nil"/>
              <w:bottom w:val="single" w:sz="4" w:space="0" w:color="auto"/>
              <w:right w:val="single" w:sz="4" w:space="0" w:color="auto"/>
            </w:tcBorders>
            <w:shd w:val="clear" w:color="auto" w:fill="auto"/>
            <w:vAlign w:val="center"/>
            <w:hideMark/>
          </w:tcPr>
          <w:p w14:paraId="2DC82ED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6180587; 318120</w:t>
            </w:r>
          </w:p>
        </w:tc>
        <w:tc>
          <w:tcPr>
            <w:tcW w:w="1304" w:type="dxa"/>
            <w:tcBorders>
              <w:top w:val="nil"/>
              <w:left w:val="nil"/>
              <w:bottom w:val="single" w:sz="4" w:space="0" w:color="auto"/>
              <w:right w:val="single" w:sz="4" w:space="0" w:color="auto"/>
            </w:tcBorders>
            <w:shd w:val="clear" w:color="auto" w:fill="auto"/>
            <w:vAlign w:val="center"/>
            <w:hideMark/>
          </w:tcPr>
          <w:p w14:paraId="73BA83D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8,5</w:t>
            </w:r>
          </w:p>
        </w:tc>
        <w:tc>
          <w:tcPr>
            <w:tcW w:w="1417" w:type="dxa"/>
            <w:tcBorders>
              <w:top w:val="nil"/>
              <w:left w:val="nil"/>
              <w:bottom w:val="single" w:sz="4" w:space="0" w:color="auto"/>
              <w:right w:val="single" w:sz="4" w:space="0" w:color="auto"/>
            </w:tcBorders>
            <w:shd w:val="clear" w:color="auto" w:fill="auto"/>
            <w:vAlign w:val="center"/>
            <w:hideMark/>
          </w:tcPr>
          <w:p w14:paraId="55619C3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0,254</w:t>
            </w:r>
          </w:p>
        </w:tc>
        <w:tc>
          <w:tcPr>
            <w:tcW w:w="1701" w:type="dxa"/>
            <w:tcBorders>
              <w:top w:val="nil"/>
              <w:left w:val="nil"/>
              <w:bottom w:val="single" w:sz="4" w:space="0" w:color="auto"/>
              <w:right w:val="single" w:sz="4" w:space="0" w:color="auto"/>
            </w:tcBorders>
            <w:shd w:val="clear" w:color="auto" w:fill="auto"/>
            <w:vAlign w:val="center"/>
            <w:hideMark/>
          </w:tcPr>
          <w:p w14:paraId="1CB399D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16,4</w:t>
            </w:r>
          </w:p>
        </w:tc>
        <w:tc>
          <w:tcPr>
            <w:tcW w:w="1221" w:type="dxa"/>
            <w:tcBorders>
              <w:top w:val="nil"/>
              <w:left w:val="nil"/>
              <w:bottom w:val="single" w:sz="4" w:space="0" w:color="auto"/>
              <w:right w:val="single" w:sz="4" w:space="0" w:color="auto"/>
            </w:tcBorders>
            <w:shd w:val="clear" w:color="auto" w:fill="auto"/>
            <w:vAlign w:val="center"/>
            <w:hideMark/>
          </w:tcPr>
          <w:p w14:paraId="3120AF9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7,4</w:t>
            </w:r>
          </w:p>
        </w:tc>
        <w:tc>
          <w:tcPr>
            <w:tcW w:w="1331" w:type="dxa"/>
            <w:tcBorders>
              <w:top w:val="nil"/>
              <w:left w:val="nil"/>
              <w:bottom w:val="single" w:sz="4" w:space="0" w:color="auto"/>
              <w:right w:val="single" w:sz="4" w:space="0" w:color="auto"/>
            </w:tcBorders>
            <w:shd w:val="clear" w:color="auto" w:fill="auto"/>
            <w:vAlign w:val="center"/>
            <w:hideMark/>
          </w:tcPr>
          <w:p w14:paraId="4DFDAE7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0,833</w:t>
            </w:r>
          </w:p>
        </w:tc>
        <w:tc>
          <w:tcPr>
            <w:tcW w:w="1843" w:type="dxa"/>
            <w:tcBorders>
              <w:top w:val="nil"/>
              <w:left w:val="nil"/>
              <w:bottom w:val="single" w:sz="4" w:space="0" w:color="auto"/>
              <w:right w:val="single" w:sz="4" w:space="0" w:color="auto"/>
            </w:tcBorders>
            <w:shd w:val="clear" w:color="auto" w:fill="auto"/>
            <w:vAlign w:val="center"/>
            <w:hideMark/>
          </w:tcPr>
          <w:p w14:paraId="181BE1C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2555</w:t>
            </w:r>
          </w:p>
        </w:tc>
        <w:tc>
          <w:tcPr>
            <w:tcW w:w="1985" w:type="dxa"/>
            <w:tcBorders>
              <w:top w:val="nil"/>
              <w:left w:val="nil"/>
              <w:bottom w:val="single" w:sz="4" w:space="0" w:color="auto"/>
              <w:right w:val="single" w:sz="4" w:space="0" w:color="auto"/>
            </w:tcBorders>
            <w:shd w:val="clear" w:color="auto" w:fill="auto"/>
            <w:vAlign w:val="center"/>
            <w:hideMark/>
          </w:tcPr>
          <w:p w14:paraId="00B26100"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Benzino krova</w:t>
            </w:r>
          </w:p>
        </w:tc>
      </w:tr>
      <w:tr w:rsidR="00736E55" w:rsidRPr="00981F2C" w14:paraId="333DD543"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6BFC80E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122</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50E9437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6180609; 317767</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1FCE966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36BF92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0,822</w:t>
            </w:r>
          </w:p>
        </w:tc>
        <w:tc>
          <w:tcPr>
            <w:tcW w:w="1701" w:type="dxa"/>
            <w:tcBorders>
              <w:top w:val="nil"/>
              <w:left w:val="nil"/>
              <w:bottom w:val="single" w:sz="4" w:space="0" w:color="auto"/>
              <w:right w:val="single" w:sz="4" w:space="0" w:color="auto"/>
            </w:tcBorders>
            <w:shd w:val="clear" w:color="auto" w:fill="auto"/>
            <w:vAlign w:val="center"/>
            <w:hideMark/>
          </w:tcPr>
          <w:p w14:paraId="7041446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0,036</w:t>
            </w:r>
          </w:p>
        </w:tc>
        <w:tc>
          <w:tcPr>
            <w:tcW w:w="1221" w:type="dxa"/>
            <w:tcBorders>
              <w:top w:val="nil"/>
              <w:left w:val="nil"/>
              <w:bottom w:val="single" w:sz="4" w:space="0" w:color="auto"/>
              <w:right w:val="single" w:sz="4" w:space="0" w:color="auto"/>
            </w:tcBorders>
            <w:shd w:val="clear" w:color="auto" w:fill="auto"/>
            <w:vAlign w:val="center"/>
            <w:hideMark/>
          </w:tcPr>
          <w:p w14:paraId="12EAD07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600</w:t>
            </w:r>
          </w:p>
        </w:tc>
        <w:tc>
          <w:tcPr>
            <w:tcW w:w="1331" w:type="dxa"/>
            <w:tcBorders>
              <w:top w:val="nil"/>
              <w:left w:val="nil"/>
              <w:bottom w:val="single" w:sz="4" w:space="0" w:color="auto"/>
              <w:right w:val="single" w:sz="4" w:space="0" w:color="auto"/>
            </w:tcBorders>
            <w:shd w:val="clear" w:color="auto" w:fill="auto"/>
            <w:vAlign w:val="center"/>
            <w:hideMark/>
          </w:tcPr>
          <w:p w14:paraId="554CD23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0,006</w:t>
            </w:r>
          </w:p>
        </w:tc>
        <w:tc>
          <w:tcPr>
            <w:tcW w:w="1843" w:type="dxa"/>
            <w:tcBorders>
              <w:top w:val="nil"/>
              <w:left w:val="nil"/>
              <w:bottom w:val="single" w:sz="4" w:space="0" w:color="auto"/>
              <w:right w:val="single" w:sz="4" w:space="0" w:color="auto"/>
            </w:tcBorders>
            <w:shd w:val="clear" w:color="auto" w:fill="auto"/>
            <w:vAlign w:val="center"/>
            <w:hideMark/>
          </w:tcPr>
          <w:p w14:paraId="7F29E93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8000</w:t>
            </w:r>
          </w:p>
        </w:tc>
        <w:tc>
          <w:tcPr>
            <w:tcW w:w="1985" w:type="dxa"/>
            <w:tcBorders>
              <w:top w:val="nil"/>
              <w:left w:val="nil"/>
              <w:bottom w:val="single" w:sz="4" w:space="0" w:color="auto"/>
              <w:right w:val="single" w:sz="4" w:space="0" w:color="auto"/>
            </w:tcBorders>
            <w:shd w:val="clear" w:color="auto" w:fill="auto"/>
            <w:vAlign w:val="center"/>
            <w:hideMark/>
          </w:tcPr>
          <w:p w14:paraId="05E4BD46"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Pilotinis degiklis</w:t>
            </w:r>
          </w:p>
        </w:tc>
      </w:tr>
      <w:tr w:rsidR="00736E55" w:rsidRPr="00981F2C" w14:paraId="5229549C" w14:textId="77777777" w:rsidTr="00234FFA">
        <w:trPr>
          <w:gridAfter w:val="1"/>
          <w:wAfter w:w="17" w:type="dxa"/>
          <w:trHeight w:val="510"/>
        </w:trPr>
        <w:tc>
          <w:tcPr>
            <w:tcW w:w="993" w:type="dxa"/>
            <w:vMerge/>
            <w:tcBorders>
              <w:top w:val="nil"/>
              <w:left w:val="single" w:sz="4" w:space="0" w:color="auto"/>
              <w:bottom w:val="single" w:sz="4" w:space="0" w:color="000000"/>
              <w:right w:val="single" w:sz="4" w:space="0" w:color="auto"/>
            </w:tcBorders>
            <w:vAlign w:val="center"/>
            <w:hideMark/>
          </w:tcPr>
          <w:p w14:paraId="662B32F8"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224F46D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565C508F"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2E8B643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3490DC9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6,676</w:t>
            </w:r>
          </w:p>
        </w:tc>
        <w:tc>
          <w:tcPr>
            <w:tcW w:w="1221" w:type="dxa"/>
            <w:tcBorders>
              <w:top w:val="nil"/>
              <w:left w:val="nil"/>
              <w:bottom w:val="single" w:sz="4" w:space="0" w:color="auto"/>
              <w:right w:val="single" w:sz="4" w:space="0" w:color="auto"/>
            </w:tcBorders>
            <w:shd w:val="clear" w:color="auto" w:fill="auto"/>
            <w:vAlign w:val="center"/>
            <w:hideMark/>
          </w:tcPr>
          <w:p w14:paraId="346B465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600</w:t>
            </w:r>
          </w:p>
        </w:tc>
        <w:tc>
          <w:tcPr>
            <w:tcW w:w="1331" w:type="dxa"/>
            <w:tcBorders>
              <w:top w:val="nil"/>
              <w:left w:val="nil"/>
              <w:bottom w:val="single" w:sz="4" w:space="0" w:color="auto"/>
              <w:right w:val="single" w:sz="4" w:space="0" w:color="auto"/>
            </w:tcBorders>
            <w:shd w:val="clear" w:color="auto" w:fill="auto"/>
            <w:vAlign w:val="center"/>
            <w:hideMark/>
          </w:tcPr>
          <w:p w14:paraId="1275C43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1,611</w:t>
            </w:r>
          </w:p>
        </w:tc>
        <w:tc>
          <w:tcPr>
            <w:tcW w:w="1843" w:type="dxa"/>
            <w:tcBorders>
              <w:top w:val="nil"/>
              <w:left w:val="nil"/>
              <w:bottom w:val="single" w:sz="4" w:space="0" w:color="auto"/>
              <w:right w:val="single" w:sz="4" w:space="0" w:color="auto"/>
            </w:tcBorders>
            <w:shd w:val="clear" w:color="auto" w:fill="auto"/>
            <w:vAlign w:val="center"/>
            <w:hideMark/>
          </w:tcPr>
          <w:p w14:paraId="4AF4E7D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48</w:t>
            </w:r>
          </w:p>
        </w:tc>
        <w:tc>
          <w:tcPr>
            <w:tcW w:w="1985" w:type="dxa"/>
            <w:tcBorders>
              <w:top w:val="nil"/>
              <w:left w:val="nil"/>
              <w:bottom w:val="single" w:sz="4" w:space="0" w:color="auto"/>
              <w:right w:val="single" w:sz="4" w:space="0" w:color="auto"/>
            </w:tcBorders>
            <w:shd w:val="clear" w:color="auto" w:fill="auto"/>
            <w:vAlign w:val="center"/>
            <w:hideMark/>
          </w:tcPr>
          <w:p w14:paraId="306FF57C"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Pagrindinis degiklis</w:t>
            </w:r>
          </w:p>
        </w:tc>
      </w:tr>
      <w:tr w:rsidR="00736E55" w:rsidRPr="00981F2C" w14:paraId="24025C9D" w14:textId="77777777" w:rsidTr="00234FFA">
        <w:trPr>
          <w:gridAfter w:val="1"/>
          <w:wAfter w:w="17" w:type="dxa"/>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69FD83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123</w:t>
            </w:r>
          </w:p>
        </w:tc>
        <w:tc>
          <w:tcPr>
            <w:tcW w:w="2098" w:type="dxa"/>
            <w:tcBorders>
              <w:top w:val="nil"/>
              <w:left w:val="nil"/>
              <w:bottom w:val="single" w:sz="4" w:space="0" w:color="auto"/>
              <w:right w:val="single" w:sz="4" w:space="0" w:color="auto"/>
            </w:tcBorders>
            <w:shd w:val="clear" w:color="auto" w:fill="auto"/>
            <w:vAlign w:val="center"/>
            <w:hideMark/>
          </w:tcPr>
          <w:p w14:paraId="0D366CE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6180680; 318050</w:t>
            </w:r>
          </w:p>
        </w:tc>
        <w:tc>
          <w:tcPr>
            <w:tcW w:w="1304" w:type="dxa"/>
            <w:tcBorders>
              <w:top w:val="nil"/>
              <w:left w:val="nil"/>
              <w:bottom w:val="single" w:sz="4" w:space="0" w:color="auto"/>
              <w:right w:val="single" w:sz="4" w:space="0" w:color="auto"/>
            </w:tcBorders>
            <w:shd w:val="clear" w:color="auto" w:fill="auto"/>
            <w:vAlign w:val="center"/>
            <w:hideMark/>
          </w:tcPr>
          <w:p w14:paraId="7BFCB93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9</w:t>
            </w:r>
          </w:p>
        </w:tc>
        <w:tc>
          <w:tcPr>
            <w:tcW w:w="1417" w:type="dxa"/>
            <w:tcBorders>
              <w:top w:val="nil"/>
              <w:left w:val="nil"/>
              <w:bottom w:val="nil"/>
              <w:right w:val="single" w:sz="4" w:space="0" w:color="auto"/>
            </w:tcBorders>
            <w:shd w:val="clear" w:color="auto" w:fill="auto"/>
            <w:vAlign w:val="center"/>
            <w:hideMark/>
          </w:tcPr>
          <w:p w14:paraId="295AC1B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w:t>
            </w:r>
          </w:p>
        </w:tc>
        <w:tc>
          <w:tcPr>
            <w:tcW w:w="1701" w:type="dxa"/>
            <w:tcBorders>
              <w:top w:val="nil"/>
              <w:left w:val="nil"/>
              <w:bottom w:val="nil"/>
              <w:right w:val="single" w:sz="4" w:space="0" w:color="auto"/>
            </w:tcBorders>
            <w:shd w:val="clear" w:color="auto" w:fill="auto"/>
            <w:vAlign w:val="center"/>
            <w:hideMark/>
          </w:tcPr>
          <w:p w14:paraId="19C61C4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8,125</w:t>
            </w:r>
          </w:p>
        </w:tc>
        <w:tc>
          <w:tcPr>
            <w:tcW w:w="1221" w:type="dxa"/>
            <w:tcBorders>
              <w:top w:val="nil"/>
              <w:left w:val="nil"/>
              <w:bottom w:val="nil"/>
              <w:right w:val="single" w:sz="4" w:space="0" w:color="auto"/>
            </w:tcBorders>
            <w:shd w:val="clear" w:color="auto" w:fill="auto"/>
            <w:vAlign w:val="center"/>
            <w:hideMark/>
          </w:tcPr>
          <w:p w14:paraId="60380D0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200</w:t>
            </w:r>
          </w:p>
        </w:tc>
        <w:tc>
          <w:tcPr>
            <w:tcW w:w="1331" w:type="dxa"/>
            <w:tcBorders>
              <w:top w:val="nil"/>
              <w:left w:val="nil"/>
              <w:bottom w:val="nil"/>
              <w:right w:val="single" w:sz="4" w:space="0" w:color="auto"/>
            </w:tcBorders>
            <w:shd w:val="clear" w:color="auto" w:fill="auto"/>
            <w:vAlign w:val="center"/>
            <w:hideMark/>
          </w:tcPr>
          <w:p w14:paraId="6159F1E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4,021</w:t>
            </w:r>
          </w:p>
        </w:tc>
        <w:tc>
          <w:tcPr>
            <w:tcW w:w="1843" w:type="dxa"/>
            <w:tcBorders>
              <w:top w:val="nil"/>
              <w:left w:val="nil"/>
              <w:bottom w:val="nil"/>
              <w:right w:val="single" w:sz="4" w:space="0" w:color="auto"/>
            </w:tcBorders>
            <w:shd w:val="clear" w:color="auto" w:fill="auto"/>
            <w:vAlign w:val="center"/>
            <w:hideMark/>
          </w:tcPr>
          <w:p w14:paraId="52A23BF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w:t>
            </w:r>
          </w:p>
        </w:tc>
        <w:tc>
          <w:tcPr>
            <w:tcW w:w="1985" w:type="dxa"/>
            <w:tcBorders>
              <w:top w:val="nil"/>
              <w:left w:val="nil"/>
              <w:bottom w:val="single" w:sz="4" w:space="0" w:color="auto"/>
              <w:right w:val="single" w:sz="4" w:space="0" w:color="auto"/>
            </w:tcBorders>
            <w:shd w:val="clear" w:color="auto" w:fill="auto"/>
            <w:vAlign w:val="center"/>
            <w:hideMark/>
          </w:tcPr>
          <w:p w14:paraId="34E3D8D6" w14:textId="364088D4" w:rsidR="00736E55" w:rsidRPr="00981F2C" w:rsidRDefault="005B1639"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Ne</w:t>
            </w:r>
            <w:r w:rsidR="00736E55" w:rsidRPr="00981F2C">
              <w:rPr>
                <w:rFonts w:ascii="Times New Roman" w:eastAsia="Times New Roman" w:hAnsi="Times New Roman" w:cs="Times New Roman"/>
                <w:color w:val="000000"/>
                <w:sz w:val="20"/>
                <w:szCs w:val="20"/>
              </w:rPr>
              <w:t>vertinamas</w:t>
            </w:r>
          </w:p>
        </w:tc>
      </w:tr>
      <w:tr w:rsidR="00736E55" w:rsidRPr="00981F2C" w14:paraId="4BFAFC1F" w14:textId="77777777" w:rsidTr="00234FFA">
        <w:trPr>
          <w:gridAfter w:val="1"/>
          <w:wAfter w:w="17" w:type="dxa"/>
          <w:trHeight w:val="51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09A7C8D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lastRenderedPageBreak/>
              <w:t>085</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04D0460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6180980; 317342</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451B72A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0A510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BD343A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14:paraId="62D7036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6DAB81C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79EA1E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200(20)</w:t>
            </w:r>
          </w:p>
        </w:tc>
        <w:tc>
          <w:tcPr>
            <w:tcW w:w="1985" w:type="dxa"/>
            <w:tcBorders>
              <w:top w:val="nil"/>
              <w:left w:val="nil"/>
              <w:bottom w:val="single" w:sz="4" w:space="0" w:color="auto"/>
              <w:right w:val="single" w:sz="4" w:space="0" w:color="auto"/>
            </w:tcBorders>
            <w:shd w:val="clear" w:color="auto" w:fill="auto"/>
            <w:vAlign w:val="center"/>
            <w:hideMark/>
          </w:tcPr>
          <w:p w14:paraId="4BB7245E"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ŠNP(MTBE)</w:t>
            </w:r>
          </w:p>
        </w:tc>
      </w:tr>
      <w:tr w:rsidR="00736E55" w:rsidRPr="00981F2C" w14:paraId="6B9E531D"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76A70028"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7FBE08FF"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386C124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2505059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4CB3E0E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vAlign w:val="center"/>
            <w:hideMark/>
          </w:tcPr>
          <w:p w14:paraId="2BC895A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vAlign w:val="center"/>
            <w:hideMark/>
          </w:tcPr>
          <w:p w14:paraId="4920F77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10C1552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63EBE433"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6DE017A7" w14:textId="77777777" w:rsidTr="00234FFA">
        <w:trPr>
          <w:gridAfter w:val="1"/>
          <w:wAfter w:w="17" w:type="dxa"/>
          <w:trHeight w:val="51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3E7708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086</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50D4C19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6180987; 317328</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0D13697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3CC1C92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tc>
        <w:tc>
          <w:tcPr>
            <w:tcW w:w="1701" w:type="dxa"/>
            <w:tcBorders>
              <w:top w:val="nil"/>
              <w:left w:val="nil"/>
              <w:bottom w:val="single" w:sz="4" w:space="0" w:color="auto"/>
              <w:right w:val="single" w:sz="4" w:space="0" w:color="auto"/>
            </w:tcBorders>
            <w:shd w:val="clear" w:color="auto" w:fill="auto"/>
            <w:vAlign w:val="center"/>
            <w:hideMark/>
          </w:tcPr>
          <w:p w14:paraId="714DDB1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vAlign w:val="center"/>
            <w:hideMark/>
          </w:tcPr>
          <w:p w14:paraId="52DAF4F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vAlign w:val="center"/>
            <w:hideMark/>
          </w:tcPr>
          <w:p w14:paraId="34F4B26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2A6DBB6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200(20)</w:t>
            </w:r>
          </w:p>
        </w:tc>
        <w:tc>
          <w:tcPr>
            <w:tcW w:w="1985" w:type="dxa"/>
            <w:tcBorders>
              <w:top w:val="nil"/>
              <w:left w:val="nil"/>
              <w:bottom w:val="single" w:sz="4" w:space="0" w:color="auto"/>
              <w:right w:val="single" w:sz="4" w:space="0" w:color="auto"/>
            </w:tcBorders>
            <w:shd w:val="clear" w:color="auto" w:fill="auto"/>
            <w:vAlign w:val="center"/>
            <w:hideMark/>
          </w:tcPr>
          <w:p w14:paraId="4EBAC338"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ŠNP(MTBE)</w:t>
            </w:r>
          </w:p>
        </w:tc>
      </w:tr>
      <w:tr w:rsidR="00736E55" w:rsidRPr="00981F2C" w14:paraId="77F62628"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48F8597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7A8D883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22B0941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6B2DB049"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52D0C55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vAlign w:val="center"/>
            <w:hideMark/>
          </w:tcPr>
          <w:p w14:paraId="2E30BA3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vAlign w:val="center"/>
            <w:hideMark/>
          </w:tcPr>
          <w:p w14:paraId="1E6558C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310BA0F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262BC375"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C27543" w:rsidRPr="00981F2C" w14:paraId="3AB301D3" w14:textId="77777777" w:rsidTr="005834B9">
        <w:trPr>
          <w:gridAfter w:val="1"/>
          <w:wAfter w:w="17" w:type="dxa"/>
          <w:trHeight w:val="510"/>
        </w:trPr>
        <w:tc>
          <w:tcPr>
            <w:tcW w:w="993" w:type="dxa"/>
            <w:vMerge w:val="restart"/>
            <w:tcBorders>
              <w:top w:val="nil"/>
              <w:left w:val="single" w:sz="4" w:space="0" w:color="auto"/>
              <w:right w:val="single" w:sz="4" w:space="0" w:color="auto"/>
            </w:tcBorders>
            <w:shd w:val="clear" w:color="auto" w:fill="auto"/>
            <w:vAlign w:val="center"/>
            <w:hideMark/>
          </w:tcPr>
          <w:p w14:paraId="6C86A071"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087</w:t>
            </w:r>
          </w:p>
          <w:p w14:paraId="3922D7C0" w14:textId="03C5F688"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2098" w:type="dxa"/>
            <w:vMerge w:val="restart"/>
            <w:tcBorders>
              <w:top w:val="nil"/>
              <w:left w:val="nil"/>
              <w:right w:val="single" w:sz="4" w:space="0" w:color="auto"/>
            </w:tcBorders>
            <w:shd w:val="clear" w:color="auto" w:fill="auto"/>
            <w:vAlign w:val="center"/>
            <w:hideMark/>
          </w:tcPr>
          <w:p w14:paraId="6F40B23D"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6180993; 317349</w:t>
            </w:r>
          </w:p>
          <w:p w14:paraId="08BBA71D" w14:textId="2002AF45"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304" w:type="dxa"/>
            <w:vMerge w:val="restart"/>
            <w:tcBorders>
              <w:top w:val="nil"/>
              <w:left w:val="nil"/>
              <w:right w:val="single" w:sz="4" w:space="0" w:color="auto"/>
            </w:tcBorders>
            <w:shd w:val="clear" w:color="auto" w:fill="auto"/>
            <w:vAlign w:val="center"/>
            <w:hideMark/>
          </w:tcPr>
          <w:p w14:paraId="70A97ED0"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w:t>
            </w:r>
          </w:p>
          <w:p w14:paraId="2206A627" w14:textId="3172D6CB"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417" w:type="dxa"/>
            <w:vMerge w:val="restart"/>
            <w:tcBorders>
              <w:top w:val="nil"/>
              <w:left w:val="nil"/>
              <w:right w:val="single" w:sz="4" w:space="0" w:color="auto"/>
            </w:tcBorders>
            <w:shd w:val="clear" w:color="auto" w:fill="auto"/>
            <w:vAlign w:val="center"/>
            <w:hideMark/>
          </w:tcPr>
          <w:p w14:paraId="54E2B665"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p w14:paraId="7420FCDB" w14:textId="187C1C08"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309163D5"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vAlign w:val="center"/>
            <w:hideMark/>
          </w:tcPr>
          <w:p w14:paraId="54AFA909"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vAlign w:val="center"/>
            <w:hideMark/>
          </w:tcPr>
          <w:p w14:paraId="71F4A31F"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5122C8D5"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200(20)</w:t>
            </w:r>
          </w:p>
        </w:tc>
        <w:tc>
          <w:tcPr>
            <w:tcW w:w="1985" w:type="dxa"/>
            <w:tcBorders>
              <w:top w:val="nil"/>
              <w:left w:val="nil"/>
              <w:bottom w:val="single" w:sz="4" w:space="0" w:color="auto"/>
              <w:right w:val="single" w:sz="4" w:space="0" w:color="auto"/>
            </w:tcBorders>
            <w:shd w:val="clear" w:color="auto" w:fill="auto"/>
            <w:vAlign w:val="center"/>
            <w:hideMark/>
          </w:tcPr>
          <w:p w14:paraId="3E7F74DC" w14:textId="77777777" w:rsidR="00C27543" w:rsidRPr="00981F2C" w:rsidRDefault="00C27543"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ŠNP(MTBE)</w:t>
            </w:r>
          </w:p>
        </w:tc>
      </w:tr>
      <w:tr w:rsidR="00C27543" w:rsidRPr="00981F2C" w14:paraId="19032CA0" w14:textId="77777777" w:rsidTr="005834B9">
        <w:trPr>
          <w:gridAfter w:val="1"/>
          <w:wAfter w:w="17" w:type="dxa"/>
          <w:trHeight w:val="300"/>
        </w:trPr>
        <w:tc>
          <w:tcPr>
            <w:tcW w:w="993" w:type="dxa"/>
            <w:vMerge/>
            <w:tcBorders>
              <w:left w:val="single" w:sz="4" w:space="0" w:color="auto"/>
              <w:bottom w:val="single" w:sz="4" w:space="0" w:color="auto"/>
              <w:right w:val="single" w:sz="4" w:space="0" w:color="auto"/>
            </w:tcBorders>
            <w:shd w:val="clear" w:color="auto" w:fill="auto"/>
            <w:vAlign w:val="center"/>
            <w:hideMark/>
          </w:tcPr>
          <w:p w14:paraId="0059D6B2" w14:textId="6ADAF219"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2098" w:type="dxa"/>
            <w:vMerge/>
            <w:tcBorders>
              <w:left w:val="nil"/>
              <w:bottom w:val="single" w:sz="4" w:space="0" w:color="auto"/>
              <w:right w:val="single" w:sz="4" w:space="0" w:color="auto"/>
            </w:tcBorders>
            <w:shd w:val="clear" w:color="auto" w:fill="auto"/>
            <w:vAlign w:val="center"/>
            <w:hideMark/>
          </w:tcPr>
          <w:p w14:paraId="118E1261" w14:textId="66D407EB"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304" w:type="dxa"/>
            <w:vMerge/>
            <w:tcBorders>
              <w:left w:val="nil"/>
              <w:bottom w:val="single" w:sz="4" w:space="0" w:color="auto"/>
              <w:right w:val="single" w:sz="4" w:space="0" w:color="auto"/>
            </w:tcBorders>
            <w:shd w:val="clear" w:color="auto" w:fill="auto"/>
            <w:vAlign w:val="center"/>
            <w:hideMark/>
          </w:tcPr>
          <w:p w14:paraId="1263D10F" w14:textId="3CF07AF3"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nil"/>
              <w:bottom w:val="single" w:sz="4" w:space="0" w:color="auto"/>
              <w:right w:val="single" w:sz="4" w:space="0" w:color="auto"/>
            </w:tcBorders>
            <w:shd w:val="clear" w:color="auto" w:fill="auto"/>
            <w:vAlign w:val="center"/>
            <w:hideMark/>
          </w:tcPr>
          <w:p w14:paraId="1A57E8AD" w14:textId="14031253"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3985F1AC"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vAlign w:val="center"/>
            <w:hideMark/>
          </w:tcPr>
          <w:p w14:paraId="629521B0"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vAlign w:val="center"/>
            <w:hideMark/>
          </w:tcPr>
          <w:p w14:paraId="0E3A56ED"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6F256A7B"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0972ED38" w14:textId="77777777" w:rsidR="00C27543" w:rsidRPr="00981F2C" w:rsidRDefault="00C27543"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C27543" w:rsidRPr="00981F2C" w14:paraId="2DBE45B4" w14:textId="77777777" w:rsidTr="005834B9">
        <w:trPr>
          <w:gridAfter w:val="1"/>
          <w:wAfter w:w="17" w:type="dxa"/>
          <w:trHeight w:val="510"/>
        </w:trPr>
        <w:tc>
          <w:tcPr>
            <w:tcW w:w="993" w:type="dxa"/>
            <w:vMerge w:val="restart"/>
            <w:tcBorders>
              <w:top w:val="nil"/>
              <w:left w:val="single" w:sz="4" w:space="0" w:color="auto"/>
              <w:right w:val="single" w:sz="4" w:space="0" w:color="auto"/>
            </w:tcBorders>
            <w:shd w:val="clear" w:color="auto" w:fill="auto"/>
            <w:vAlign w:val="center"/>
            <w:hideMark/>
          </w:tcPr>
          <w:p w14:paraId="23D98C03"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088</w:t>
            </w:r>
          </w:p>
          <w:p w14:paraId="29D3C134" w14:textId="6BDD04A9"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2098" w:type="dxa"/>
            <w:vMerge w:val="restart"/>
            <w:tcBorders>
              <w:top w:val="nil"/>
              <w:left w:val="nil"/>
              <w:right w:val="single" w:sz="4" w:space="0" w:color="auto"/>
            </w:tcBorders>
            <w:shd w:val="clear" w:color="auto" w:fill="auto"/>
            <w:vAlign w:val="center"/>
            <w:hideMark/>
          </w:tcPr>
          <w:p w14:paraId="1B006375"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6181000; 317335</w:t>
            </w:r>
          </w:p>
          <w:p w14:paraId="3BA7C1E1" w14:textId="78F42EA1"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304" w:type="dxa"/>
            <w:vMerge w:val="restart"/>
            <w:tcBorders>
              <w:top w:val="nil"/>
              <w:left w:val="nil"/>
              <w:right w:val="single" w:sz="4" w:space="0" w:color="auto"/>
            </w:tcBorders>
            <w:shd w:val="clear" w:color="auto" w:fill="auto"/>
            <w:vAlign w:val="center"/>
            <w:hideMark/>
          </w:tcPr>
          <w:p w14:paraId="4B2B8332"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w:t>
            </w:r>
          </w:p>
          <w:p w14:paraId="2DC5B459" w14:textId="5F54EB7B"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417" w:type="dxa"/>
            <w:vMerge w:val="restart"/>
            <w:tcBorders>
              <w:top w:val="nil"/>
              <w:left w:val="nil"/>
              <w:right w:val="single" w:sz="4" w:space="0" w:color="auto"/>
            </w:tcBorders>
            <w:shd w:val="clear" w:color="auto" w:fill="auto"/>
            <w:vAlign w:val="center"/>
            <w:hideMark/>
          </w:tcPr>
          <w:p w14:paraId="5355E320"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p w14:paraId="14A48B7B" w14:textId="20F73019"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0787BCA9"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vAlign w:val="center"/>
            <w:hideMark/>
          </w:tcPr>
          <w:p w14:paraId="7D5D641A"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vAlign w:val="center"/>
            <w:hideMark/>
          </w:tcPr>
          <w:p w14:paraId="02D628F1"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6CED63D0"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200(20)</w:t>
            </w:r>
          </w:p>
        </w:tc>
        <w:tc>
          <w:tcPr>
            <w:tcW w:w="1985" w:type="dxa"/>
            <w:tcBorders>
              <w:top w:val="nil"/>
              <w:left w:val="nil"/>
              <w:bottom w:val="single" w:sz="4" w:space="0" w:color="auto"/>
              <w:right w:val="single" w:sz="4" w:space="0" w:color="auto"/>
            </w:tcBorders>
            <w:shd w:val="clear" w:color="auto" w:fill="auto"/>
            <w:vAlign w:val="center"/>
            <w:hideMark/>
          </w:tcPr>
          <w:p w14:paraId="6A1B2098" w14:textId="77777777" w:rsidR="00C27543" w:rsidRPr="00981F2C" w:rsidRDefault="00C27543"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ŠNP(MTBE)</w:t>
            </w:r>
          </w:p>
        </w:tc>
      </w:tr>
      <w:tr w:rsidR="00C27543" w:rsidRPr="00981F2C" w14:paraId="72399882" w14:textId="77777777" w:rsidTr="005834B9">
        <w:trPr>
          <w:gridAfter w:val="1"/>
          <w:wAfter w:w="17" w:type="dxa"/>
          <w:trHeight w:val="300"/>
        </w:trPr>
        <w:tc>
          <w:tcPr>
            <w:tcW w:w="993" w:type="dxa"/>
            <w:vMerge/>
            <w:tcBorders>
              <w:left w:val="single" w:sz="4" w:space="0" w:color="auto"/>
              <w:bottom w:val="single" w:sz="4" w:space="0" w:color="auto"/>
              <w:right w:val="single" w:sz="4" w:space="0" w:color="auto"/>
            </w:tcBorders>
            <w:shd w:val="clear" w:color="auto" w:fill="auto"/>
            <w:vAlign w:val="center"/>
            <w:hideMark/>
          </w:tcPr>
          <w:p w14:paraId="7784E61A" w14:textId="50A6A374"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2098" w:type="dxa"/>
            <w:vMerge/>
            <w:tcBorders>
              <w:left w:val="nil"/>
              <w:bottom w:val="single" w:sz="4" w:space="0" w:color="auto"/>
              <w:right w:val="single" w:sz="4" w:space="0" w:color="auto"/>
            </w:tcBorders>
            <w:shd w:val="clear" w:color="auto" w:fill="auto"/>
            <w:vAlign w:val="center"/>
            <w:hideMark/>
          </w:tcPr>
          <w:p w14:paraId="407C59DF" w14:textId="0D373BDE"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304" w:type="dxa"/>
            <w:vMerge/>
            <w:tcBorders>
              <w:left w:val="nil"/>
              <w:bottom w:val="single" w:sz="4" w:space="0" w:color="auto"/>
              <w:right w:val="single" w:sz="4" w:space="0" w:color="auto"/>
            </w:tcBorders>
            <w:shd w:val="clear" w:color="auto" w:fill="auto"/>
            <w:vAlign w:val="center"/>
            <w:hideMark/>
          </w:tcPr>
          <w:p w14:paraId="7D90A589" w14:textId="63AEFCF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nil"/>
              <w:bottom w:val="single" w:sz="4" w:space="0" w:color="auto"/>
              <w:right w:val="single" w:sz="4" w:space="0" w:color="auto"/>
            </w:tcBorders>
            <w:shd w:val="clear" w:color="auto" w:fill="auto"/>
            <w:vAlign w:val="center"/>
            <w:hideMark/>
          </w:tcPr>
          <w:p w14:paraId="312B7DB2" w14:textId="34DB1232"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6C81D221"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vAlign w:val="center"/>
            <w:hideMark/>
          </w:tcPr>
          <w:p w14:paraId="4B672C3B"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vAlign w:val="center"/>
            <w:hideMark/>
          </w:tcPr>
          <w:p w14:paraId="5018B12B"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5E51A160"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7CA8C925" w14:textId="77777777" w:rsidR="00C27543" w:rsidRPr="00981F2C" w:rsidRDefault="00C27543"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C27543" w:rsidRPr="00981F2C" w14:paraId="5BF0A4F4" w14:textId="77777777" w:rsidTr="005834B9">
        <w:trPr>
          <w:gridAfter w:val="1"/>
          <w:wAfter w:w="17" w:type="dxa"/>
          <w:trHeight w:val="510"/>
        </w:trPr>
        <w:tc>
          <w:tcPr>
            <w:tcW w:w="993" w:type="dxa"/>
            <w:vMerge w:val="restart"/>
            <w:tcBorders>
              <w:top w:val="nil"/>
              <w:left w:val="single" w:sz="4" w:space="0" w:color="auto"/>
              <w:right w:val="single" w:sz="4" w:space="0" w:color="auto"/>
            </w:tcBorders>
            <w:shd w:val="clear" w:color="auto" w:fill="auto"/>
            <w:vAlign w:val="center"/>
            <w:hideMark/>
          </w:tcPr>
          <w:p w14:paraId="6B6A6AD1"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089</w:t>
            </w:r>
          </w:p>
          <w:p w14:paraId="269CAE09" w14:textId="6C90C2BE"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2098" w:type="dxa"/>
            <w:vMerge w:val="restart"/>
            <w:tcBorders>
              <w:top w:val="nil"/>
              <w:left w:val="nil"/>
              <w:right w:val="single" w:sz="4" w:space="0" w:color="auto"/>
            </w:tcBorders>
            <w:shd w:val="clear" w:color="auto" w:fill="auto"/>
            <w:vAlign w:val="center"/>
            <w:hideMark/>
          </w:tcPr>
          <w:p w14:paraId="69173019"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6180913; 317298</w:t>
            </w:r>
          </w:p>
          <w:p w14:paraId="63CD5E04" w14:textId="399D2266"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304" w:type="dxa"/>
            <w:vMerge w:val="restart"/>
            <w:tcBorders>
              <w:top w:val="nil"/>
              <w:left w:val="nil"/>
              <w:right w:val="single" w:sz="4" w:space="0" w:color="auto"/>
            </w:tcBorders>
            <w:shd w:val="clear" w:color="auto" w:fill="auto"/>
            <w:vAlign w:val="center"/>
            <w:hideMark/>
          </w:tcPr>
          <w:p w14:paraId="360E0450"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w:t>
            </w:r>
          </w:p>
          <w:p w14:paraId="589CBBFC" w14:textId="52C838EB"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417" w:type="dxa"/>
            <w:vMerge w:val="restart"/>
            <w:tcBorders>
              <w:top w:val="nil"/>
              <w:left w:val="nil"/>
              <w:right w:val="single" w:sz="4" w:space="0" w:color="auto"/>
            </w:tcBorders>
            <w:shd w:val="clear" w:color="auto" w:fill="auto"/>
            <w:vAlign w:val="center"/>
            <w:hideMark/>
          </w:tcPr>
          <w:p w14:paraId="296C5839"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p w14:paraId="0FE4880B" w14:textId="3C815D5F"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4D43CB23"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vAlign w:val="center"/>
            <w:hideMark/>
          </w:tcPr>
          <w:p w14:paraId="3CD4DFF2"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vAlign w:val="center"/>
            <w:hideMark/>
          </w:tcPr>
          <w:p w14:paraId="4DA025C6"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13D5F520"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200(20)</w:t>
            </w:r>
          </w:p>
        </w:tc>
        <w:tc>
          <w:tcPr>
            <w:tcW w:w="1985" w:type="dxa"/>
            <w:tcBorders>
              <w:top w:val="nil"/>
              <w:left w:val="nil"/>
              <w:bottom w:val="single" w:sz="4" w:space="0" w:color="auto"/>
              <w:right w:val="single" w:sz="4" w:space="0" w:color="auto"/>
            </w:tcBorders>
            <w:shd w:val="clear" w:color="auto" w:fill="auto"/>
            <w:vAlign w:val="center"/>
            <w:hideMark/>
          </w:tcPr>
          <w:p w14:paraId="12297816" w14:textId="77777777" w:rsidR="00C27543" w:rsidRPr="00981F2C" w:rsidRDefault="00C27543"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ŠNP(MTBE)</w:t>
            </w:r>
          </w:p>
        </w:tc>
      </w:tr>
      <w:tr w:rsidR="00C27543" w:rsidRPr="00981F2C" w14:paraId="2B05A241" w14:textId="77777777" w:rsidTr="005834B9">
        <w:trPr>
          <w:gridAfter w:val="1"/>
          <w:wAfter w:w="17" w:type="dxa"/>
          <w:trHeight w:val="300"/>
        </w:trPr>
        <w:tc>
          <w:tcPr>
            <w:tcW w:w="993" w:type="dxa"/>
            <w:vMerge/>
            <w:tcBorders>
              <w:left w:val="single" w:sz="4" w:space="0" w:color="auto"/>
              <w:bottom w:val="single" w:sz="4" w:space="0" w:color="auto"/>
              <w:right w:val="single" w:sz="4" w:space="0" w:color="auto"/>
            </w:tcBorders>
            <w:shd w:val="clear" w:color="auto" w:fill="auto"/>
            <w:vAlign w:val="center"/>
            <w:hideMark/>
          </w:tcPr>
          <w:p w14:paraId="39F510FD" w14:textId="1828AC65"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2098" w:type="dxa"/>
            <w:vMerge/>
            <w:tcBorders>
              <w:left w:val="nil"/>
              <w:bottom w:val="single" w:sz="4" w:space="0" w:color="auto"/>
              <w:right w:val="single" w:sz="4" w:space="0" w:color="auto"/>
            </w:tcBorders>
            <w:shd w:val="clear" w:color="auto" w:fill="auto"/>
            <w:vAlign w:val="center"/>
            <w:hideMark/>
          </w:tcPr>
          <w:p w14:paraId="0999866A" w14:textId="7EED1A4E"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304" w:type="dxa"/>
            <w:vMerge/>
            <w:tcBorders>
              <w:left w:val="nil"/>
              <w:bottom w:val="single" w:sz="4" w:space="0" w:color="auto"/>
              <w:right w:val="single" w:sz="4" w:space="0" w:color="auto"/>
            </w:tcBorders>
            <w:shd w:val="clear" w:color="auto" w:fill="auto"/>
            <w:vAlign w:val="center"/>
            <w:hideMark/>
          </w:tcPr>
          <w:p w14:paraId="61C65571" w14:textId="6AAAD082"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nil"/>
              <w:bottom w:val="single" w:sz="4" w:space="0" w:color="auto"/>
              <w:right w:val="single" w:sz="4" w:space="0" w:color="auto"/>
            </w:tcBorders>
            <w:shd w:val="clear" w:color="auto" w:fill="auto"/>
            <w:vAlign w:val="center"/>
            <w:hideMark/>
          </w:tcPr>
          <w:p w14:paraId="10C8AE17" w14:textId="07497DD0"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7DCB5A41"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vAlign w:val="center"/>
            <w:hideMark/>
          </w:tcPr>
          <w:p w14:paraId="7D526EC3"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vAlign w:val="center"/>
            <w:hideMark/>
          </w:tcPr>
          <w:p w14:paraId="5E70387B"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1233BA73"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6584999A" w14:textId="77777777" w:rsidR="00C27543" w:rsidRPr="00981F2C" w:rsidRDefault="00C27543"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C27543" w:rsidRPr="00981F2C" w14:paraId="742EBFCC" w14:textId="77777777" w:rsidTr="005834B9">
        <w:trPr>
          <w:gridAfter w:val="1"/>
          <w:wAfter w:w="17" w:type="dxa"/>
          <w:trHeight w:val="510"/>
        </w:trPr>
        <w:tc>
          <w:tcPr>
            <w:tcW w:w="993" w:type="dxa"/>
            <w:vMerge w:val="restart"/>
            <w:tcBorders>
              <w:top w:val="nil"/>
              <w:left w:val="single" w:sz="4" w:space="0" w:color="auto"/>
              <w:right w:val="single" w:sz="4" w:space="0" w:color="auto"/>
            </w:tcBorders>
            <w:shd w:val="clear" w:color="auto" w:fill="auto"/>
            <w:vAlign w:val="center"/>
            <w:hideMark/>
          </w:tcPr>
          <w:p w14:paraId="4E25F83F"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090</w:t>
            </w:r>
          </w:p>
          <w:p w14:paraId="122E7461" w14:textId="21B16E44"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2098" w:type="dxa"/>
            <w:vMerge w:val="restart"/>
            <w:tcBorders>
              <w:top w:val="nil"/>
              <w:left w:val="nil"/>
              <w:right w:val="single" w:sz="4" w:space="0" w:color="auto"/>
            </w:tcBorders>
            <w:shd w:val="clear" w:color="auto" w:fill="auto"/>
            <w:vAlign w:val="center"/>
            <w:hideMark/>
          </w:tcPr>
          <w:p w14:paraId="4A730844"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6180938; 317312</w:t>
            </w:r>
          </w:p>
          <w:p w14:paraId="1B335BC5" w14:textId="3A10FAB6"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304" w:type="dxa"/>
            <w:vMerge w:val="restart"/>
            <w:tcBorders>
              <w:top w:val="nil"/>
              <w:left w:val="nil"/>
              <w:right w:val="single" w:sz="4" w:space="0" w:color="auto"/>
            </w:tcBorders>
            <w:shd w:val="clear" w:color="auto" w:fill="auto"/>
            <w:vAlign w:val="center"/>
            <w:hideMark/>
          </w:tcPr>
          <w:p w14:paraId="46396DCE"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w:t>
            </w:r>
          </w:p>
          <w:p w14:paraId="1C5466B1" w14:textId="24365A5E"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417" w:type="dxa"/>
            <w:vMerge w:val="restart"/>
            <w:tcBorders>
              <w:top w:val="nil"/>
              <w:left w:val="nil"/>
              <w:right w:val="single" w:sz="4" w:space="0" w:color="auto"/>
            </w:tcBorders>
            <w:shd w:val="clear" w:color="auto" w:fill="auto"/>
            <w:vAlign w:val="center"/>
            <w:hideMark/>
          </w:tcPr>
          <w:p w14:paraId="336E56A8"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p w14:paraId="6CF44AC5" w14:textId="2AFF40E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72E569CA"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vAlign w:val="center"/>
            <w:hideMark/>
          </w:tcPr>
          <w:p w14:paraId="66185EE5"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vAlign w:val="center"/>
            <w:hideMark/>
          </w:tcPr>
          <w:p w14:paraId="4FFD626A"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46B55393"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200(20)</w:t>
            </w:r>
          </w:p>
        </w:tc>
        <w:tc>
          <w:tcPr>
            <w:tcW w:w="1985" w:type="dxa"/>
            <w:tcBorders>
              <w:top w:val="nil"/>
              <w:left w:val="nil"/>
              <w:bottom w:val="single" w:sz="4" w:space="0" w:color="auto"/>
              <w:right w:val="single" w:sz="4" w:space="0" w:color="auto"/>
            </w:tcBorders>
            <w:shd w:val="clear" w:color="auto" w:fill="auto"/>
            <w:vAlign w:val="center"/>
            <w:hideMark/>
          </w:tcPr>
          <w:p w14:paraId="35540ACA" w14:textId="77777777" w:rsidR="00C27543" w:rsidRPr="00981F2C" w:rsidRDefault="00C27543"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ŠNP(MTBE)</w:t>
            </w:r>
          </w:p>
        </w:tc>
      </w:tr>
      <w:tr w:rsidR="00C27543" w:rsidRPr="00981F2C" w14:paraId="0D9EF0E6" w14:textId="77777777" w:rsidTr="005834B9">
        <w:trPr>
          <w:gridAfter w:val="1"/>
          <w:wAfter w:w="17" w:type="dxa"/>
          <w:trHeight w:val="300"/>
        </w:trPr>
        <w:tc>
          <w:tcPr>
            <w:tcW w:w="993" w:type="dxa"/>
            <w:vMerge/>
            <w:tcBorders>
              <w:left w:val="single" w:sz="4" w:space="0" w:color="auto"/>
              <w:bottom w:val="single" w:sz="4" w:space="0" w:color="auto"/>
              <w:right w:val="single" w:sz="4" w:space="0" w:color="auto"/>
            </w:tcBorders>
            <w:shd w:val="clear" w:color="auto" w:fill="auto"/>
            <w:vAlign w:val="center"/>
            <w:hideMark/>
          </w:tcPr>
          <w:p w14:paraId="4080DBD6" w14:textId="27C8670C"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2098" w:type="dxa"/>
            <w:vMerge/>
            <w:tcBorders>
              <w:left w:val="nil"/>
              <w:bottom w:val="single" w:sz="4" w:space="0" w:color="auto"/>
              <w:right w:val="single" w:sz="4" w:space="0" w:color="auto"/>
            </w:tcBorders>
            <w:shd w:val="clear" w:color="auto" w:fill="auto"/>
            <w:vAlign w:val="center"/>
            <w:hideMark/>
          </w:tcPr>
          <w:p w14:paraId="2A7E7BC8" w14:textId="2962B2D3"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304" w:type="dxa"/>
            <w:vMerge/>
            <w:tcBorders>
              <w:left w:val="nil"/>
              <w:bottom w:val="single" w:sz="4" w:space="0" w:color="auto"/>
              <w:right w:val="single" w:sz="4" w:space="0" w:color="auto"/>
            </w:tcBorders>
            <w:shd w:val="clear" w:color="auto" w:fill="auto"/>
            <w:vAlign w:val="center"/>
            <w:hideMark/>
          </w:tcPr>
          <w:p w14:paraId="515F75BB" w14:textId="5659986D"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nil"/>
              <w:bottom w:val="single" w:sz="4" w:space="0" w:color="auto"/>
              <w:right w:val="single" w:sz="4" w:space="0" w:color="auto"/>
            </w:tcBorders>
            <w:shd w:val="clear" w:color="auto" w:fill="auto"/>
            <w:vAlign w:val="center"/>
            <w:hideMark/>
          </w:tcPr>
          <w:p w14:paraId="56346B1D" w14:textId="25EA954C"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33FE0BC1"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vAlign w:val="center"/>
            <w:hideMark/>
          </w:tcPr>
          <w:p w14:paraId="3415CB3F"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vAlign w:val="center"/>
            <w:hideMark/>
          </w:tcPr>
          <w:p w14:paraId="43230B73"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327B1345"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369F0566" w14:textId="77777777" w:rsidR="00C27543" w:rsidRPr="00981F2C" w:rsidRDefault="00C27543"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C27543" w:rsidRPr="00981F2C" w14:paraId="3749CA84" w14:textId="77777777" w:rsidTr="005834B9">
        <w:trPr>
          <w:gridAfter w:val="1"/>
          <w:wAfter w:w="17" w:type="dxa"/>
          <w:trHeight w:val="510"/>
        </w:trPr>
        <w:tc>
          <w:tcPr>
            <w:tcW w:w="993" w:type="dxa"/>
            <w:vMerge w:val="restart"/>
            <w:tcBorders>
              <w:top w:val="nil"/>
              <w:left w:val="single" w:sz="4" w:space="0" w:color="auto"/>
              <w:right w:val="single" w:sz="4" w:space="0" w:color="auto"/>
            </w:tcBorders>
            <w:shd w:val="clear" w:color="auto" w:fill="auto"/>
            <w:vAlign w:val="center"/>
            <w:hideMark/>
          </w:tcPr>
          <w:p w14:paraId="489D80C1"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091</w:t>
            </w:r>
          </w:p>
          <w:p w14:paraId="258C6F0A" w14:textId="5D614B45"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2098" w:type="dxa"/>
            <w:vMerge w:val="restart"/>
            <w:tcBorders>
              <w:top w:val="nil"/>
              <w:left w:val="nil"/>
              <w:right w:val="single" w:sz="4" w:space="0" w:color="auto"/>
            </w:tcBorders>
            <w:shd w:val="clear" w:color="auto" w:fill="auto"/>
            <w:vAlign w:val="center"/>
            <w:hideMark/>
          </w:tcPr>
          <w:p w14:paraId="4F598CC6"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6180963; 317325</w:t>
            </w:r>
          </w:p>
          <w:p w14:paraId="178C910D" w14:textId="397A58DA"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304" w:type="dxa"/>
            <w:vMerge w:val="restart"/>
            <w:tcBorders>
              <w:top w:val="nil"/>
              <w:left w:val="nil"/>
              <w:right w:val="single" w:sz="4" w:space="0" w:color="auto"/>
            </w:tcBorders>
            <w:shd w:val="clear" w:color="auto" w:fill="auto"/>
            <w:vAlign w:val="center"/>
            <w:hideMark/>
          </w:tcPr>
          <w:p w14:paraId="5BCEA760"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w:t>
            </w:r>
          </w:p>
          <w:p w14:paraId="06A55EF7" w14:textId="21F7FD4C"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417" w:type="dxa"/>
            <w:vMerge w:val="restart"/>
            <w:tcBorders>
              <w:top w:val="nil"/>
              <w:left w:val="nil"/>
              <w:right w:val="single" w:sz="4" w:space="0" w:color="auto"/>
            </w:tcBorders>
            <w:shd w:val="clear" w:color="auto" w:fill="auto"/>
            <w:vAlign w:val="center"/>
            <w:hideMark/>
          </w:tcPr>
          <w:p w14:paraId="19E3BC7F"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p w14:paraId="1138E8E6" w14:textId="50C30151"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4F4B77C0"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vAlign w:val="center"/>
            <w:hideMark/>
          </w:tcPr>
          <w:p w14:paraId="1D3DE36F"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vAlign w:val="center"/>
            <w:hideMark/>
          </w:tcPr>
          <w:p w14:paraId="6A4AD544"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53E47788"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200(20)</w:t>
            </w:r>
          </w:p>
        </w:tc>
        <w:tc>
          <w:tcPr>
            <w:tcW w:w="1985" w:type="dxa"/>
            <w:tcBorders>
              <w:top w:val="nil"/>
              <w:left w:val="nil"/>
              <w:bottom w:val="single" w:sz="4" w:space="0" w:color="auto"/>
              <w:right w:val="single" w:sz="4" w:space="0" w:color="auto"/>
            </w:tcBorders>
            <w:shd w:val="clear" w:color="auto" w:fill="auto"/>
            <w:vAlign w:val="center"/>
            <w:hideMark/>
          </w:tcPr>
          <w:p w14:paraId="7ECA7079" w14:textId="77777777" w:rsidR="00C27543" w:rsidRPr="00981F2C" w:rsidRDefault="00C27543"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ŠNP(MTBE)</w:t>
            </w:r>
          </w:p>
        </w:tc>
      </w:tr>
      <w:tr w:rsidR="00C27543" w:rsidRPr="00981F2C" w14:paraId="3925BE81" w14:textId="77777777" w:rsidTr="005834B9">
        <w:trPr>
          <w:gridAfter w:val="1"/>
          <w:wAfter w:w="17" w:type="dxa"/>
          <w:trHeight w:val="300"/>
        </w:trPr>
        <w:tc>
          <w:tcPr>
            <w:tcW w:w="993" w:type="dxa"/>
            <w:vMerge/>
            <w:tcBorders>
              <w:left w:val="single" w:sz="4" w:space="0" w:color="auto"/>
              <w:bottom w:val="single" w:sz="4" w:space="0" w:color="auto"/>
              <w:right w:val="single" w:sz="4" w:space="0" w:color="auto"/>
            </w:tcBorders>
            <w:shd w:val="clear" w:color="auto" w:fill="auto"/>
            <w:vAlign w:val="center"/>
            <w:hideMark/>
          </w:tcPr>
          <w:p w14:paraId="24EB0DD6" w14:textId="46AF27FA"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2098" w:type="dxa"/>
            <w:vMerge/>
            <w:tcBorders>
              <w:left w:val="nil"/>
              <w:bottom w:val="single" w:sz="4" w:space="0" w:color="auto"/>
              <w:right w:val="single" w:sz="4" w:space="0" w:color="auto"/>
            </w:tcBorders>
            <w:shd w:val="clear" w:color="auto" w:fill="auto"/>
            <w:vAlign w:val="center"/>
            <w:hideMark/>
          </w:tcPr>
          <w:p w14:paraId="687E8316" w14:textId="254B2866"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304" w:type="dxa"/>
            <w:vMerge/>
            <w:tcBorders>
              <w:left w:val="nil"/>
              <w:bottom w:val="single" w:sz="4" w:space="0" w:color="auto"/>
              <w:right w:val="single" w:sz="4" w:space="0" w:color="auto"/>
            </w:tcBorders>
            <w:shd w:val="clear" w:color="auto" w:fill="auto"/>
            <w:vAlign w:val="center"/>
            <w:hideMark/>
          </w:tcPr>
          <w:p w14:paraId="5877D39C" w14:textId="605C9BB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nil"/>
              <w:bottom w:val="single" w:sz="4" w:space="0" w:color="auto"/>
              <w:right w:val="single" w:sz="4" w:space="0" w:color="auto"/>
            </w:tcBorders>
            <w:shd w:val="clear" w:color="auto" w:fill="auto"/>
            <w:vAlign w:val="center"/>
            <w:hideMark/>
          </w:tcPr>
          <w:p w14:paraId="07FDE1BD" w14:textId="2E309C2A"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31C9CFE0"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vAlign w:val="center"/>
            <w:hideMark/>
          </w:tcPr>
          <w:p w14:paraId="26389167"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vAlign w:val="center"/>
            <w:hideMark/>
          </w:tcPr>
          <w:p w14:paraId="632EEBC4"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1A17A5C2"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183EB801" w14:textId="77777777" w:rsidR="00C27543" w:rsidRPr="00981F2C" w:rsidRDefault="00C27543"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C27543" w:rsidRPr="00981F2C" w14:paraId="54956CE7" w14:textId="77777777" w:rsidTr="005834B9">
        <w:trPr>
          <w:gridAfter w:val="1"/>
          <w:wAfter w:w="17" w:type="dxa"/>
          <w:trHeight w:val="300"/>
        </w:trPr>
        <w:tc>
          <w:tcPr>
            <w:tcW w:w="993" w:type="dxa"/>
            <w:vMerge w:val="restart"/>
            <w:tcBorders>
              <w:top w:val="nil"/>
              <w:left w:val="single" w:sz="4" w:space="0" w:color="auto"/>
              <w:right w:val="single" w:sz="4" w:space="0" w:color="auto"/>
            </w:tcBorders>
            <w:shd w:val="clear" w:color="auto" w:fill="auto"/>
            <w:vAlign w:val="center"/>
            <w:hideMark/>
          </w:tcPr>
          <w:p w14:paraId="71389F24"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092</w:t>
            </w:r>
          </w:p>
          <w:p w14:paraId="780A20EB" w14:textId="243E2C7A"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2098" w:type="dxa"/>
            <w:vMerge w:val="restart"/>
            <w:tcBorders>
              <w:top w:val="nil"/>
              <w:left w:val="nil"/>
              <w:right w:val="single" w:sz="4" w:space="0" w:color="auto"/>
            </w:tcBorders>
            <w:shd w:val="clear" w:color="auto" w:fill="auto"/>
            <w:vAlign w:val="center"/>
            <w:hideMark/>
          </w:tcPr>
          <w:p w14:paraId="7C2A523A"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6181038; 317264</w:t>
            </w:r>
          </w:p>
          <w:p w14:paraId="379DD135" w14:textId="7EA16E28"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304" w:type="dxa"/>
            <w:vMerge w:val="restart"/>
            <w:tcBorders>
              <w:top w:val="nil"/>
              <w:left w:val="nil"/>
              <w:right w:val="single" w:sz="4" w:space="0" w:color="auto"/>
            </w:tcBorders>
            <w:shd w:val="clear" w:color="auto" w:fill="auto"/>
            <w:vAlign w:val="center"/>
            <w:hideMark/>
          </w:tcPr>
          <w:p w14:paraId="64548780"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w:t>
            </w:r>
          </w:p>
          <w:p w14:paraId="3C6F9F38" w14:textId="19DF21CE"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417" w:type="dxa"/>
            <w:vMerge w:val="restart"/>
            <w:tcBorders>
              <w:top w:val="nil"/>
              <w:left w:val="nil"/>
              <w:right w:val="single" w:sz="4" w:space="0" w:color="auto"/>
            </w:tcBorders>
            <w:shd w:val="clear" w:color="auto" w:fill="auto"/>
            <w:vAlign w:val="center"/>
            <w:hideMark/>
          </w:tcPr>
          <w:p w14:paraId="0BF554DD"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w:t>
            </w:r>
          </w:p>
          <w:p w14:paraId="213BED54" w14:textId="5DC569B1"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130C7C05"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3,14</w:t>
            </w:r>
          </w:p>
        </w:tc>
        <w:tc>
          <w:tcPr>
            <w:tcW w:w="1221" w:type="dxa"/>
            <w:tcBorders>
              <w:top w:val="nil"/>
              <w:left w:val="nil"/>
              <w:bottom w:val="single" w:sz="4" w:space="0" w:color="auto"/>
              <w:right w:val="single" w:sz="4" w:space="0" w:color="auto"/>
            </w:tcBorders>
            <w:shd w:val="clear" w:color="auto" w:fill="auto"/>
            <w:vAlign w:val="center"/>
            <w:hideMark/>
          </w:tcPr>
          <w:p w14:paraId="60FE90C0"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w:t>
            </w:r>
          </w:p>
        </w:tc>
        <w:tc>
          <w:tcPr>
            <w:tcW w:w="1331" w:type="dxa"/>
            <w:tcBorders>
              <w:top w:val="nil"/>
              <w:left w:val="nil"/>
              <w:bottom w:val="single" w:sz="4" w:space="0" w:color="auto"/>
              <w:right w:val="single" w:sz="4" w:space="0" w:color="auto"/>
            </w:tcBorders>
            <w:shd w:val="clear" w:color="auto" w:fill="auto"/>
            <w:vAlign w:val="center"/>
            <w:hideMark/>
          </w:tcPr>
          <w:p w14:paraId="2103F3CA"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w:t>
            </w:r>
          </w:p>
        </w:tc>
        <w:tc>
          <w:tcPr>
            <w:tcW w:w="1843" w:type="dxa"/>
            <w:tcBorders>
              <w:top w:val="nil"/>
              <w:left w:val="nil"/>
              <w:bottom w:val="single" w:sz="4" w:space="0" w:color="auto"/>
              <w:right w:val="single" w:sz="4" w:space="0" w:color="auto"/>
            </w:tcBorders>
            <w:shd w:val="clear" w:color="auto" w:fill="auto"/>
            <w:vAlign w:val="center"/>
            <w:hideMark/>
          </w:tcPr>
          <w:p w14:paraId="2FAC3E49"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300</w:t>
            </w:r>
          </w:p>
        </w:tc>
        <w:tc>
          <w:tcPr>
            <w:tcW w:w="1985" w:type="dxa"/>
            <w:tcBorders>
              <w:top w:val="nil"/>
              <w:left w:val="nil"/>
              <w:bottom w:val="single" w:sz="4" w:space="0" w:color="auto"/>
              <w:right w:val="single" w:sz="4" w:space="0" w:color="auto"/>
            </w:tcBorders>
            <w:shd w:val="clear" w:color="auto" w:fill="auto"/>
            <w:vAlign w:val="center"/>
            <w:hideMark/>
          </w:tcPr>
          <w:p w14:paraId="7DDE4F4E" w14:textId="77777777" w:rsidR="00C27543" w:rsidRPr="00981F2C" w:rsidRDefault="00C27543"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C27543" w:rsidRPr="00981F2C" w14:paraId="4600329C" w14:textId="77777777" w:rsidTr="005834B9">
        <w:trPr>
          <w:gridAfter w:val="1"/>
          <w:wAfter w:w="17" w:type="dxa"/>
          <w:trHeight w:val="300"/>
        </w:trPr>
        <w:tc>
          <w:tcPr>
            <w:tcW w:w="993" w:type="dxa"/>
            <w:vMerge/>
            <w:tcBorders>
              <w:left w:val="single" w:sz="4" w:space="0" w:color="auto"/>
              <w:bottom w:val="single" w:sz="4" w:space="0" w:color="auto"/>
              <w:right w:val="single" w:sz="4" w:space="0" w:color="auto"/>
            </w:tcBorders>
            <w:shd w:val="clear" w:color="auto" w:fill="auto"/>
            <w:vAlign w:val="center"/>
            <w:hideMark/>
          </w:tcPr>
          <w:p w14:paraId="037FC6A5" w14:textId="7BA482BE"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2098" w:type="dxa"/>
            <w:vMerge/>
            <w:tcBorders>
              <w:left w:val="nil"/>
              <w:bottom w:val="single" w:sz="4" w:space="0" w:color="auto"/>
              <w:right w:val="single" w:sz="4" w:space="0" w:color="auto"/>
            </w:tcBorders>
            <w:shd w:val="clear" w:color="auto" w:fill="auto"/>
            <w:vAlign w:val="center"/>
            <w:hideMark/>
          </w:tcPr>
          <w:p w14:paraId="57F44A8F" w14:textId="0D366E18"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304" w:type="dxa"/>
            <w:vMerge/>
            <w:tcBorders>
              <w:left w:val="nil"/>
              <w:bottom w:val="single" w:sz="4" w:space="0" w:color="auto"/>
              <w:right w:val="single" w:sz="4" w:space="0" w:color="auto"/>
            </w:tcBorders>
            <w:shd w:val="clear" w:color="auto" w:fill="auto"/>
            <w:vAlign w:val="center"/>
            <w:hideMark/>
          </w:tcPr>
          <w:p w14:paraId="51DD26A4" w14:textId="6A8751A8"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nil"/>
              <w:bottom w:val="single" w:sz="4" w:space="0" w:color="auto"/>
              <w:right w:val="single" w:sz="4" w:space="0" w:color="auto"/>
            </w:tcBorders>
            <w:shd w:val="clear" w:color="auto" w:fill="auto"/>
            <w:vAlign w:val="center"/>
            <w:hideMark/>
          </w:tcPr>
          <w:p w14:paraId="2C20417D" w14:textId="0185FADB"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6C7D1F11"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1,34</w:t>
            </w:r>
          </w:p>
        </w:tc>
        <w:tc>
          <w:tcPr>
            <w:tcW w:w="1221" w:type="dxa"/>
            <w:tcBorders>
              <w:top w:val="nil"/>
              <w:left w:val="nil"/>
              <w:bottom w:val="single" w:sz="4" w:space="0" w:color="auto"/>
              <w:right w:val="single" w:sz="4" w:space="0" w:color="auto"/>
            </w:tcBorders>
            <w:shd w:val="clear" w:color="auto" w:fill="auto"/>
            <w:vAlign w:val="center"/>
            <w:hideMark/>
          </w:tcPr>
          <w:p w14:paraId="171DB408"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w:t>
            </w:r>
          </w:p>
        </w:tc>
        <w:tc>
          <w:tcPr>
            <w:tcW w:w="1331" w:type="dxa"/>
            <w:tcBorders>
              <w:top w:val="nil"/>
              <w:left w:val="nil"/>
              <w:bottom w:val="single" w:sz="4" w:space="0" w:color="auto"/>
              <w:right w:val="single" w:sz="4" w:space="0" w:color="auto"/>
            </w:tcBorders>
            <w:shd w:val="clear" w:color="auto" w:fill="auto"/>
            <w:vAlign w:val="center"/>
            <w:hideMark/>
          </w:tcPr>
          <w:p w14:paraId="69905D43"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0,009</w:t>
            </w:r>
          </w:p>
        </w:tc>
        <w:tc>
          <w:tcPr>
            <w:tcW w:w="1843" w:type="dxa"/>
            <w:tcBorders>
              <w:top w:val="nil"/>
              <w:left w:val="nil"/>
              <w:bottom w:val="single" w:sz="4" w:space="0" w:color="auto"/>
              <w:right w:val="single" w:sz="4" w:space="0" w:color="auto"/>
            </w:tcBorders>
            <w:shd w:val="clear" w:color="auto" w:fill="auto"/>
            <w:vAlign w:val="center"/>
            <w:hideMark/>
          </w:tcPr>
          <w:p w14:paraId="6256C2AE"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35778A44" w14:textId="77777777" w:rsidR="00C27543" w:rsidRPr="00981F2C" w:rsidRDefault="00C27543"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C27543" w:rsidRPr="00981F2C" w14:paraId="620DF41B" w14:textId="77777777" w:rsidTr="005834B9">
        <w:trPr>
          <w:gridAfter w:val="1"/>
          <w:wAfter w:w="17" w:type="dxa"/>
          <w:trHeight w:val="300"/>
        </w:trPr>
        <w:tc>
          <w:tcPr>
            <w:tcW w:w="993" w:type="dxa"/>
            <w:vMerge w:val="restart"/>
            <w:tcBorders>
              <w:top w:val="nil"/>
              <w:left w:val="single" w:sz="4" w:space="0" w:color="auto"/>
              <w:right w:val="single" w:sz="4" w:space="0" w:color="auto"/>
            </w:tcBorders>
            <w:shd w:val="clear" w:color="auto" w:fill="auto"/>
            <w:vAlign w:val="center"/>
            <w:hideMark/>
          </w:tcPr>
          <w:p w14:paraId="3AFC57CA"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093</w:t>
            </w:r>
          </w:p>
          <w:p w14:paraId="10A277B2" w14:textId="7DC0C708"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2098" w:type="dxa"/>
            <w:vMerge w:val="restart"/>
            <w:tcBorders>
              <w:top w:val="nil"/>
              <w:left w:val="nil"/>
              <w:right w:val="single" w:sz="4" w:space="0" w:color="auto"/>
            </w:tcBorders>
            <w:shd w:val="clear" w:color="auto" w:fill="auto"/>
            <w:vAlign w:val="center"/>
            <w:hideMark/>
          </w:tcPr>
          <w:p w14:paraId="63E00DC9"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6181049; 317271</w:t>
            </w:r>
          </w:p>
          <w:p w14:paraId="43D6A628" w14:textId="257DBCE0"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304" w:type="dxa"/>
            <w:vMerge w:val="restart"/>
            <w:tcBorders>
              <w:top w:val="nil"/>
              <w:left w:val="nil"/>
              <w:right w:val="single" w:sz="4" w:space="0" w:color="auto"/>
            </w:tcBorders>
            <w:shd w:val="clear" w:color="auto" w:fill="auto"/>
            <w:vAlign w:val="center"/>
            <w:hideMark/>
          </w:tcPr>
          <w:p w14:paraId="06FD3411"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7,5</w:t>
            </w:r>
          </w:p>
          <w:p w14:paraId="1CB112BE" w14:textId="3AC33722"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417" w:type="dxa"/>
            <w:vMerge w:val="restart"/>
            <w:tcBorders>
              <w:top w:val="nil"/>
              <w:left w:val="nil"/>
              <w:right w:val="single" w:sz="4" w:space="0" w:color="auto"/>
            </w:tcBorders>
            <w:shd w:val="clear" w:color="auto" w:fill="auto"/>
            <w:vAlign w:val="center"/>
            <w:hideMark/>
          </w:tcPr>
          <w:p w14:paraId="2DA7BECC"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w:t>
            </w:r>
          </w:p>
          <w:p w14:paraId="5028BE11" w14:textId="174F50FC"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4610711C"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3,3</w:t>
            </w:r>
          </w:p>
        </w:tc>
        <w:tc>
          <w:tcPr>
            <w:tcW w:w="1221" w:type="dxa"/>
            <w:tcBorders>
              <w:top w:val="nil"/>
              <w:left w:val="nil"/>
              <w:bottom w:val="single" w:sz="4" w:space="0" w:color="auto"/>
              <w:right w:val="single" w:sz="4" w:space="0" w:color="auto"/>
            </w:tcBorders>
            <w:shd w:val="clear" w:color="auto" w:fill="auto"/>
            <w:vAlign w:val="center"/>
            <w:hideMark/>
          </w:tcPr>
          <w:p w14:paraId="7FD01E54"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w:t>
            </w:r>
          </w:p>
        </w:tc>
        <w:tc>
          <w:tcPr>
            <w:tcW w:w="1331" w:type="dxa"/>
            <w:tcBorders>
              <w:top w:val="nil"/>
              <w:left w:val="nil"/>
              <w:bottom w:val="single" w:sz="4" w:space="0" w:color="auto"/>
              <w:right w:val="single" w:sz="4" w:space="0" w:color="auto"/>
            </w:tcBorders>
            <w:shd w:val="clear" w:color="auto" w:fill="auto"/>
            <w:vAlign w:val="center"/>
            <w:hideMark/>
          </w:tcPr>
          <w:p w14:paraId="6E287094"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0,021</w:t>
            </w:r>
          </w:p>
        </w:tc>
        <w:tc>
          <w:tcPr>
            <w:tcW w:w="1843" w:type="dxa"/>
            <w:tcBorders>
              <w:top w:val="nil"/>
              <w:left w:val="nil"/>
              <w:bottom w:val="single" w:sz="4" w:space="0" w:color="auto"/>
              <w:right w:val="single" w:sz="4" w:space="0" w:color="auto"/>
            </w:tcBorders>
            <w:shd w:val="clear" w:color="auto" w:fill="auto"/>
            <w:vAlign w:val="center"/>
            <w:hideMark/>
          </w:tcPr>
          <w:p w14:paraId="2073C58B"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300</w:t>
            </w:r>
          </w:p>
        </w:tc>
        <w:tc>
          <w:tcPr>
            <w:tcW w:w="1985" w:type="dxa"/>
            <w:tcBorders>
              <w:top w:val="nil"/>
              <w:left w:val="nil"/>
              <w:bottom w:val="single" w:sz="4" w:space="0" w:color="auto"/>
              <w:right w:val="single" w:sz="4" w:space="0" w:color="auto"/>
            </w:tcBorders>
            <w:shd w:val="clear" w:color="auto" w:fill="auto"/>
            <w:vAlign w:val="center"/>
            <w:hideMark/>
          </w:tcPr>
          <w:p w14:paraId="146E2F01" w14:textId="77777777" w:rsidR="00C27543" w:rsidRPr="00981F2C" w:rsidRDefault="00C27543"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C27543" w:rsidRPr="00981F2C" w14:paraId="7DE9F4DA" w14:textId="77777777" w:rsidTr="005834B9">
        <w:trPr>
          <w:gridAfter w:val="1"/>
          <w:wAfter w:w="17" w:type="dxa"/>
          <w:trHeight w:val="300"/>
        </w:trPr>
        <w:tc>
          <w:tcPr>
            <w:tcW w:w="993" w:type="dxa"/>
            <w:vMerge/>
            <w:tcBorders>
              <w:left w:val="single" w:sz="4" w:space="0" w:color="auto"/>
              <w:bottom w:val="single" w:sz="4" w:space="0" w:color="auto"/>
              <w:right w:val="single" w:sz="4" w:space="0" w:color="auto"/>
            </w:tcBorders>
            <w:shd w:val="clear" w:color="auto" w:fill="auto"/>
            <w:vAlign w:val="center"/>
            <w:hideMark/>
          </w:tcPr>
          <w:p w14:paraId="4C5A993B" w14:textId="4160D5F1"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2098" w:type="dxa"/>
            <w:vMerge/>
            <w:tcBorders>
              <w:left w:val="nil"/>
              <w:bottom w:val="single" w:sz="4" w:space="0" w:color="auto"/>
              <w:right w:val="single" w:sz="4" w:space="0" w:color="auto"/>
            </w:tcBorders>
            <w:shd w:val="clear" w:color="auto" w:fill="auto"/>
            <w:vAlign w:val="center"/>
            <w:hideMark/>
          </w:tcPr>
          <w:p w14:paraId="4AB55C14" w14:textId="4D9B8F94"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304" w:type="dxa"/>
            <w:vMerge/>
            <w:tcBorders>
              <w:left w:val="nil"/>
              <w:bottom w:val="single" w:sz="4" w:space="0" w:color="auto"/>
              <w:right w:val="single" w:sz="4" w:space="0" w:color="auto"/>
            </w:tcBorders>
            <w:shd w:val="clear" w:color="auto" w:fill="auto"/>
            <w:vAlign w:val="center"/>
            <w:hideMark/>
          </w:tcPr>
          <w:p w14:paraId="2A9A3778" w14:textId="7B22F425"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nil"/>
              <w:bottom w:val="single" w:sz="4" w:space="0" w:color="auto"/>
              <w:right w:val="single" w:sz="4" w:space="0" w:color="auto"/>
            </w:tcBorders>
            <w:shd w:val="clear" w:color="auto" w:fill="auto"/>
            <w:vAlign w:val="center"/>
            <w:hideMark/>
          </w:tcPr>
          <w:p w14:paraId="794EC604" w14:textId="38FF1A7B"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5E0F75F9"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1,55</w:t>
            </w:r>
          </w:p>
        </w:tc>
        <w:tc>
          <w:tcPr>
            <w:tcW w:w="1221" w:type="dxa"/>
            <w:tcBorders>
              <w:top w:val="nil"/>
              <w:left w:val="nil"/>
              <w:bottom w:val="single" w:sz="4" w:space="0" w:color="auto"/>
              <w:right w:val="single" w:sz="4" w:space="0" w:color="auto"/>
            </w:tcBorders>
            <w:shd w:val="clear" w:color="auto" w:fill="auto"/>
            <w:vAlign w:val="center"/>
            <w:hideMark/>
          </w:tcPr>
          <w:p w14:paraId="122DA84D"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w:t>
            </w:r>
          </w:p>
        </w:tc>
        <w:tc>
          <w:tcPr>
            <w:tcW w:w="1331" w:type="dxa"/>
            <w:tcBorders>
              <w:top w:val="nil"/>
              <w:left w:val="nil"/>
              <w:bottom w:val="single" w:sz="4" w:space="0" w:color="auto"/>
              <w:right w:val="single" w:sz="4" w:space="0" w:color="auto"/>
            </w:tcBorders>
            <w:shd w:val="clear" w:color="auto" w:fill="auto"/>
            <w:vAlign w:val="center"/>
            <w:hideMark/>
          </w:tcPr>
          <w:p w14:paraId="7C9E5973"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w:t>
            </w:r>
          </w:p>
        </w:tc>
        <w:tc>
          <w:tcPr>
            <w:tcW w:w="1843" w:type="dxa"/>
            <w:tcBorders>
              <w:top w:val="nil"/>
              <w:left w:val="nil"/>
              <w:bottom w:val="single" w:sz="4" w:space="0" w:color="auto"/>
              <w:right w:val="single" w:sz="4" w:space="0" w:color="auto"/>
            </w:tcBorders>
            <w:shd w:val="clear" w:color="auto" w:fill="auto"/>
            <w:vAlign w:val="center"/>
            <w:hideMark/>
          </w:tcPr>
          <w:p w14:paraId="61DA9BEB"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1A9C6C0D" w14:textId="77777777" w:rsidR="00C27543" w:rsidRPr="00981F2C" w:rsidRDefault="00C27543"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C27543" w:rsidRPr="00981F2C" w14:paraId="7FDDF314" w14:textId="77777777" w:rsidTr="005834B9">
        <w:trPr>
          <w:gridAfter w:val="1"/>
          <w:wAfter w:w="17" w:type="dxa"/>
          <w:trHeight w:val="300"/>
        </w:trPr>
        <w:tc>
          <w:tcPr>
            <w:tcW w:w="993" w:type="dxa"/>
            <w:vMerge w:val="restart"/>
            <w:tcBorders>
              <w:top w:val="nil"/>
              <w:left w:val="single" w:sz="4" w:space="0" w:color="auto"/>
              <w:right w:val="single" w:sz="4" w:space="0" w:color="auto"/>
            </w:tcBorders>
            <w:shd w:val="clear" w:color="auto" w:fill="auto"/>
            <w:vAlign w:val="center"/>
            <w:hideMark/>
          </w:tcPr>
          <w:p w14:paraId="666F8B08"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094</w:t>
            </w:r>
          </w:p>
          <w:p w14:paraId="13635000" w14:textId="6035B28E"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2098" w:type="dxa"/>
            <w:vMerge w:val="restart"/>
            <w:tcBorders>
              <w:top w:val="nil"/>
              <w:left w:val="nil"/>
              <w:right w:val="single" w:sz="4" w:space="0" w:color="auto"/>
            </w:tcBorders>
            <w:shd w:val="clear" w:color="auto" w:fill="auto"/>
            <w:vAlign w:val="center"/>
            <w:hideMark/>
          </w:tcPr>
          <w:p w14:paraId="0638595F"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6181130; 317188</w:t>
            </w:r>
          </w:p>
          <w:p w14:paraId="6400CCC4" w14:textId="3AC93ACC"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304" w:type="dxa"/>
            <w:vMerge w:val="restart"/>
            <w:tcBorders>
              <w:top w:val="nil"/>
              <w:left w:val="nil"/>
              <w:right w:val="single" w:sz="4" w:space="0" w:color="auto"/>
            </w:tcBorders>
            <w:shd w:val="clear" w:color="auto" w:fill="auto"/>
            <w:vAlign w:val="center"/>
            <w:hideMark/>
          </w:tcPr>
          <w:p w14:paraId="532E91EB"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2,86</w:t>
            </w:r>
          </w:p>
          <w:p w14:paraId="0DBC60F6" w14:textId="3CA0CFAB"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417" w:type="dxa"/>
            <w:vMerge w:val="restart"/>
            <w:tcBorders>
              <w:top w:val="nil"/>
              <w:left w:val="nil"/>
              <w:right w:val="single" w:sz="4" w:space="0" w:color="auto"/>
            </w:tcBorders>
            <w:shd w:val="clear" w:color="auto" w:fill="auto"/>
            <w:vAlign w:val="center"/>
            <w:hideMark/>
          </w:tcPr>
          <w:p w14:paraId="4D488F26"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0,06</w:t>
            </w:r>
          </w:p>
          <w:p w14:paraId="0EE0641C" w14:textId="73A87A4C"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516D3620"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0,71</w:t>
            </w:r>
          </w:p>
        </w:tc>
        <w:tc>
          <w:tcPr>
            <w:tcW w:w="1221" w:type="dxa"/>
            <w:tcBorders>
              <w:top w:val="nil"/>
              <w:left w:val="nil"/>
              <w:bottom w:val="single" w:sz="4" w:space="0" w:color="auto"/>
              <w:right w:val="single" w:sz="4" w:space="0" w:color="auto"/>
            </w:tcBorders>
            <w:shd w:val="clear" w:color="auto" w:fill="auto"/>
            <w:vAlign w:val="center"/>
            <w:hideMark/>
          </w:tcPr>
          <w:p w14:paraId="65C24D0E"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40</w:t>
            </w:r>
          </w:p>
        </w:tc>
        <w:tc>
          <w:tcPr>
            <w:tcW w:w="1331" w:type="dxa"/>
            <w:tcBorders>
              <w:top w:val="nil"/>
              <w:left w:val="nil"/>
              <w:bottom w:val="single" w:sz="4" w:space="0" w:color="auto"/>
              <w:right w:val="single" w:sz="4" w:space="0" w:color="auto"/>
            </w:tcBorders>
            <w:shd w:val="clear" w:color="auto" w:fill="auto"/>
            <w:vAlign w:val="center"/>
            <w:hideMark/>
          </w:tcPr>
          <w:p w14:paraId="6A12ED59"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0,002</w:t>
            </w:r>
          </w:p>
        </w:tc>
        <w:tc>
          <w:tcPr>
            <w:tcW w:w="1843" w:type="dxa"/>
            <w:tcBorders>
              <w:top w:val="nil"/>
              <w:left w:val="nil"/>
              <w:bottom w:val="single" w:sz="4" w:space="0" w:color="auto"/>
              <w:right w:val="single" w:sz="4" w:space="0" w:color="auto"/>
            </w:tcBorders>
            <w:shd w:val="clear" w:color="auto" w:fill="auto"/>
            <w:vAlign w:val="center"/>
            <w:hideMark/>
          </w:tcPr>
          <w:p w14:paraId="7328524F"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34</w:t>
            </w:r>
          </w:p>
        </w:tc>
        <w:tc>
          <w:tcPr>
            <w:tcW w:w="1985" w:type="dxa"/>
            <w:tcBorders>
              <w:top w:val="nil"/>
              <w:left w:val="nil"/>
              <w:bottom w:val="single" w:sz="4" w:space="0" w:color="auto"/>
              <w:right w:val="single" w:sz="4" w:space="0" w:color="auto"/>
            </w:tcBorders>
            <w:shd w:val="clear" w:color="auto" w:fill="auto"/>
            <w:vAlign w:val="center"/>
            <w:hideMark/>
          </w:tcPr>
          <w:p w14:paraId="6CEA9EE0" w14:textId="77777777" w:rsidR="00C27543" w:rsidRPr="00981F2C" w:rsidRDefault="00C27543"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C27543" w:rsidRPr="00981F2C" w14:paraId="566F49D6" w14:textId="77777777" w:rsidTr="005834B9">
        <w:trPr>
          <w:gridAfter w:val="1"/>
          <w:wAfter w:w="17" w:type="dxa"/>
          <w:trHeight w:val="300"/>
        </w:trPr>
        <w:tc>
          <w:tcPr>
            <w:tcW w:w="993" w:type="dxa"/>
            <w:vMerge/>
            <w:tcBorders>
              <w:left w:val="single" w:sz="4" w:space="0" w:color="auto"/>
              <w:bottom w:val="single" w:sz="4" w:space="0" w:color="auto"/>
              <w:right w:val="single" w:sz="4" w:space="0" w:color="auto"/>
            </w:tcBorders>
            <w:shd w:val="clear" w:color="auto" w:fill="auto"/>
            <w:vAlign w:val="center"/>
            <w:hideMark/>
          </w:tcPr>
          <w:p w14:paraId="00C34247" w14:textId="6BE90B9E"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2098" w:type="dxa"/>
            <w:vMerge/>
            <w:tcBorders>
              <w:left w:val="nil"/>
              <w:bottom w:val="single" w:sz="4" w:space="0" w:color="auto"/>
              <w:right w:val="single" w:sz="4" w:space="0" w:color="auto"/>
            </w:tcBorders>
            <w:shd w:val="clear" w:color="auto" w:fill="auto"/>
            <w:vAlign w:val="center"/>
            <w:hideMark/>
          </w:tcPr>
          <w:p w14:paraId="5DD24295" w14:textId="7C9F4C20"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304" w:type="dxa"/>
            <w:vMerge/>
            <w:tcBorders>
              <w:left w:val="nil"/>
              <w:bottom w:val="single" w:sz="4" w:space="0" w:color="auto"/>
              <w:right w:val="single" w:sz="4" w:space="0" w:color="auto"/>
            </w:tcBorders>
            <w:shd w:val="clear" w:color="auto" w:fill="auto"/>
            <w:vAlign w:val="center"/>
            <w:hideMark/>
          </w:tcPr>
          <w:p w14:paraId="66512F16" w14:textId="13CA4E6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nil"/>
              <w:bottom w:val="single" w:sz="4" w:space="0" w:color="auto"/>
              <w:right w:val="single" w:sz="4" w:space="0" w:color="auto"/>
            </w:tcBorders>
            <w:shd w:val="clear" w:color="auto" w:fill="auto"/>
            <w:vAlign w:val="center"/>
            <w:hideMark/>
          </w:tcPr>
          <w:p w14:paraId="538845F1" w14:textId="1773B738"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DF01E6C"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0,35</w:t>
            </w:r>
          </w:p>
        </w:tc>
        <w:tc>
          <w:tcPr>
            <w:tcW w:w="1221" w:type="dxa"/>
            <w:tcBorders>
              <w:top w:val="nil"/>
              <w:left w:val="nil"/>
              <w:bottom w:val="single" w:sz="4" w:space="0" w:color="auto"/>
              <w:right w:val="single" w:sz="4" w:space="0" w:color="auto"/>
            </w:tcBorders>
            <w:shd w:val="clear" w:color="auto" w:fill="auto"/>
            <w:vAlign w:val="center"/>
            <w:hideMark/>
          </w:tcPr>
          <w:p w14:paraId="6FCBCFFA"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40</w:t>
            </w:r>
          </w:p>
        </w:tc>
        <w:tc>
          <w:tcPr>
            <w:tcW w:w="1331" w:type="dxa"/>
            <w:tcBorders>
              <w:top w:val="nil"/>
              <w:left w:val="nil"/>
              <w:bottom w:val="single" w:sz="4" w:space="0" w:color="auto"/>
              <w:right w:val="single" w:sz="4" w:space="0" w:color="auto"/>
            </w:tcBorders>
            <w:shd w:val="clear" w:color="auto" w:fill="auto"/>
            <w:vAlign w:val="center"/>
            <w:hideMark/>
          </w:tcPr>
          <w:p w14:paraId="78F6933E"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0,001</w:t>
            </w:r>
          </w:p>
        </w:tc>
        <w:tc>
          <w:tcPr>
            <w:tcW w:w="1843" w:type="dxa"/>
            <w:tcBorders>
              <w:top w:val="nil"/>
              <w:left w:val="nil"/>
              <w:bottom w:val="single" w:sz="4" w:space="0" w:color="auto"/>
              <w:right w:val="single" w:sz="4" w:space="0" w:color="auto"/>
            </w:tcBorders>
            <w:shd w:val="clear" w:color="auto" w:fill="auto"/>
            <w:vAlign w:val="center"/>
            <w:hideMark/>
          </w:tcPr>
          <w:p w14:paraId="267BA13E"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6FE59AC4" w14:textId="77777777" w:rsidR="00C27543" w:rsidRPr="00981F2C" w:rsidRDefault="00C27543"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C27543" w:rsidRPr="00981F2C" w14:paraId="78C6F030" w14:textId="77777777" w:rsidTr="005834B9">
        <w:trPr>
          <w:gridAfter w:val="1"/>
          <w:wAfter w:w="17" w:type="dxa"/>
          <w:trHeight w:val="300"/>
        </w:trPr>
        <w:tc>
          <w:tcPr>
            <w:tcW w:w="993" w:type="dxa"/>
            <w:vMerge w:val="restart"/>
            <w:tcBorders>
              <w:top w:val="nil"/>
              <w:left w:val="single" w:sz="4" w:space="0" w:color="auto"/>
              <w:right w:val="single" w:sz="4" w:space="0" w:color="auto"/>
            </w:tcBorders>
            <w:shd w:val="clear" w:color="auto" w:fill="auto"/>
            <w:vAlign w:val="center"/>
            <w:hideMark/>
          </w:tcPr>
          <w:p w14:paraId="4C6BCC1D"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lastRenderedPageBreak/>
              <w:t>095</w:t>
            </w:r>
          </w:p>
          <w:p w14:paraId="067081AB" w14:textId="5E82659A"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2098" w:type="dxa"/>
            <w:vMerge w:val="restart"/>
            <w:tcBorders>
              <w:top w:val="nil"/>
              <w:left w:val="nil"/>
              <w:right w:val="single" w:sz="4" w:space="0" w:color="auto"/>
            </w:tcBorders>
            <w:shd w:val="clear" w:color="auto" w:fill="auto"/>
            <w:vAlign w:val="center"/>
            <w:hideMark/>
          </w:tcPr>
          <w:p w14:paraId="2FFD5421"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6180945; 317547</w:t>
            </w:r>
          </w:p>
          <w:p w14:paraId="252B3851" w14:textId="249134EE"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304" w:type="dxa"/>
            <w:vMerge w:val="restart"/>
            <w:tcBorders>
              <w:top w:val="nil"/>
              <w:left w:val="nil"/>
              <w:right w:val="single" w:sz="4" w:space="0" w:color="auto"/>
            </w:tcBorders>
            <w:shd w:val="clear" w:color="auto" w:fill="auto"/>
            <w:vAlign w:val="center"/>
            <w:hideMark/>
          </w:tcPr>
          <w:p w14:paraId="4A498709"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p w14:paraId="061C41F0" w14:textId="01CE4109"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417" w:type="dxa"/>
            <w:vMerge w:val="restart"/>
            <w:tcBorders>
              <w:top w:val="nil"/>
              <w:left w:val="nil"/>
              <w:right w:val="single" w:sz="4" w:space="0" w:color="auto"/>
            </w:tcBorders>
            <w:shd w:val="clear" w:color="auto" w:fill="auto"/>
            <w:vAlign w:val="center"/>
            <w:hideMark/>
          </w:tcPr>
          <w:p w14:paraId="38E530A5"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w:t>
            </w:r>
          </w:p>
          <w:p w14:paraId="051A44BF" w14:textId="4B87F56E"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5BCBFB79"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4,5</w:t>
            </w:r>
          </w:p>
        </w:tc>
        <w:tc>
          <w:tcPr>
            <w:tcW w:w="1221" w:type="dxa"/>
            <w:tcBorders>
              <w:top w:val="nil"/>
              <w:left w:val="nil"/>
              <w:bottom w:val="single" w:sz="4" w:space="0" w:color="auto"/>
              <w:right w:val="single" w:sz="4" w:space="0" w:color="auto"/>
            </w:tcBorders>
            <w:shd w:val="clear" w:color="auto" w:fill="auto"/>
            <w:vAlign w:val="center"/>
            <w:hideMark/>
          </w:tcPr>
          <w:p w14:paraId="3B7B319D"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39</w:t>
            </w:r>
          </w:p>
        </w:tc>
        <w:tc>
          <w:tcPr>
            <w:tcW w:w="1331" w:type="dxa"/>
            <w:tcBorders>
              <w:top w:val="nil"/>
              <w:left w:val="nil"/>
              <w:bottom w:val="single" w:sz="4" w:space="0" w:color="auto"/>
              <w:right w:val="single" w:sz="4" w:space="0" w:color="auto"/>
            </w:tcBorders>
            <w:shd w:val="clear" w:color="auto" w:fill="auto"/>
            <w:vAlign w:val="center"/>
            <w:hideMark/>
          </w:tcPr>
          <w:p w14:paraId="002B3A04"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155D6719"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80</w:t>
            </w:r>
          </w:p>
        </w:tc>
        <w:tc>
          <w:tcPr>
            <w:tcW w:w="1985" w:type="dxa"/>
            <w:tcBorders>
              <w:top w:val="nil"/>
              <w:left w:val="nil"/>
              <w:bottom w:val="single" w:sz="4" w:space="0" w:color="auto"/>
              <w:right w:val="single" w:sz="4" w:space="0" w:color="auto"/>
            </w:tcBorders>
            <w:shd w:val="clear" w:color="auto" w:fill="auto"/>
            <w:vAlign w:val="center"/>
            <w:hideMark/>
          </w:tcPr>
          <w:p w14:paraId="3B48F40A" w14:textId="77777777" w:rsidR="00C27543" w:rsidRPr="00981F2C" w:rsidRDefault="00C27543"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C27543" w:rsidRPr="00981F2C" w14:paraId="16F8EA43" w14:textId="77777777" w:rsidTr="005834B9">
        <w:trPr>
          <w:gridAfter w:val="1"/>
          <w:wAfter w:w="17" w:type="dxa"/>
          <w:trHeight w:val="300"/>
        </w:trPr>
        <w:tc>
          <w:tcPr>
            <w:tcW w:w="993" w:type="dxa"/>
            <w:vMerge/>
            <w:tcBorders>
              <w:left w:val="single" w:sz="4" w:space="0" w:color="auto"/>
              <w:bottom w:val="single" w:sz="4" w:space="0" w:color="auto"/>
              <w:right w:val="single" w:sz="4" w:space="0" w:color="auto"/>
            </w:tcBorders>
            <w:shd w:val="clear" w:color="auto" w:fill="auto"/>
            <w:vAlign w:val="center"/>
            <w:hideMark/>
          </w:tcPr>
          <w:p w14:paraId="02F95B93" w14:textId="662FA221"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2098" w:type="dxa"/>
            <w:vMerge/>
            <w:tcBorders>
              <w:left w:val="nil"/>
              <w:bottom w:val="single" w:sz="4" w:space="0" w:color="auto"/>
              <w:right w:val="single" w:sz="4" w:space="0" w:color="auto"/>
            </w:tcBorders>
            <w:shd w:val="clear" w:color="auto" w:fill="auto"/>
            <w:vAlign w:val="center"/>
            <w:hideMark/>
          </w:tcPr>
          <w:p w14:paraId="333ACCE0" w14:textId="45CBA171"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304" w:type="dxa"/>
            <w:vMerge/>
            <w:tcBorders>
              <w:left w:val="nil"/>
              <w:bottom w:val="single" w:sz="4" w:space="0" w:color="auto"/>
              <w:right w:val="single" w:sz="4" w:space="0" w:color="auto"/>
            </w:tcBorders>
            <w:shd w:val="clear" w:color="auto" w:fill="auto"/>
            <w:vAlign w:val="center"/>
            <w:hideMark/>
          </w:tcPr>
          <w:p w14:paraId="71D2893D" w14:textId="59C73503"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nil"/>
              <w:bottom w:val="single" w:sz="4" w:space="0" w:color="auto"/>
              <w:right w:val="single" w:sz="4" w:space="0" w:color="auto"/>
            </w:tcBorders>
            <w:shd w:val="clear" w:color="auto" w:fill="auto"/>
            <w:vAlign w:val="center"/>
            <w:hideMark/>
          </w:tcPr>
          <w:p w14:paraId="34E7CE2A" w14:textId="1304C423"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3BDCF567"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1,63</w:t>
            </w:r>
          </w:p>
        </w:tc>
        <w:tc>
          <w:tcPr>
            <w:tcW w:w="1221" w:type="dxa"/>
            <w:tcBorders>
              <w:top w:val="nil"/>
              <w:left w:val="nil"/>
              <w:bottom w:val="single" w:sz="4" w:space="0" w:color="auto"/>
              <w:right w:val="single" w:sz="4" w:space="0" w:color="auto"/>
            </w:tcBorders>
            <w:shd w:val="clear" w:color="auto" w:fill="auto"/>
            <w:vAlign w:val="center"/>
            <w:hideMark/>
          </w:tcPr>
          <w:p w14:paraId="26BF4996"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14:paraId="1376B8D1"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0,104</w:t>
            </w:r>
          </w:p>
        </w:tc>
        <w:tc>
          <w:tcPr>
            <w:tcW w:w="1843" w:type="dxa"/>
            <w:tcBorders>
              <w:top w:val="nil"/>
              <w:left w:val="nil"/>
              <w:bottom w:val="single" w:sz="4" w:space="0" w:color="auto"/>
              <w:right w:val="single" w:sz="4" w:space="0" w:color="auto"/>
            </w:tcBorders>
            <w:shd w:val="clear" w:color="auto" w:fill="auto"/>
            <w:vAlign w:val="center"/>
            <w:hideMark/>
          </w:tcPr>
          <w:p w14:paraId="4C9CDBAD"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38A46D11" w14:textId="77777777" w:rsidR="00C27543" w:rsidRPr="00981F2C" w:rsidRDefault="00C27543"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C27543" w:rsidRPr="00981F2C" w14:paraId="7EA56C3D" w14:textId="77777777" w:rsidTr="005834B9">
        <w:trPr>
          <w:gridAfter w:val="1"/>
          <w:wAfter w:w="17" w:type="dxa"/>
          <w:trHeight w:val="300"/>
        </w:trPr>
        <w:tc>
          <w:tcPr>
            <w:tcW w:w="993" w:type="dxa"/>
            <w:vMerge w:val="restart"/>
            <w:tcBorders>
              <w:top w:val="nil"/>
              <w:left w:val="single" w:sz="4" w:space="0" w:color="auto"/>
              <w:right w:val="single" w:sz="4" w:space="0" w:color="auto"/>
            </w:tcBorders>
            <w:shd w:val="clear" w:color="auto" w:fill="auto"/>
            <w:vAlign w:val="center"/>
            <w:hideMark/>
          </w:tcPr>
          <w:p w14:paraId="1B482876"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096</w:t>
            </w:r>
          </w:p>
          <w:p w14:paraId="663FD1F2" w14:textId="3A450565"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2098" w:type="dxa"/>
            <w:vMerge w:val="restart"/>
            <w:tcBorders>
              <w:top w:val="nil"/>
              <w:left w:val="nil"/>
              <w:right w:val="single" w:sz="4" w:space="0" w:color="auto"/>
            </w:tcBorders>
            <w:shd w:val="clear" w:color="auto" w:fill="auto"/>
            <w:vAlign w:val="center"/>
            <w:hideMark/>
          </w:tcPr>
          <w:p w14:paraId="22FADCAD"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6180964; 317556</w:t>
            </w:r>
          </w:p>
          <w:p w14:paraId="3966274D" w14:textId="0CF0A97A"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304" w:type="dxa"/>
            <w:vMerge w:val="restart"/>
            <w:tcBorders>
              <w:top w:val="nil"/>
              <w:left w:val="nil"/>
              <w:right w:val="single" w:sz="4" w:space="0" w:color="auto"/>
            </w:tcBorders>
            <w:shd w:val="clear" w:color="auto" w:fill="auto"/>
            <w:vAlign w:val="center"/>
            <w:hideMark/>
          </w:tcPr>
          <w:p w14:paraId="43166F27"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p w14:paraId="1EFE8E84" w14:textId="4EB30A7A"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417" w:type="dxa"/>
            <w:vMerge w:val="restart"/>
            <w:tcBorders>
              <w:top w:val="nil"/>
              <w:left w:val="nil"/>
              <w:right w:val="single" w:sz="4" w:space="0" w:color="auto"/>
            </w:tcBorders>
            <w:shd w:val="clear" w:color="auto" w:fill="auto"/>
            <w:vAlign w:val="center"/>
            <w:hideMark/>
          </w:tcPr>
          <w:p w14:paraId="670A21EC"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w:t>
            </w:r>
          </w:p>
          <w:p w14:paraId="26AE13C1" w14:textId="0AC4455C"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7F38969F"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4,5</w:t>
            </w:r>
          </w:p>
        </w:tc>
        <w:tc>
          <w:tcPr>
            <w:tcW w:w="1221" w:type="dxa"/>
            <w:tcBorders>
              <w:top w:val="nil"/>
              <w:left w:val="nil"/>
              <w:bottom w:val="single" w:sz="4" w:space="0" w:color="auto"/>
              <w:right w:val="single" w:sz="4" w:space="0" w:color="auto"/>
            </w:tcBorders>
            <w:shd w:val="clear" w:color="auto" w:fill="auto"/>
            <w:vAlign w:val="center"/>
            <w:hideMark/>
          </w:tcPr>
          <w:p w14:paraId="38F744DA"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39</w:t>
            </w:r>
          </w:p>
        </w:tc>
        <w:tc>
          <w:tcPr>
            <w:tcW w:w="1331" w:type="dxa"/>
            <w:tcBorders>
              <w:top w:val="nil"/>
              <w:left w:val="nil"/>
              <w:bottom w:val="single" w:sz="4" w:space="0" w:color="auto"/>
              <w:right w:val="single" w:sz="4" w:space="0" w:color="auto"/>
            </w:tcBorders>
            <w:shd w:val="clear" w:color="auto" w:fill="auto"/>
            <w:vAlign w:val="center"/>
            <w:hideMark/>
          </w:tcPr>
          <w:p w14:paraId="0119390A"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0,278</w:t>
            </w:r>
          </w:p>
        </w:tc>
        <w:tc>
          <w:tcPr>
            <w:tcW w:w="1843" w:type="dxa"/>
            <w:tcBorders>
              <w:top w:val="nil"/>
              <w:left w:val="nil"/>
              <w:bottom w:val="single" w:sz="4" w:space="0" w:color="auto"/>
              <w:right w:val="single" w:sz="4" w:space="0" w:color="auto"/>
            </w:tcBorders>
            <w:shd w:val="clear" w:color="auto" w:fill="auto"/>
            <w:vAlign w:val="center"/>
            <w:hideMark/>
          </w:tcPr>
          <w:p w14:paraId="3FADDFF1"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80</w:t>
            </w:r>
          </w:p>
        </w:tc>
        <w:tc>
          <w:tcPr>
            <w:tcW w:w="1985" w:type="dxa"/>
            <w:tcBorders>
              <w:top w:val="nil"/>
              <w:left w:val="nil"/>
              <w:bottom w:val="single" w:sz="4" w:space="0" w:color="auto"/>
              <w:right w:val="single" w:sz="4" w:space="0" w:color="auto"/>
            </w:tcBorders>
            <w:shd w:val="clear" w:color="auto" w:fill="auto"/>
            <w:vAlign w:val="center"/>
            <w:hideMark/>
          </w:tcPr>
          <w:p w14:paraId="0C74F9F2" w14:textId="77777777" w:rsidR="00C27543" w:rsidRPr="00981F2C" w:rsidRDefault="00C27543"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C27543" w:rsidRPr="00981F2C" w14:paraId="39E5CD9F" w14:textId="77777777" w:rsidTr="005834B9">
        <w:trPr>
          <w:gridAfter w:val="1"/>
          <w:wAfter w:w="17" w:type="dxa"/>
          <w:trHeight w:val="300"/>
        </w:trPr>
        <w:tc>
          <w:tcPr>
            <w:tcW w:w="993" w:type="dxa"/>
            <w:vMerge/>
            <w:tcBorders>
              <w:left w:val="single" w:sz="4" w:space="0" w:color="auto"/>
              <w:bottom w:val="single" w:sz="4" w:space="0" w:color="auto"/>
              <w:right w:val="single" w:sz="4" w:space="0" w:color="auto"/>
            </w:tcBorders>
            <w:shd w:val="clear" w:color="auto" w:fill="auto"/>
            <w:vAlign w:val="center"/>
            <w:hideMark/>
          </w:tcPr>
          <w:p w14:paraId="2B364A43" w14:textId="4D7EF9F6"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2098" w:type="dxa"/>
            <w:vMerge/>
            <w:tcBorders>
              <w:left w:val="nil"/>
              <w:bottom w:val="single" w:sz="4" w:space="0" w:color="auto"/>
              <w:right w:val="single" w:sz="4" w:space="0" w:color="auto"/>
            </w:tcBorders>
            <w:shd w:val="clear" w:color="auto" w:fill="auto"/>
            <w:vAlign w:val="center"/>
            <w:hideMark/>
          </w:tcPr>
          <w:p w14:paraId="5CCBA79B" w14:textId="030647BD"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304" w:type="dxa"/>
            <w:vMerge/>
            <w:tcBorders>
              <w:left w:val="nil"/>
              <w:bottom w:val="single" w:sz="4" w:space="0" w:color="auto"/>
              <w:right w:val="single" w:sz="4" w:space="0" w:color="auto"/>
            </w:tcBorders>
            <w:shd w:val="clear" w:color="auto" w:fill="auto"/>
            <w:vAlign w:val="center"/>
            <w:hideMark/>
          </w:tcPr>
          <w:p w14:paraId="0BE9D927" w14:textId="42333F76"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nil"/>
              <w:bottom w:val="single" w:sz="4" w:space="0" w:color="auto"/>
              <w:right w:val="single" w:sz="4" w:space="0" w:color="auto"/>
            </w:tcBorders>
            <w:shd w:val="clear" w:color="auto" w:fill="auto"/>
            <w:vAlign w:val="center"/>
            <w:hideMark/>
          </w:tcPr>
          <w:p w14:paraId="253C599A" w14:textId="47A383F5"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174637C6"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1,63</w:t>
            </w:r>
          </w:p>
        </w:tc>
        <w:tc>
          <w:tcPr>
            <w:tcW w:w="1221" w:type="dxa"/>
            <w:tcBorders>
              <w:top w:val="nil"/>
              <w:left w:val="nil"/>
              <w:bottom w:val="single" w:sz="4" w:space="0" w:color="auto"/>
              <w:right w:val="single" w:sz="4" w:space="0" w:color="auto"/>
            </w:tcBorders>
            <w:shd w:val="clear" w:color="auto" w:fill="auto"/>
            <w:vAlign w:val="center"/>
            <w:hideMark/>
          </w:tcPr>
          <w:p w14:paraId="7BD65DB3"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14:paraId="69D593C3"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0,104</w:t>
            </w:r>
          </w:p>
        </w:tc>
        <w:tc>
          <w:tcPr>
            <w:tcW w:w="1843" w:type="dxa"/>
            <w:tcBorders>
              <w:top w:val="nil"/>
              <w:left w:val="nil"/>
              <w:bottom w:val="single" w:sz="4" w:space="0" w:color="auto"/>
              <w:right w:val="single" w:sz="4" w:space="0" w:color="auto"/>
            </w:tcBorders>
            <w:shd w:val="clear" w:color="auto" w:fill="auto"/>
            <w:vAlign w:val="center"/>
            <w:hideMark/>
          </w:tcPr>
          <w:p w14:paraId="419283DF" w14:textId="77777777" w:rsidR="00C27543" w:rsidRPr="00981F2C" w:rsidRDefault="00C27543"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2CD9C84C" w14:textId="77777777" w:rsidR="00C27543" w:rsidRPr="00981F2C" w:rsidRDefault="00C27543"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7A1111EF" w14:textId="77777777" w:rsidTr="00234FFA">
        <w:trPr>
          <w:trHeight w:val="300"/>
        </w:trPr>
        <w:tc>
          <w:tcPr>
            <w:tcW w:w="1391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00E2793" w14:textId="136685EE" w:rsidR="00736E55" w:rsidRPr="00981F2C" w:rsidRDefault="00736E55" w:rsidP="00736E55">
            <w:pPr>
              <w:spacing w:after="0" w:line="240" w:lineRule="auto"/>
              <w:rPr>
                <w:rFonts w:ascii="Times New Roman" w:eastAsia="Times New Roman" w:hAnsi="Times New Roman" w:cs="Times New Roman"/>
                <w:i/>
                <w:iCs/>
                <w:color w:val="000000"/>
                <w:sz w:val="20"/>
                <w:szCs w:val="20"/>
              </w:rPr>
            </w:pPr>
            <w:r w:rsidRPr="00981F2C">
              <w:rPr>
                <w:rFonts w:ascii="Times New Roman" w:eastAsia="Times New Roman" w:hAnsi="Times New Roman" w:cs="Times New Roman"/>
                <w:i/>
                <w:iCs/>
                <w:color w:val="000000"/>
                <w:sz w:val="20"/>
                <w:szCs w:val="20"/>
              </w:rPr>
              <w:t>Planuojami taršos šaltiniai</w:t>
            </w:r>
            <w:r w:rsidR="005B1639" w:rsidRPr="00981F2C">
              <w:rPr>
                <w:rFonts w:ascii="Times New Roman" w:eastAsia="Times New Roman" w:hAnsi="Times New Roman" w:cs="Times New Roman"/>
                <w:i/>
                <w:iCs/>
                <w:color w:val="000000"/>
                <w:sz w:val="20"/>
                <w:szCs w:val="20"/>
              </w:rPr>
              <w:t xml:space="preserve"> (pasta</w:t>
            </w:r>
            <w:r w:rsidR="00836E95">
              <w:rPr>
                <w:rFonts w:ascii="Times New Roman" w:eastAsia="Times New Roman" w:hAnsi="Times New Roman" w:cs="Times New Roman"/>
                <w:i/>
                <w:iCs/>
                <w:color w:val="000000"/>
                <w:sz w:val="20"/>
                <w:szCs w:val="20"/>
              </w:rPr>
              <w:t>t</w:t>
            </w:r>
            <w:r w:rsidR="005B1639" w:rsidRPr="00981F2C">
              <w:rPr>
                <w:rFonts w:ascii="Times New Roman" w:eastAsia="Times New Roman" w:hAnsi="Times New Roman" w:cs="Times New Roman"/>
                <w:i/>
                <w:iCs/>
                <w:color w:val="000000"/>
                <w:sz w:val="20"/>
                <w:szCs w:val="20"/>
              </w:rPr>
              <w:t>ytos talpyklos)</w:t>
            </w:r>
          </w:p>
        </w:tc>
      </w:tr>
      <w:tr w:rsidR="005B1639" w:rsidRPr="00981F2C" w14:paraId="58B8E69F" w14:textId="77777777" w:rsidTr="006B6A0D">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hideMark/>
          </w:tcPr>
          <w:p w14:paraId="7BE9EE5D"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099</w:t>
            </w:r>
          </w:p>
        </w:tc>
        <w:tc>
          <w:tcPr>
            <w:tcW w:w="2098" w:type="dxa"/>
            <w:vMerge w:val="restart"/>
            <w:tcBorders>
              <w:top w:val="nil"/>
              <w:left w:val="nil"/>
              <w:right w:val="single" w:sz="4" w:space="0" w:color="auto"/>
            </w:tcBorders>
            <w:shd w:val="clear" w:color="auto" w:fill="auto"/>
            <w:hideMark/>
          </w:tcPr>
          <w:p w14:paraId="6C423CCE"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317392; 6180922</w:t>
            </w:r>
          </w:p>
          <w:p w14:paraId="586A5F65" w14:textId="442395D5"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304" w:type="dxa"/>
            <w:vMerge w:val="restart"/>
            <w:tcBorders>
              <w:top w:val="nil"/>
              <w:left w:val="nil"/>
              <w:right w:val="nil"/>
            </w:tcBorders>
            <w:shd w:val="clear" w:color="auto" w:fill="auto"/>
            <w:hideMark/>
          </w:tcPr>
          <w:p w14:paraId="34AE64E0"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26</w:t>
            </w:r>
          </w:p>
          <w:p w14:paraId="03DA780B" w14:textId="2160C835"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417" w:type="dxa"/>
            <w:vMerge w:val="restart"/>
            <w:tcBorders>
              <w:top w:val="nil"/>
              <w:left w:val="single" w:sz="4" w:space="0" w:color="auto"/>
              <w:right w:val="single" w:sz="4" w:space="0" w:color="auto"/>
            </w:tcBorders>
            <w:shd w:val="clear" w:color="auto" w:fill="auto"/>
            <w:hideMark/>
          </w:tcPr>
          <w:p w14:paraId="29EEDB18"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w:t>
            </w:r>
          </w:p>
          <w:p w14:paraId="6F3BE302" w14:textId="4B57FC03"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6780B996"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3,92</w:t>
            </w:r>
          </w:p>
        </w:tc>
        <w:tc>
          <w:tcPr>
            <w:tcW w:w="1221" w:type="dxa"/>
            <w:tcBorders>
              <w:top w:val="nil"/>
              <w:left w:val="nil"/>
              <w:bottom w:val="single" w:sz="4" w:space="0" w:color="auto"/>
              <w:right w:val="single" w:sz="4" w:space="0" w:color="auto"/>
            </w:tcBorders>
            <w:shd w:val="clear" w:color="auto" w:fill="auto"/>
            <w:hideMark/>
          </w:tcPr>
          <w:p w14:paraId="505CA50E"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hideMark/>
          </w:tcPr>
          <w:p w14:paraId="0D34E3B4"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0,272</w:t>
            </w:r>
          </w:p>
        </w:tc>
        <w:tc>
          <w:tcPr>
            <w:tcW w:w="1843" w:type="dxa"/>
            <w:tcBorders>
              <w:top w:val="nil"/>
              <w:left w:val="nil"/>
              <w:bottom w:val="single" w:sz="4" w:space="0" w:color="auto"/>
              <w:right w:val="single" w:sz="4" w:space="0" w:color="auto"/>
            </w:tcBorders>
            <w:shd w:val="clear" w:color="auto" w:fill="auto"/>
            <w:vAlign w:val="center"/>
            <w:hideMark/>
          </w:tcPr>
          <w:p w14:paraId="41102D28"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435</w:t>
            </w:r>
          </w:p>
        </w:tc>
        <w:tc>
          <w:tcPr>
            <w:tcW w:w="1985" w:type="dxa"/>
            <w:tcBorders>
              <w:top w:val="nil"/>
              <w:left w:val="nil"/>
              <w:bottom w:val="single" w:sz="4" w:space="0" w:color="auto"/>
              <w:right w:val="single" w:sz="4" w:space="0" w:color="auto"/>
            </w:tcBorders>
            <w:shd w:val="clear" w:color="auto" w:fill="auto"/>
            <w:vAlign w:val="center"/>
            <w:hideMark/>
          </w:tcPr>
          <w:p w14:paraId="24A13D49" w14:textId="77777777" w:rsidR="005B1639" w:rsidRPr="00981F2C" w:rsidRDefault="005B1639"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B1639" w:rsidRPr="00981F2C" w14:paraId="0A065488" w14:textId="77777777" w:rsidTr="006B6A0D">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48743814" w14:textId="77777777" w:rsidR="005B1639" w:rsidRPr="00981F2C" w:rsidRDefault="005B1639" w:rsidP="00736E55">
            <w:pPr>
              <w:spacing w:after="0" w:line="240" w:lineRule="auto"/>
              <w:rPr>
                <w:rFonts w:ascii="Times New Roman" w:eastAsia="Times New Roman" w:hAnsi="Times New Roman" w:cs="Times New Roman"/>
                <w:color w:val="000000"/>
                <w:sz w:val="20"/>
                <w:szCs w:val="20"/>
              </w:rPr>
            </w:pPr>
          </w:p>
        </w:tc>
        <w:tc>
          <w:tcPr>
            <w:tcW w:w="2098" w:type="dxa"/>
            <w:vMerge/>
            <w:tcBorders>
              <w:left w:val="nil"/>
              <w:bottom w:val="single" w:sz="4" w:space="0" w:color="auto"/>
              <w:right w:val="single" w:sz="4" w:space="0" w:color="auto"/>
            </w:tcBorders>
            <w:shd w:val="clear" w:color="auto" w:fill="auto"/>
            <w:hideMark/>
          </w:tcPr>
          <w:p w14:paraId="2D983AB2" w14:textId="4BFE0CEA"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p>
        </w:tc>
        <w:tc>
          <w:tcPr>
            <w:tcW w:w="1304" w:type="dxa"/>
            <w:vMerge/>
            <w:tcBorders>
              <w:left w:val="nil"/>
              <w:bottom w:val="single" w:sz="4" w:space="0" w:color="auto"/>
              <w:right w:val="nil"/>
            </w:tcBorders>
            <w:shd w:val="clear" w:color="auto" w:fill="auto"/>
            <w:hideMark/>
          </w:tcPr>
          <w:p w14:paraId="441099ED" w14:textId="6BE46974"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single" w:sz="4" w:space="0" w:color="auto"/>
              <w:bottom w:val="single" w:sz="4" w:space="0" w:color="auto"/>
              <w:right w:val="single" w:sz="4" w:space="0" w:color="auto"/>
            </w:tcBorders>
            <w:shd w:val="clear" w:color="auto" w:fill="auto"/>
            <w:hideMark/>
          </w:tcPr>
          <w:p w14:paraId="4BEDFC14" w14:textId="553D40E1"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03EC6316"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0,83</w:t>
            </w:r>
          </w:p>
        </w:tc>
        <w:tc>
          <w:tcPr>
            <w:tcW w:w="1221" w:type="dxa"/>
            <w:tcBorders>
              <w:top w:val="nil"/>
              <w:left w:val="nil"/>
              <w:bottom w:val="single" w:sz="4" w:space="0" w:color="auto"/>
              <w:right w:val="single" w:sz="4" w:space="0" w:color="auto"/>
            </w:tcBorders>
            <w:shd w:val="clear" w:color="auto" w:fill="auto"/>
            <w:hideMark/>
          </w:tcPr>
          <w:p w14:paraId="1EA1F1F9"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w:t>
            </w:r>
          </w:p>
        </w:tc>
        <w:tc>
          <w:tcPr>
            <w:tcW w:w="1331" w:type="dxa"/>
            <w:tcBorders>
              <w:top w:val="nil"/>
              <w:left w:val="nil"/>
              <w:bottom w:val="single" w:sz="4" w:space="0" w:color="auto"/>
              <w:right w:val="single" w:sz="4" w:space="0" w:color="auto"/>
            </w:tcBorders>
            <w:shd w:val="clear" w:color="auto" w:fill="auto"/>
            <w:hideMark/>
          </w:tcPr>
          <w:p w14:paraId="45CCB306"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0,059</w:t>
            </w:r>
          </w:p>
        </w:tc>
        <w:tc>
          <w:tcPr>
            <w:tcW w:w="1843" w:type="dxa"/>
            <w:tcBorders>
              <w:top w:val="nil"/>
              <w:left w:val="nil"/>
              <w:bottom w:val="single" w:sz="4" w:space="0" w:color="auto"/>
              <w:right w:val="single" w:sz="4" w:space="0" w:color="auto"/>
            </w:tcBorders>
            <w:shd w:val="clear" w:color="auto" w:fill="auto"/>
            <w:vAlign w:val="center"/>
            <w:hideMark/>
          </w:tcPr>
          <w:p w14:paraId="58FCD7A7"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76E9FFC6" w14:textId="77777777" w:rsidR="005B1639" w:rsidRPr="00981F2C" w:rsidRDefault="005B1639"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B1639" w:rsidRPr="00981F2C" w14:paraId="6AD3DAB2" w14:textId="77777777" w:rsidTr="006B6A0D">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hideMark/>
          </w:tcPr>
          <w:p w14:paraId="2FE593CA"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100</w:t>
            </w:r>
          </w:p>
        </w:tc>
        <w:tc>
          <w:tcPr>
            <w:tcW w:w="2098" w:type="dxa"/>
            <w:vMerge w:val="restart"/>
            <w:tcBorders>
              <w:top w:val="nil"/>
              <w:left w:val="nil"/>
              <w:right w:val="single" w:sz="4" w:space="0" w:color="auto"/>
            </w:tcBorders>
            <w:shd w:val="clear" w:color="auto" w:fill="auto"/>
            <w:hideMark/>
          </w:tcPr>
          <w:p w14:paraId="1E91BCEE"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317432; 6180899</w:t>
            </w:r>
          </w:p>
          <w:p w14:paraId="15637092" w14:textId="5809BE04"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304" w:type="dxa"/>
            <w:vMerge w:val="restart"/>
            <w:tcBorders>
              <w:top w:val="nil"/>
              <w:left w:val="nil"/>
              <w:right w:val="nil"/>
            </w:tcBorders>
            <w:shd w:val="clear" w:color="auto" w:fill="auto"/>
            <w:hideMark/>
          </w:tcPr>
          <w:p w14:paraId="1BE425C2"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26</w:t>
            </w:r>
          </w:p>
          <w:p w14:paraId="22E24FC2" w14:textId="1A893395"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417" w:type="dxa"/>
            <w:vMerge w:val="restart"/>
            <w:tcBorders>
              <w:top w:val="nil"/>
              <w:left w:val="single" w:sz="4" w:space="0" w:color="auto"/>
              <w:right w:val="single" w:sz="4" w:space="0" w:color="auto"/>
            </w:tcBorders>
            <w:shd w:val="clear" w:color="auto" w:fill="auto"/>
            <w:hideMark/>
          </w:tcPr>
          <w:p w14:paraId="6603729D"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w:t>
            </w:r>
          </w:p>
          <w:p w14:paraId="5F1A7A39" w14:textId="2D50E0C1"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15CFD81E"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3,92</w:t>
            </w:r>
          </w:p>
        </w:tc>
        <w:tc>
          <w:tcPr>
            <w:tcW w:w="1221" w:type="dxa"/>
            <w:tcBorders>
              <w:top w:val="nil"/>
              <w:left w:val="nil"/>
              <w:bottom w:val="single" w:sz="4" w:space="0" w:color="auto"/>
              <w:right w:val="single" w:sz="4" w:space="0" w:color="auto"/>
            </w:tcBorders>
            <w:shd w:val="clear" w:color="auto" w:fill="auto"/>
            <w:hideMark/>
          </w:tcPr>
          <w:p w14:paraId="61A2B097"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hideMark/>
          </w:tcPr>
          <w:p w14:paraId="395D8BD0"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0,272</w:t>
            </w:r>
          </w:p>
        </w:tc>
        <w:tc>
          <w:tcPr>
            <w:tcW w:w="1843" w:type="dxa"/>
            <w:tcBorders>
              <w:top w:val="nil"/>
              <w:left w:val="nil"/>
              <w:bottom w:val="single" w:sz="4" w:space="0" w:color="auto"/>
              <w:right w:val="single" w:sz="4" w:space="0" w:color="auto"/>
            </w:tcBorders>
            <w:shd w:val="clear" w:color="auto" w:fill="auto"/>
            <w:vAlign w:val="center"/>
            <w:hideMark/>
          </w:tcPr>
          <w:p w14:paraId="54C9872C"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435</w:t>
            </w:r>
          </w:p>
        </w:tc>
        <w:tc>
          <w:tcPr>
            <w:tcW w:w="1985" w:type="dxa"/>
            <w:tcBorders>
              <w:top w:val="nil"/>
              <w:left w:val="nil"/>
              <w:bottom w:val="single" w:sz="4" w:space="0" w:color="auto"/>
              <w:right w:val="single" w:sz="4" w:space="0" w:color="auto"/>
            </w:tcBorders>
            <w:shd w:val="clear" w:color="auto" w:fill="auto"/>
            <w:vAlign w:val="center"/>
            <w:hideMark/>
          </w:tcPr>
          <w:p w14:paraId="5253904E" w14:textId="77777777" w:rsidR="005B1639" w:rsidRPr="00981F2C" w:rsidRDefault="005B1639"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B1639" w:rsidRPr="00981F2C" w14:paraId="6E83160A" w14:textId="77777777" w:rsidTr="006B6A0D">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5C79E11D" w14:textId="77777777" w:rsidR="005B1639" w:rsidRPr="00981F2C" w:rsidRDefault="005B1639" w:rsidP="00736E55">
            <w:pPr>
              <w:spacing w:after="0" w:line="240" w:lineRule="auto"/>
              <w:rPr>
                <w:rFonts w:ascii="Times New Roman" w:eastAsia="Times New Roman" w:hAnsi="Times New Roman" w:cs="Times New Roman"/>
                <w:color w:val="000000"/>
                <w:sz w:val="20"/>
                <w:szCs w:val="20"/>
              </w:rPr>
            </w:pPr>
          </w:p>
        </w:tc>
        <w:tc>
          <w:tcPr>
            <w:tcW w:w="2098" w:type="dxa"/>
            <w:vMerge/>
            <w:tcBorders>
              <w:left w:val="nil"/>
              <w:bottom w:val="single" w:sz="4" w:space="0" w:color="auto"/>
              <w:right w:val="single" w:sz="4" w:space="0" w:color="auto"/>
            </w:tcBorders>
            <w:shd w:val="clear" w:color="auto" w:fill="auto"/>
            <w:hideMark/>
          </w:tcPr>
          <w:p w14:paraId="4ABDF884" w14:textId="175121FE"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p>
        </w:tc>
        <w:tc>
          <w:tcPr>
            <w:tcW w:w="1304" w:type="dxa"/>
            <w:vMerge/>
            <w:tcBorders>
              <w:left w:val="nil"/>
              <w:bottom w:val="single" w:sz="4" w:space="0" w:color="auto"/>
              <w:right w:val="nil"/>
            </w:tcBorders>
            <w:shd w:val="clear" w:color="auto" w:fill="auto"/>
            <w:hideMark/>
          </w:tcPr>
          <w:p w14:paraId="74F3B7C4" w14:textId="0BBAE4B2"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single" w:sz="4" w:space="0" w:color="auto"/>
              <w:bottom w:val="single" w:sz="4" w:space="0" w:color="auto"/>
              <w:right w:val="single" w:sz="4" w:space="0" w:color="auto"/>
            </w:tcBorders>
            <w:shd w:val="clear" w:color="auto" w:fill="auto"/>
            <w:hideMark/>
          </w:tcPr>
          <w:p w14:paraId="44DDD5E9" w14:textId="2C9B89D5"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0D64214A"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0,83</w:t>
            </w:r>
          </w:p>
        </w:tc>
        <w:tc>
          <w:tcPr>
            <w:tcW w:w="1221" w:type="dxa"/>
            <w:tcBorders>
              <w:top w:val="nil"/>
              <w:left w:val="nil"/>
              <w:bottom w:val="single" w:sz="4" w:space="0" w:color="auto"/>
              <w:right w:val="single" w:sz="4" w:space="0" w:color="auto"/>
            </w:tcBorders>
            <w:shd w:val="clear" w:color="auto" w:fill="auto"/>
            <w:hideMark/>
          </w:tcPr>
          <w:p w14:paraId="555DDEF6"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w:t>
            </w:r>
          </w:p>
        </w:tc>
        <w:tc>
          <w:tcPr>
            <w:tcW w:w="1331" w:type="dxa"/>
            <w:tcBorders>
              <w:top w:val="nil"/>
              <w:left w:val="nil"/>
              <w:bottom w:val="single" w:sz="4" w:space="0" w:color="auto"/>
              <w:right w:val="single" w:sz="4" w:space="0" w:color="auto"/>
            </w:tcBorders>
            <w:shd w:val="clear" w:color="auto" w:fill="auto"/>
            <w:hideMark/>
          </w:tcPr>
          <w:p w14:paraId="0D3F5D5C"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0,059</w:t>
            </w:r>
          </w:p>
        </w:tc>
        <w:tc>
          <w:tcPr>
            <w:tcW w:w="1843" w:type="dxa"/>
            <w:tcBorders>
              <w:top w:val="nil"/>
              <w:left w:val="nil"/>
              <w:bottom w:val="single" w:sz="4" w:space="0" w:color="auto"/>
              <w:right w:val="single" w:sz="4" w:space="0" w:color="auto"/>
            </w:tcBorders>
            <w:shd w:val="clear" w:color="auto" w:fill="auto"/>
            <w:vAlign w:val="center"/>
            <w:hideMark/>
          </w:tcPr>
          <w:p w14:paraId="52ED4BAB"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747CB044" w14:textId="77777777" w:rsidR="005B1639" w:rsidRPr="00981F2C" w:rsidRDefault="005B1639"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B1639" w:rsidRPr="00981F2C" w14:paraId="7ECD59C1" w14:textId="77777777" w:rsidTr="006B6A0D">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hideMark/>
          </w:tcPr>
          <w:p w14:paraId="35F168DB"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101</w:t>
            </w:r>
          </w:p>
        </w:tc>
        <w:tc>
          <w:tcPr>
            <w:tcW w:w="2098" w:type="dxa"/>
            <w:vMerge w:val="restart"/>
            <w:tcBorders>
              <w:top w:val="nil"/>
              <w:left w:val="nil"/>
              <w:right w:val="single" w:sz="4" w:space="0" w:color="auto"/>
            </w:tcBorders>
            <w:shd w:val="clear" w:color="auto" w:fill="auto"/>
            <w:hideMark/>
          </w:tcPr>
          <w:p w14:paraId="1931B62F"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317475; 6180877</w:t>
            </w:r>
          </w:p>
          <w:p w14:paraId="095070B4" w14:textId="2326F545"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304" w:type="dxa"/>
            <w:vMerge w:val="restart"/>
            <w:tcBorders>
              <w:top w:val="nil"/>
              <w:left w:val="nil"/>
              <w:right w:val="nil"/>
            </w:tcBorders>
            <w:shd w:val="clear" w:color="auto" w:fill="auto"/>
            <w:hideMark/>
          </w:tcPr>
          <w:p w14:paraId="4333CEFA"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26</w:t>
            </w:r>
          </w:p>
          <w:p w14:paraId="6E006661" w14:textId="3598186D"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417" w:type="dxa"/>
            <w:vMerge w:val="restart"/>
            <w:tcBorders>
              <w:top w:val="nil"/>
              <w:left w:val="single" w:sz="4" w:space="0" w:color="auto"/>
              <w:right w:val="single" w:sz="4" w:space="0" w:color="auto"/>
            </w:tcBorders>
            <w:shd w:val="clear" w:color="auto" w:fill="auto"/>
            <w:hideMark/>
          </w:tcPr>
          <w:p w14:paraId="676D2BEA"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w:t>
            </w:r>
          </w:p>
          <w:p w14:paraId="206491E6" w14:textId="623AA951"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4D3DE55E"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3,92</w:t>
            </w:r>
          </w:p>
        </w:tc>
        <w:tc>
          <w:tcPr>
            <w:tcW w:w="1221" w:type="dxa"/>
            <w:tcBorders>
              <w:top w:val="nil"/>
              <w:left w:val="nil"/>
              <w:bottom w:val="single" w:sz="4" w:space="0" w:color="auto"/>
              <w:right w:val="single" w:sz="4" w:space="0" w:color="auto"/>
            </w:tcBorders>
            <w:shd w:val="clear" w:color="auto" w:fill="auto"/>
            <w:hideMark/>
          </w:tcPr>
          <w:p w14:paraId="5A95258F"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hideMark/>
          </w:tcPr>
          <w:p w14:paraId="26CEB3B2"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0,272</w:t>
            </w:r>
          </w:p>
        </w:tc>
        <w:tc>
          <w:tcPr>
            <w:tcW w:w="1843" w:type="dxa"/>
            <w:tcBorders>
              <w:top w:val="nil"/>
              <w:left w:val="nil"/>
              <w:bottom w:val="single" w:sz="4" w:space="0" w:color="auto"/>
              <w:right w:val="single" w:sz="4" w:space="0" w:color="auto"/>
            </w:tcBorders>
            <w:shd w:val="clear" w:color="auto" w:fill="auto"/>
            <w:vAlign w:val="center"/>
            <w:hideMark/>
          </w:tcPr>
          <w:p w14:paraId="62D077D9"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435</w:t>
            </w:r>
          </w:p>
        </w:tc>
        <w:tc>
          <w:tcPr>
            <w:tcW w:w="1985" w:type="dxa"/>
            <w:tcBorders>
              <w:top w:val="nil"/>
              <w:left w:val="nil"/>
              <w:bottom w:val="single" w:sz="4" w:space="0" w:color="auto"/>
              <w:right w:val="single" w:sz="4" w:space="0" w:color="auto"/>
            </w:tcBorders>
            <w:shd w:val="clear" w:color="auto" w:fill="auto"/>
            <w:vAlign w:val="center"/>
            <w:hideMark/>
          </w:tcPr>
          <w:p w14:paraId="7292A4E8" w14:textId="77777777" w:rsidR="005B1639" w:rsidRPr="00981F2C" w:rsidRDefault="005B1639"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B1639" w:rsidRPr="00981F2C" w14:paraId="125B219D" w14:textId="77777777" w:rsidTr="006B6A0D">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26F93C86" w14:textId="77777777" w:rsidR="005B1639" w:rsidRPr="00981F2C" w:rsidRDefault="005B1639" w:rsidP="00736E55">
            <w:pPr>
              <w:spacing w:after="0" w:line="240" w:lineRule="auto"/>
              <w:rPr>
                <w:rFonts w:ascii="Times New Roman" w:eastAsia="Times New Roman" w:hAnsi="Times New Roman" w:cs="Times New Roman"/>
                <w:color w:val="000000"/>
                <w:sz w:val="20"/>
                <w:szCs w:val="20"/>
              </w:rPr>
            </w:pPr>
          </w:p>
        </w:tc>
        <w:tc>
          <w:tcPr>
            <w:tcW w:w="2098" w:type="dxa"/>
            <w:vMerge/>
            <w:tcBorders>
              <w:left w:val="nil"/>
              <w:bottom w:val="single" w:sz="4" w:space="0" w:color="auto"/>
              <w:right w:val="single" w:sz="4" w:space="0" w:color="auto"/>
            </w:tcBorders>
            <w:shd w:val="clear" w:color="auto" w:fill="auto"/>
            <w:hideMark/>
          </w:tcPr>
          <w:p w14:paraId="42939A73" w14:textId="0A95357D"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p>
        </w:tc>
        <w:tc>
          <w:tcPr>
            <w:tcW w:w="1304" w:type="dxa"/>
            <w:vMerge/>
            <w:tcBorders>
              <w:left w:val="nil"/>
              <w:bottom w:val="single" w:sz="4" w:space="0" w:color="auto"/>
              <w:right w:val="nil"/>
            </w:tcBorders>
            <w:shd w:val="clear" w:color="auto" w:fill="auto"/>
            <w:hideMark/>
          </w:tcPr>
          <w:p w14:paraId="33990957" w14:textId="3B6595E2"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single" w:sz="4" w:space="0" w:color="auto"/>
              <w:bottom w:val="single" w:sz="4" w:space="0" w:color="auto"/>
              <w:right w:val="single" w:sz="4" w:space="0" w:color="auto"/>
            </w:tcBorders>
            <w:shd w:val="clear" w:color="auto" w:fill="auto"/>
            <w:hideMark/>
          </w:tcPr>
          <w:p w14:paraId="11082719" w14:textId="6E12EF24"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00D0B16B"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0,83</w:t>
            </w:r>
          </w:p>
        </w:tc>
        <w:tc>
          <w:tcPr>
            <w:tcW w:w="1221" w:type="dxa"/>
            <w:tcBorders>
              <w:top w:val="nil"/>
              <w:left w:val="nil"/>
              <w:bottom w:val="single" w:sz="4" w:space="0" w:color="auto"/>
              <w:right w:val="single" w:sz="4" w:space="0" w:color="auto"/>
            </w:tcBorders>
            <w:shd w:val="clear" w:color="auto" w:fill="auto"/>
            <w:hideMark/>
          </w:tcPr>
          <w:p w14:paraId="61330659"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w:t>
            </w:r>
          </w:p>
        </w:tc>
        <w:tc>
          <w:tcPr>
            <w:tcW w:w="1331" w:type="dxa"/>
            <w:tcBorders>
              <w:top w:val="nil"/>
              <w:left w:val="nil"/>
              <w:bottom w:val="single" w:sz="4" w:space="0" w:color="auto"/>
              <w:right w:val="single" w:sz="4" w:space="0" w:color="auto"/>
            </w:tcBorders>
            <w:shd w:val="clear" w:color="auto" w:fill="auto"/>
            <w:hideMark/>
          </w:tcPr>
          <w:p w14:paraId="7D87722D"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0,059</w:t>
            </w:r>
          </w:p>
        </w:tc>
        <w:tc>
          <w:tcPr>
            <w:tcW w:w="1843" w:type="dxa"/>
            <w:tcBorders>
              <w:top w:val="nil"/>
              <w:left w:val="nil"/>
              <w:bottom w:val="single" w:sz="4" w:space="0" w:color="auto"/>
              <w:right w:val="single" w:sz="4" w:space="0" w:color="auto"/>
            </w:tcBorders>
            <w:shd w:val="clear" w:color="auto" w:fill="auto"/>
            <w:vAlign w:val="center"/>
            <w:hideMark/>
          </w:tcPr>
          <w:p w14:paraId="50341897"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79A03696" w14:textId="77777777" w:rsidR="005B1639" w:rsidRPr="00981F2C" w:rsidRDefault="005B1639"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B1639" w:rsidRPr="00981F2C" w14:paraId="3CEAEBFD" w14:textId="77777777" w:rsidTr="006B6A0D">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hideMark/>
          </w:tcPr>
          <w:p w14:paraId="4D254718"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102</w:t>
            </w:r>
          </w:p>
        </w:tc>
        <w:tc>
          <w:tcPr>
            <w:tcW w:w="2098" w:type="dxa"/>
            <w:vMerge w:val="restart"/>
            <w:tcBorders>
              <w:top w:val="nil"/>
              <w:left w:val="nil"/>
              <w:right w:val="single" w:sz="4" w:space="0" w:color="auto"/>
            </w:tcBorders>
            <w:shd w:val="clear" w:color="auto" w:fill="auto"/>
            <w:hideMark/>
          </w:tcPr>
          <w:p w14:paraId="11C11753"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317351; 6180897</w:t>
            </w:r>
          </w:p>
          <w:p w14:paraId="2A25535D" w14:textId="37A88838"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304" w:type="dxa"/>
            <w:vMerge w:val="restart"/>
            <w:tcBorders>
              <w:top w:val="nil"/>
              <w:left w:val="nil"/>
              <w:right w:val="nil"/>
            </w:tcBorders>
            <w:shd w:val="clear" w:color="auto" w:fill="auto"/>
            <w:hideMark/>
          </w:tcPr>
          <w:p w14:paraId="56281F45"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26</w:t>
            </w:r>
          </w:p>
          <w:p w14:paraId="74FBE2FC" w14:textId="5C448A9B"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417" w:type="dxa"/>
            <w:vMerge w:val="restart"/>
            <w:tcBorders>
              <w:top w:val="nil"/>
              <w:left w:val="single" w:sz="4" w:space="0" w:color="auto"/>
              <w:right w:val="single" w:sz="4" w:space="0" w:color="auto"/>
            </w:tcBorders>
            <w:shd w:val="clear" w:color="auto" w:fill="auto"/>
            <w:hideMark/>
          </w:tcPr>
          <w:p w14:paraId="0D6AD3E5"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w:t>
            </w:r>
          </w:p>
          <w:p w14:paraId="7E3FD355" w14:textId="564FB375"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719B5265"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3,92</w:t>
            </w:r>
          </w:p>
        </w:tc>
        <w:tc>
          <w:tcPr>
            <w:tcW w:w="1221" w:type="dxa"/>
            <w:tcBorders>
              <w:top w:val="nil"/>
              <w:left w:val="nil"/>
              <w:bottom w:val="single" w:sz="4" w:space="0" w:color="auto"/>
              <w:right w:val="single" w:sz="4" w:space="0" w:color="auto"/>
            </w:tcBorders>
            <w:shd w:val="clear" w:color="auto" w:fill="auto"/>
            <w:hideMark/>
          </w:tcPr>
          <w:p w14:paraId="6EB4E9E5"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hideMark/>
          </w:tcPr>
          <w:p w14:paraId="2D7DE41D"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0,272</w:t>
            </w:r>
          </w:p>
        </w:tc>
        <w:tc>
          <w:tcPr>
            <w:tcW w:w="1843" w:type="dxa"/>
            <w:tcBorders>
              <w:top w:val="nil"/>
              <w:left w:val="nil"/>
              <w:bottom w:val="single" w:sz="4" w:space="0" w:color="auto"/>
              <w:right w:val="single" w:sz="4" w:space="0" w:color="auto"/>
            </w:tcBorders>
            <w:shd w:val="clear" w:color="auto" w:fill="auto"/>
            <w:vAlign w:val="center"/>
            <w:hideMark/>
          </w:tcPr>
          <w:p w14:paraId="51A4F1FE"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435</w:t>
            </w:r>
          </w:p>
        </w:tc>
        <w:tc>
          <w:tcPr>
            <w:tcW w:w="1985" w:type="dxa"/>
            <w:tcBorders>
              <w:top w:val="nil"/>
              <w:left w:val="nil"/>
              <w:bottom w:val="single" w:sz="4" w:space="0" w:color="auto"/>
              <w:right w:val="single" w:sz="4" w:space="0" w:color="auto"/>
            </w:tcBorders>
            <w:shd w:val="clear" w:color="auto" w:fill="auto"/>
            <w:vAlign w:val="center"/>
            <w:hideMark/>
          </w:tcPr>
          <w:p w14:paraId="3FE485B9" w14:textId="77777777" w:rsidR="005B1639" w:rsidRPr="00981F2C" w:rsidRDefault="005B1639"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B1639" w:rsidRPr="00981F2C" w14:paraId="3C81BF35" w14:textId="77777777" w:rsidTr="006B6A0D">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1B6C2453" w14:textId="77777777" w:rsidR="005B1639" w:rsidRPr="00981F2C" w:rsidRDefault="005B1639" w:rsidP="00736E55">
            <w:pPr>
              <w:spacing w:after="0" w:line="240" w:lineRule="auto"/>
              <w:rPr>
                <w:rFonts w:ascii="Times New Roman" w:eastAsia="Times New Roman" w:hAnsi="Times New Roman" w:cs="Times New Roman"/>
                <w:color w:val="000000"/>
                <w:sz w:val="20"/>
                <w:szCs w:val="20"/>
              </w:rPr>
            </w:pPr>
          </w:p>
        </w:tc>
        <w:tc>
          <w:tcPr>
            <w:tcW w:w="2098" w:type="dxa"/>
            <w:vMerge/>
            <w:tcBorders>
              <w:left w:val="nil"/>
              <w:bottom w:val="single" w:sz="4" w:space="0" w:color="auto"/>
              <w:right w:val="single" w:sz="4" w:space="0" w:color="auto"/>
            </w:tcBorders>
            <w:shd w:val="clear" w:color="auto" w:fill="auto"/>
            <w:hideMark/>
          </w:tcPr>
          <w:p w14:paraId="1EBA4EB5" w14:textId="76C2298E"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p>
        </w:tc>
        <w:tc>
          <w:tcPr>
            <w:tcW w:w="1304" w:type="dxa"/>
            <w:vMerge/>
            <w:tcBorders>
              <w:left w:val="nil"/>
              <w:bottom w:val="single" w:sz="4" w:space="0" w:color="auto"/>
              <w:right w:val="nil"/>
            </w:tcBorders>
            <w:shd w:val="clear" w:color="auto" w:fill="auto"/>
            <w:hideMark/>
          </w:tcPr>
          <w:p w14:paraId="6C6A4553" w14:textId="633728E1"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single" w:sz="4" w:space="0" w:color="auto"/>
              <w:bottom w:val="single" w:sz="4" w:space="0" w:color="auto"/>
              <w:right w:val="single" w:sz="4" w:space="0" w:color="auto"/>
            </w:tcBorders>
            <w:shd w:val="clear" w:color="auto" w:fill="auto"/>
            <w:hideMark/>
          </w:tcPr>
          <w:p w14:paraId="43F27D9C" w14:textId="531FFE4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48C99845"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0,83</w:t>
            </w:r>
          </w:p>
        </w:tc>
        <w:tc>
          <w:tcPr>
            <w:tcW w:w="1221" w:type="dxa"/>
            <w:tcBorders>
              <w:top w:val="nil"/>
              <w:left w:val="nil"/>
              <w:bottom w:val="single" w:sz="4" w:space="0" w:color="auto"/>
              <w:right w:val="single" w:sz="4" w:space="0" w:color="auto"/>
            </w:tcBorders>
            <w:shd w:val="clear" w:color="auto" w:fill="auto"/>
            <w:hideMark/>
          </w:tcPr>
          <w:p w14:paraId="78E37DA8"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w:t>
            </w:r>
          </w:p>
        </w:tc>
        <w:tc>
          <w:tcPr>
            <w:tcW w:w="1331" w:type="dxa"/>
            <w:tcBorders>
              <w:top w:val="nil"/>
              <w:left w:val="nil"/>
              <w:bottom w:val="single" w:sz="4" w:space="0" w:color="auto"/>
              <w:right w:val="single" w:sz="4" w:space="0" w:color="auto"/>
            </w:tcBorders>
            <w:shd w:val="clear" w:color="auto" w:fill="auto"/>
            <w:hideMark/>
          </w:tcPr>
          <w:p w14:paraId="4A589A21"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0,059</w:t>
            </w:r>
          </w:p>
        </w:tc>
        <w:tc>
          <w:tcPr>
            <w:tcW w:w="1843" w:type="dxa"/>
            <w:tcBorders>
              <w:top w:val="nil"/>
              <w:left w:val="nil"/>
              <w:bottom w:val="single" w:sz="4" w:space="0" w:color="auto"/>
              <w:right w:val="single" w:sz="4" w:space="0" w:color="auto"/>
            </w:tcBorders>
            <w:shd w:val="clear" w:color="auto" w:fill="auto"/>
            <w:vAlign w:val="center"/>
            <w:hideMark/>
          </w:tcPr>
          <w:p w14:paraId="441DC6D2"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4561302B" w14:textId="77777777" w:rsidR="005B1639" w:rsidRPr="00981F2C" w:rsidRDefault="005B1639"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B1639" w:rsidRPr="00981F2C" w14:paraId="7F6E6652" w14:textId="77777777" w:rsidTr="006B6A0D">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hideMark/>
          </w:tcPr>
          <w:p w14:paraId="58912912"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103</w:t>
            </w:r>
          </w:p>
        </w:tc>
        <w:tc>
          <w:tcPr>
            <w:tcW w:w="2098" w:type="dxa"/>
            <w:vMerge w:val="restart"/>
            <w:tcBorders>
              <w:top w:val="nil"/>
              <w:left w:val="nil"/>
              <w:right w:val="single" w:sz="4" w:space="0" w:color="auto"/>
            </w:tcBorders>
            <w:shd w:val="clear" w:color="auto" w:fill="auto"/>
            <w:hideMark/>
          </w:tcPr>
          <w:p w14:paraId="4D4625CD"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317394; 6180875</w:t>
            </w:r>
          </w:p>
          <w:p w14:paraId="53E1890E" w14:textId="1724FE25"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304" w:type="dxa"/>
            <w:vMerge w:val="restart"/>
            <w:tcBorders>
              <w:top w:val="nil"/>
              <w:left w:val="nil"/>
              <w:right w:val="nil"/>
            </w:tcBorders>
            <w:shd w:val="clear" w:color="auto" w:fill="auto"/>
            <w:hideMark/>
          </w:tcPr>
          <w:p w14:paraId="771DC637"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26</w:t>
            </w:r>
          </w:p>
          <w:p w14:paraId="0E53BF0C" w14:textId="4C4A3386"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417" w:type="dxa"/>
            <w:vMerge w:val="restart"/>
            <w:tcBorders>
              <w:top w:val="nil"/>
              <w:left w:val="single" w:sz="4" w:space="0" w:color="auto"/>
              <w:right w:val="single" w:sz="4" w:space="0" w:color="auto"/>
            </w:tcBorders>
            <w:shd w:val="clear" w:color="auto" w:fill="auto"/>
            <w:hideMark/>
          </w:tcPr>
          <w:p w14:paraId="382E5DF1"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w:t>
            </w:r>
          </w:p>
          <w:p w14:paraId="3DD4E47C" w14:textId="65D6C09D"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2B4E3A92"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3,92</w:t>
            </w:r>
          </w:p>
        </w:tc>
        <w:tc>
          <w:tcPr>
            <w:tcW w:w="1221" w:type="dxa"/>
            <w:tcBorders>
              <w:top w:val="nil"/>
              <w:left w:val="nil"/>
              <w:bottom w:val="single" w:sz="4" w:space="0" w:color="auto"/>
              <w:right w:val="single" w:sz="4" w:space="0" w:color="auto"/>
            </w:tcBorders>
            <w:shd w:val="clear" w:color="auto" w:fill="auto"/>
            <w:hideMark/>
          </w:tcPr>
          <w:p w14:paraId="7329BE7D"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hideMark/>
          </w:tcPr>
          <w:p w14:paraId="237DBE3E"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0,272</w:t>
            </w:r>
          </w:p>
        </w:tc>
        <w:tc>
          <w:tcPr>
            <w:tcW w:w="1843" w:type="dxa"/>
            <w:tcBorders>
              <w:top w:val="nil"/>
              <w:left w:val="nil"/>
              <w:bottom w:val="single" w:sz="4" w:space="0" w:color="auto"/>
              <w:right w:val="single" w:sz="4" w:space="0" w:color="auto"/>
            </w:tcBorders>
            <w:shd w:val="clear" w:color="auto" w:fill="auto"/>
            <w:vAlign w:val="center"/>
            <w:hideMark/>
          </w:tcPr>
          <w:p w14:paraId="29F81BAE"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435</w:t>
            </w:r>
          </w:p>
        </w:tc>
        <w:tc>
          <w:tcPr>
            <w:tcW w:w="1985" w:type="dxa"/>
            <w:tcBorders>
              <w:top w:val="nil"/>
              <w:left w:val="nil"/>
              <w:bottom w:val="single" w:sz="4" w:space="0" w:color="auto"/>
              <w:right w:val="single" w:sz="4" w:space="0" w:color="auto"/>
            </w:tcBorders>
            <w:shd w:val="clear" w:color="auto" w:fill="auto"/>
            <w:vAlign w:val="center"/>
            <w:hideMark/>
          </w:tcPr>
          <w:p w14:paraId="2E4A9CCE" w14:textId="77777777" w:rsidR="005B1639" w:rsidRPr="00981F2C" w:rsidRDefault="005B1639"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B1639" w:rsidRPr="00981F2C" w14:paraId="0302B5D7" w14:textId="77777777" w:rsidTr="006B6A0D">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49584FAD" w14:textId="77777777" w:rsidR="005B1639" w:rsidRPr="00981F2C" w:rsidRDefault="005B1639" w:rsidP="00736E55">
            <w:pPr>
              <w:spacing w:after="0" w:line="240" w:lineRule="auto"/>
              <w:rPr>
                <w:rFonts w:ascii="Times New Roman" w:eastAsia="Times New Roman" w:hAnsi="Times New Roman" w:cs="Times New Roman"/>
                <w:color w:val="000000"/>
                <w:sz w:val="20"/>
                <w:szCs w:val="20"/>
              </w:rPr>
            </w:pPr>
          </w:p>
        </w:tc>
        <w:tc>
          <w:tcPr>
            <w:tcW w:w="2098" w:type="dxa"/>
            <w:vMerge/>
            <w:tcBorders>
              <w:left w:val="nil"/>
              <w:bottom w:val="single" w:sz="4" w:space="0" w:color="auto"/>
              <w:right w:val="single" w:sz="4" w:space="0" w:color="auto"/>
            </w:tcBorders>
            <w:shd w:val="clear" w:color="auto" w:fill="auto"/>
            <w:hideMark/>
          </w:tcPr>
          <w:p w14:paraId="5BF56B4D" w14:textId="0B2CB5C6"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p>
        </w:tc>
        <w:tc>
          <w:tcPr>
            <w:tcW w:w="1304" w:type="dxa"/>
            <w:vMerge/>
            <w:tcBorders>
              <w:left w:val="nil"/>
              <w:bottom w:val="single" w:sz="4" w:space="0" w:color="auto"/>
              <w:right w:val="nil"/>
            </w:tcBorders>
            <w:shd w:val="clear" w:color="auto" w:fill="auto"/>
            <w:hideMark/>
          </w:tcPr>
          <w:p w14:paraId="71223F70" w14:textId="5B6CC711"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single" w:sz="4" w:space="0" w:color="auto"/>
              <w:bottom w:val="single" w:sz="4" w:space="0" w:color="auto"/>
              <w:right w:val="single" w:sz="4" w:space="0" w:color="auto"/>
            </w:tcBorders>
            <w:shd w:val="clear" w:color="auto" w:fill="auto"/>
            <w:hideMark/>
          </w:tcPr>
          <w:p w14:paraId="49E89D0E" w14:textId="3B514770"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7BDDF52E"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0,83</w:t>
            </w:r>
          </w:p>
        </w:tc>
        <w:tc>
          <w:tcPr>
            <w:tcW w:w="1221" w:type="dxa"/>
            <w:tcBorders>
              <w:top w:val="nil"/>
              <w:left w:val="nil"/>
              <w:bottom w:val="single" w:sz="4" w:space="0" w:color="auto"/>
              <w:right w:val="single" w:sz="4" w:space="0" w:color="auto"/>
            </w:tcBorders>
            <w:shd w:val="clear" w:color="auto" w:fill="auto"/>
            <w:hideMark/>
          </w:tcPr>
          <w:p w14:paraId="0D13D06A"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w:t>
            </w:r>
          </w:p>
        </w:tc>
        <w:tc>
          <w:tcPr>
            <w:tcW w:w="1331" w:type="dxa"/>
            <w:tcBorders>
              <w:top w:val="nil"/>
              <w:left w:val="nil"/>
              <w:bottom w:val="single" w:sz="4" w:space="0" w:color="auto"/>
              <w:right w:val="single" w:sz="4" w:space="0" w:color="auto"/>
            </w:tcBorders>
            <w:shd w:val="clear" w:color="auto" w:fill="auto"/>
            <w:hideMark/>
          </w:tcPr>
          <w:p w14:paraId="4C2F18CC"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0,059</w:t>
            </w:r>
          </w:p>
        </w:tc>
        <w:tc>
          <w:tcPr>
            <w:tcW w:w="1843" w:type="dxa"/>
            <w:tcBorders>
              <w:top w:val="nil"/>
              <w:left w:val="nil"/>
              <w:bottom w:val="single" w:sz="4" w:space="0" w:color="auto"/>
              <w:right w:val="single" w:sz="4" w:space="0" w:color="auto"/>
            </w:tcBorders>
            <w:shd w:val="clear" w:color="auto" w:fill="auto"/>
            <w:vAlign w:val="center"/>
            <w:hideMark/>
          </w:tcPr>
          <w:p w14:paraId="45D71CFB" w14:textId="77777777" w:rsidR="005B1639" w:rsidRPr="00981F2C" w:rsidRDefault="005B1639"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687F9EF9" w14:textId="77777777" w:rsidR="005B1639" w:rsidRPr="00981F2C" w:rsidRDefault="005B1639"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44122D7A" w14:textId="77777777" w:rsidTr="00234FFA">
        <w:trPr>
          <w:gridAfter w:val="1"/>
          <w:wAfter w:w="17" w:type="dxa"/>
          <w:trHeight w:val="300"/>
        </w:trPr>
        <w:tc>
          <w:tcPr>
            <w:tcW w:w="993" w:type="dxa"/>
            <w:vMerge w:val="restart"/>
            <w:tcBorders>
              <w:top w:val="nil"/>
              <w:left w:val="single" w:sz="4" w:space="0" w:color="auto"/>
              <w:bottom w:val="single" w:sz="4" w:space="0" w:color="auto"/>
              <w:right w:val="single" w:sz="4" w:space="0" w:color="auto"/>
            </w:tcBorders>
            <w:shd w:val="clear" w:color="auto" w:fill="auto"/>
            <w:hideMark/>
          </w:tcPr>
          <w:p w14:paraId="1A06A47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104</w:t>
            </w:r>
          </w:p>
        </w:tc>
        <w:tc>
          <w:tcPr>
            <w:tcW w:w="2098" w:type="dxa"/>
            <w:vMerge w:val="restart"/>
            <w:tcBorders>
              <w:top w:val="nil"/>
              <w:left w:val="single" w:sz="4" w:space="0" w:color="auto"/>
              <w:bottom w:val="single" w:sz="4" w:space="0" w:color="auto"/>
              <w:right w:val="single" w:sz="4" w:space="0" w:color="auto"/>
            </w:tcBorders>
            <w:shd w:val="clear" w:color="auto" w:fill="auto"/>
            <w:hideMark/>
          </w:tcPr>
          <w:p w14:paraId="0BE12FC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317435; 6180853</w:t>
            </w:r>
          </w:p>
        </w:tc>
        <w:tc>
          <w:tcPr>
            <w:tcW w:w="1304" w:type="dxa"/>
            <w:vMerge w:val="restart"/>
            <w:tcBorders>
              <w:top w:val="nil"/>
              <w:left w:val="single" w:sz="4" w:space="0" w:color="auto"/>
              <w:bottom w:val="single" w:sz="4" w:space="0" w:color="auto"/>
              <w:right w:val="nil"/>
            </w:tcBorders>
            <w:shd w:val="clear" w:color="auto" w:fill="auto"/>
            <w:hideMark/>
          </w:tcPr>
          <w:p w14:paraId="58F279A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26</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6932A4E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w:t>
            </w:r>
          </w:p>
        </w:tc>
        <w:tc>
          <w:tcPr>
            <w:tcW w:w="1701" w:type="dxa"/>
            <w:tcBorders>
              <w:top w:val="nil"/>
              <w:left w:val="nil"/>
              <w:bottom w:val="single" w:sz="4" w:space="0" w:color="auto"/>
              <w:right w:val="single" w:sz="4" w:space="0" w:color="auto"/>
            </w:tcBorders>
            <w:shd w:val="clear" w:color="auto" w:fill="auto"/>
            <w:hideMark/>
          </w:tcPr>
          <w:p w14:paraId="56ED47E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3,92</w:t>
            </w:r>
          </w:p>
        </w:tc>
        <w:tc>
          <w:tcPr>
            <w:tcW w:w="1221" w:type="dxa"/>
            <w:tcBorders>
              <w:top w:val="nil"/>
              <w:left w:val="nil"/>
              <w:bottom w:val="single" w:sz="4" w:space="0" w:color="auto"/>
              <w:right w:val="single" w:sz="4" w:space="0" w:color="auto"/>
            </w:tcBorders>
            <w:shd w:val="clear" w:color="auto" w:fill="auto"/>
            <w:hideMark/>
          </w:tcPr>
          <w:p w14:paraId="67ED1B4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hideMark/>
          </w:tcPr>
          <w:p w14:paraId="0E3D286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0,272</w:t>
            </w:r>
          </w:p>
        </w:tc>
        <w:tc>
          <w:tcPr>
            <w:tcW w:w="1843" w:type="dxa"/>
            <w:tcBorders>
              <w:top w:val="nil"/>
              <w:left w:val="nil"/>
              <w:bottom w:val="single" w:sz="4" w:space="0" w:color="auto"/>
              <w:right w:val="single" w:sz="4" w:space="0" w:color="auto"/>
            </w:tcBorders>
            <w:shd w:val="clear" w:color="auto" w:fill="auto"/>
            <w:vAlign w:val="center"/>
            <w:hideMark/>
          </w:tcPr>
          <w:p w14:paraId="5B43993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435</w:t>
            </w:r>
          </w:p>
        </w:tc>
        <w:tc>
          <w:tcPr>
            <w:tcW w:w="1985" w:type="dxa"/>
            <w:tcBorders>
              <w:top w:val="nil"/>
              <w:left w:val="nil"/>
              <w:bottom w:val="single" w:sz="4" w:space="0" w:color="auto"/>
              <w:right w:val="single" w:sz="4" w:space="0" w:color="auto"/>
            </w:tcBorders>
            <w:shd w:val="clear" w:color="auto" w:fill="auto"/>
            <w:vAlign w:val="center"/>
            <w:hideMark/>
          </w:tcPr>
          <w:p w14:paraId="4B598362"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2BDC5B41"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08678A39"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auto"/>
              <w:right w:val="single" w:sz="4" w:space="0" w:color="auto"/>
            </w:tcBorders>
            <w:vAlign w:val="center"/>
            <w:hideMark/>
          </w:tcPr>
          <w:p w14:paraId="072E6B9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auto"/>
              <w:right w:val="nil"/>
            </w:tcBorders>
            <w:vAlign w:val="center"/>
            <w:hideMark/>
          </w:tcPr>
          <w:p w14:paraId="1AE1A91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5E20A428"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2546735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0,83</w:t>
            </w:r>
          </w:p>
        </w:tc>
        <w:tc>
          <w:tcPr>
            <w:tcW w:w="1221" w:type="dxa"/>
            <w:tcBorders>
              <w:top w:val="nil"/>
              <w:left w:val="nil"/>
              <w:bottom w:val="single" w:sz="4" w:space="0" w:color="auto"/>
              <w:right w:val="single" w:sz="4" w:space="0" w:color="auto"/>
            </w:tcBorders>
            <w:shd w:val="clear" w:color="auto" w:fill="auto"/>
            <w:hideMark/>
          </w:tcPr>
          <w:p w14:paraId="1AC39E2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w:t>
            </w:r>
          </w:p>
        </w:tc>
        <w:tc>
          <w:tcPr>
            <w:tcW w:w="1331" w:type="dxa"/>
            <w:tcBorders>
              <w:top w:val="nil"/>
              <w:left w:val="nil"/>
              <w:bottom w:val="single" w:sz="4" w:space="0" w:color="auto"/>
              <w:right w:val="single" w:sz="4" w:space="0" w:color="auto"/>
            </w:tcBorders>
            <w:shd w:val="clear" w:color="auto" w:fill="auto"/>
            <w:hideMark/>
          </w:tcPr>
          <w:p w14:paraId="5D973E4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0,059</w:t>
            </w:r>
          </w:p>
        </w:tc>
        <w:tc>
          <w:tcPr>
            <w:tcW w:w="1843" w:type="dxa"/>
            <w:tcBorders>
              <w:top w:val="nil"/>
              <w:left w:val="nil"/>
              <w:bottom w:val="single" w:sz="4" w:space="0" w:color="auto"/>
              <w:right w:val="single" w:sz="4" w:space="0" w:color="auto"/>
            </w:tcBorders>
            <w:shd w:val="clear" w:color="auto" w:fill="auto"/>
            <w:vAlign w:val="center"/>
            <w:hideMark/>
          </w:tcPr>
          <w:p w14:paraId="0E3DB45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703B3E92"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40E412A6" w14:textId="77777777" w:rsidTr="00234FFA">
        <w:trPr>
          <w:gridAfter w:val="1"/>
          <w:wAfter w:w="17" w:type="dxa"/>
          <w:trHeight w:val="300"/>
        </w:trPr>
        <w:tc>
          <w:tcPr>
            <w:tcW w:w="993" w:type="dxa"/>
            <w:vMerge w:val="restart"/>
            <w:tcBorders>
              <w:top w:val="nil"/>
              <w:left w:val="single" w:sz="4" w:space="0" w:color="auto"/>
              <w:bottom w:val="single" w:sz="4" w:space="0" w:color="auto"/>
              <w:right w:val="single" w:sz="4" w:space="0" w:color="auto"/>
            </w:tcBorders>
            <w:shd w:val="clear" w:color="auto" w:fill="auto"/>
            <w:hideMark/>
          </w:tcPr>
          <w:p w14:paraId="3FA59BF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105</w:t>
            </w:r>
          </w:p>
        </w:tc>
        <w:tc>
          <w:tcPr>
            <w:tcW w:w="2098" w:type="dxa"/>
            <w:vMerge w:val="restart"/>
            <w:tcBorders>
              <w:top w:val="nil"/>
              <w:left w:val="single" w:sz="4" w:space="0" w:color="auto"/>
              <w:bottom w:val="single" w:sz="4" w:space="0" w:color="auto"/>
              <w:right w:val="single" w:sz="4" w:space="0" w:color="auto"/>
            </w:tcBorders>
            <w:shd w:val="clear" w:color="auto" w:fill="auto"/>
            <w:hideMark/>
          </w:tcPr>
          <w:p w14:paraId="4F5D13E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317393; 6180989</w:t>
            </w:r>
          </w:p>
        </w:tc>
        <w:tc>
          <w:tcPr>
            <w:tcW w:w="1304" w:type="dxa"/>
            <w:vMerge w:val="restart"/>
            <w:tcBorders>
              <w:top w:val="nil"/>
              <w:left w:val="single" w:sz="4" w:space="0" w:color="auto"/>
              <w:bottom w:val="single" w:sz="4" w:space="0" w:color="auto"/>
              <w:right w:val="nil"/>
            </w:tcBorders>
            <w:shd w:val="clear" w:color="auto" w:fill="auto"/>
            <w:hideMark/>
          </w:tcPr>
          <w:p w14:paraId="40D1F94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52543F7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0,35</w:t>
            </w:r>
          </w:p>
        </w:tc>
        <w:tc>
          <w:tcPr>
            <w:tcW w:w="1701" w:type="dxa"/>
            <w:tcBorders>
              <w:top w:val="nil"/>
              <w:left w:val="nil"/>
              <w:bottom w:val="single" w:sz="4" w:space="0" w:color="auto"/>
              <w:right w:val="single" w:sz="4" w:space="0" w:color="auto"/>
            </w:tcBorders>
            <w:shd w:val="clear" w:color="auto" w:fill="auto"/>
            <w:hideMark/>
          </w:tcPr>
          <w:p w14:paraId="051417B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2,89</w:t>
            </w:r>
          </w:p>
        </w:tc>
        <w:tc>
          <w:tcPr>
            <w:tcW w:w="1221" w:type="dxa"/>
            <w:tcBorders>
              <w:top w:val="nil"/>
              <w:left w:val="nil"/>
              <w:bottom w:val="single" w:sz="4" w:space="0" w:color="auto"/>
              <w:right w:val="single" w:sz="4" w:space="0" w:color="auto"/>
            </w:tcBorders>
            <w:shd w:val="clear" w:color="auto" w:fill="auto"/>
            <w:hideMark/>
          </w:tcPr>
          <w:p w14:paraId="6EDFA77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19</w:t>
            </w:r>
          </w:p>
        </w:tc>
        <w:tc>
          <w:tcPr>
            <w:tcW w:w="1331" w:type="dxa"/>
            <w:tcBorders>
              <w:top w:val="nil"/>
              <w:left w:val="nil"/>
              <w:bottom w:val="single" w:sz="4" w:space="0" w:color="auto"/>
              <w:right w:val="single" w:sz="4" w:space="0" w:color="auto"/>
            </w:tcBorders>
            <w:shd w:val="clear" w:color="auto" w:fill="auto"/>
            <w:hideMark/>
          </w:tcPr>
          <w:p w14:paraId="152973F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0,272</w:t>
            </w:r>
          </w:p>
        </w:tc>
        <w:tc>
          <w:tcPr>
            <w:tcW w:w="1843" w:type="dxa"/>
            <w:tcBorders>
              <w:top w:val="nil"/>
              <w:left w:val="nil"/>
              <w:bottom w:val="single" w:sz="4" w:space="0" w:color="auto"/>
              <w:right w:val="single" w:sz="4" w:space="0" w:color="auto"/>
            </w:tcBorders>
            <w:shd w:val="clear" w:color="auto" w:fill="auto"/>
            <w:vAlign w:val="center"/>
            <w:hideMark/>
          </w:tcPr>
          <w:p w14:paraId="72520FC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133</w:t>
            </w:r>
          </w:p>
        </w:tc>
        <w:tc>
          <w:tcPr>
            <w:tcW w:w="1985" w:type="dxa"/>
            <w:tcBorders>
              <w:top w:val="nil"/>
              <w:left w:val="nil"/>
              <w:bottom w:val="single" w:sz="4" w:space="0" w:color="auto"/>
              <w:right w:val="single" w:sz="4" w:space="0" w:color="auto"/>
            </w:tcBorders>
            <w:shd w:val="clear" w:color="auto" w:fill="auto"/>
            <w:vAlign w:val="center"/>
            <w:hideMark/>
          </w:tcPr>
          <w:p w14:paraId="5133878D"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etanolį</w:t>
            </w:r>
          </w:p>
        </w:tc>
      </w:tr>
      <w:tr w:rsidR="00736E55" w:rsidRPr="00981F2C" w14:paraId="18EBE2F4"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08AC4FC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auto"/>
              <w:right w:val="single" w:sz="4" w:space="0" w:color="auto"/>
            </w:tcBorders>
            <w:vAlign w:val="center"/>
            <w:hideMark/>
          </w:tcPr>
          <w:p w14:paraId="557C9D1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auto"/>
              <w:right w:val="nil"/>
            </w:tcBorders>
            <w:vAlign w:val="center"/>
            <w:hideMark/>
          </w:tcPr>
          <w:p w14:paraId="28A27BF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7C7B07C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16E53A1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221" w:type="dxa"/>
            <w:tcBorders>
              <w:top w:val="nil"/>
              <w:left w:val="nil"/>
              <w:bottom w:val="single" w:sz="4" w:space="0" w:color="auto"/>
              <w:right w:val="single" w:sz="4" w:space="0" w:color="auto"/>
            </w:tcBorders>
            <w:shd w:val="clear" w:color="auto" w:fill="auto"/>
            <w:hideMark/>
          </w:tcPr>
          <w:p w14:paraId="72F2B9E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19</w:t>
            </w:r>
          </w:p>
        </w:tc>
        <w:tc>
          <w:tcPr>
            <w:tcW w:w="1331" w:type="dxa"/>
            <w:tcBorders>
              <w:top w:val="nil"/>
              <w:left w:val="nil"/>
              <w:bottom w:val="single" w:sz="4" w:space="0" w:color="auto"/>
              <w:right w:val="single" w:sz="4" w:space="0" w:color="auto"/>
            </w:tcBorders>
            <w:shd w:val="clear" w:color="auto" w:fill="auto"/>
            <w:hideMark/>
          </w:tcPr>
          <w:p w14:paraId="64D2D78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0,024</w:t>
            </w:r>
          </w:p>
        </w:tc>
        <w:tc>
          <w:tcPr>
            <w:tcW w:w="1843" w:type="dxa"/>
            <w:tcBorders>
              <w:top w:val="nil"/>
              <w:left w:val="nil"/>
              <w:bottom w:val="single" w:sz="4" w:space="0" w:color="auto"/>
              <w:right w:val="single" w:sz="4" w:space="0" w:color="auto"/>
            </w:tcBorders>
            <w:shd w:val="clear" w:color="auto" w:fill="auto"/>
            <w:vAlign w:val="center"/>
            <w:hideMark/>
          </w:tcPr>
          <w:p w14:paraId="07A3B67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2E9B5A81"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 etanolį</w:t>
            </w:r>
          </w:p>
        </w:tc>
      </w:tr>
      <w:tr w:rsidR="00736E55" w:rsidRPr="00981F2C" w14:paraId="2A91BEDA"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2C6E672F"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auto"/>
              <w:right w:val="single" w:sz="4" w:space="0" w:color="auto"/>
            </w:tcBorders>
            <w:vAlign w:val="center"/>
            <w:hideMark/>
          </w:tcPr>
          <w:p w14:paraId="227946E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auto"/>
              <w:right w:val="nil"/>
            </w:tcBorders>
            <w:vAlign w:val="center"/>
            <w:hideMark/>
          </w:tcPr>
          <w:p w14:paraId="21A2A53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77A86AB8"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131302D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2,89</w:t>
            </w:r>
          </w:p>
        </w:tc>
        <w:tc>
          <w:tcPr>
            <w:tcW w:w="1221" w:type="dxa"/>
            <w:tcBorders>
              <w:top w:val="nil"/>
              <w:left w:val="nil"/>
              <w:bottom w:val="single" w:sz="4" w:space="0" w:color="auto"/>
              <w:right w:val="single" w:sz="4" w:space="0" w:color="auto"/>
            </w:tcBorders>
            <w:shd w:val="clear" w:color="auto" w:fill="auto"/>
            <w:hideMark/>
          </w:tcPr>
          <w:p w14:paraId="5B60BE7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19</w:t>
            </w:r>
          </w:p>
        </w:tc>
        <w:tc>
          <w:tcPr>
            <w:tcW w:w="1331" w:type="dxa"/>
            <w:tcBorders>
              <w:top w:val="nil"/>
              <w:left w:val="nil"/>
              <w:bottom w:val="single" w:sz="4" w:space="0" w:color="auto"/>
              <w:right w:val="single" w:sz="4" w:space="0" w:color="auto"/>
            </w:tcBorders>
            <w:shd w:val="clear" w:color="auto" w:fill="auto"/>
            <w:hideMark/>
          </w:tcPr>
          <w:p w14:paraId="29776BD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0,272</w:t>
            </w:r>
          </w:p>
        </w:tc>
        <w:tc>
          <w:tcPr>
            <w:tcW w:w="1843" w:type="dxa"/>
            <w:tcBorders>
              <w:top w:val="nil"/>
              <w:left w:val="nil"/>
              <w:bottom w:val="single" w:sz="4" w:space="0" w:color="auto"/>
              <w:right w:val="single" w:sz="4" w:space="0" w:color="auto"/>
            </w:tcBorders>
            <w:shd w:val="clear" w:color="auto" w:fill="auto"/>
            <w:vAlign w:val="center"/>
            <w:hideMark/>
          </w:tcPr>
          <w:p w14:paraId="6571E38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133</w:t>
            </w:r>
          </w:p>
        </w:tc>
        <w:tc>
          <w:tcPr>
            <w:tcW w:w="1985" w:type="dxa"/>
            <w:tcBorders>
              <w:top w:val="nil"/>
              <w:left w:val="nil"/>
              <w:bottom w:val="single" w:sz="4" w:space="0" w:color="auto"/>
              <w:right w:val="single" w:sz="4" w:space="0" w:color="auto"/>
            </w:tcBorders>
            <w:shd w:val="clear" w:color="auto" w:fill="auto"/>
            <w:vAlign w:val="center"/>
            <w:hideMark/>
          </w:tcPr>
          <w:p w14:paraId="5D33E2D4"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benziną</w:t>
            </w:r>
          </w:p>
        </w:tc>
      </w:tr>
      <w:tr w:rsidR="00736E55" w:rsidRPr="00981F2C" w14:paraId="00A8DC10"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345370E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auto"/>
              <w:right w:val="single" w:sz="4" w:space="0" w:color="auto"/>
            </w:tcBorders>
            <w:vAlign w:val="center"/>
            <w:hideMark/>
          </w:tcPr>
          <w:p w14:paraId="001E771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auto"/>
              <w:right w:val="nil"/>
            </w:tcBorders>
            <w:vAlign w:val="center"/>
            <w:hideMark/>
          </w:tcPr>
          <w:p w14:paraId="2BCB001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25CFA40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29D3E2A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221" w:type="dxa"/>
            <w:tcBorders>
              <w:top w:val="nil"/>
              <w:left w:val="nil"/>
              <w:bottom w:val="single" w:sz="4" w:space="0" w:color="auto"/>
              <w:right w:val="single" w:sz="4" w:space="0" w:color="auto"/>
            </w:tcBorders>
            <w:shd w:val="clear" w:color="auto" w:fill="auto"/>
            <w:hideMark/>
          </w:tcPr>
          <w:p w14:paraId="40AAF92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19</w:t>
            </w:r>
          </w:p>
        </w:tc>
        <w:tc>
          <w:tcPr>
            <w:tcW w:w="1331" w:type="dxa"/>
            <w:tcBorders>
              <w:top w:val="nil"/>
              <w:left w:val="nil"/>
              <w:bottom w:val="single" w:sz="4" w:space="0" w:color="auto"/>
              <w:right w:val="single" w:sz="4" w:space="0" w:color="auto"/>
            </w:tcBorders>
            <w:shd w:val="clear" w:color="auto" w:fill="auto"/>
            <w:hideMark/>
          </w:tcPr>
          <w:p w14:paraId="7A25613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0,024</w:t>
            </w:r>
          </w:p>
        </w:tc>
        <w:tc>
          <w:tcPr>
            <w:tcW w:w="1843" w:type="dxa"/>
            <w:tcBorders>
              <w:top w:val="nil"/>
              <w:left w:val="nil"/>
              <w:bottom w:val="single" w:sz="4" w:space="0" w:color="auto"/>
              <w:right w:val="single" w:sz="4" w:space="0" w:color="auto"/>
            </w:tcBorders>
            <w:shd w:val="clear" w:color="auto" w:fill="auto"/>
            <w:vAlign w:val="center"/>
            <w:hideMark/>
          </w:tcPr>
          <w:p w14:paraId="070FC4E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03020C92"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 benziną</w:t>
            </w:r>
          </w:p>
        </w:tc>
      </w:tr>
      <w:tr w:rsidR="00736E55" w:rsidRPr="00981F2C" w14:paraId="5D364D6B"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hideMark/>
          </w:tcPr>
          <w:p w14:paraId="690F0CE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106</w:t>
            </w:r>
          </w:p>
        </w:tc>
        <w:tc>
          <w:tcPr>
            <w:tcW w:w="2098" w:type="dxa"/>
            <w:vMerge w:val="restart"/>
            <w:tcBorders>
              <w:top w:val="nil"/>
              <w:left w:val="single" w:sz="4" w:space="0" w:color="auto"/>
              <w:bottom w:val="single" w:sz="4" w:space="0" w:color="000000"/>
              <w:right w:val="single" w:sz="4" w:space="0" w:color="auto"/>
            </w:tcBorders>
            <w:shd w:val="clear" w:color="auto" w:fill="auto"/>
            <w:hideMark/>
          </w:tcPr>
          <w:p w14:paraId="0170035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317426; 6180971</w:t>
            </w:r>
          </w:p>
        </w:tc>
        <w:tc>
          <w:tcPr>
            <w:tcW w:w="1304" w:type="dxa"/>
            <w:vMerge w:val="restart"/>
            <w:tcBorders>
              <w:top w:val="nil"/>
              <w:left w:val="single" w:sz="4" w:space="0" w:color="auto"/>
              <w:bottom w:val="single" w:sz="4" w:space="0" w:color="000000"/>
              <w:right w:val="single" w:sz="4" w:space="0" w:color="auto"/>
            </w:tcBorders>
            <w:shd w:val="clear" w:color="auto" w:fill="auto"/>
            <w:hideMark/>
          </w:tcPr>
          <w:p w14:paraId="413DC5A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79D45A5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0,35</w:t>
            </w:r>
          </w:p>
        </w:tc>
        <w:tc>
          <w:tcPr>
            <w:tcW w:w="1701" w:type="dxa"/>
            <w:tcBorders>
              <w:top w:val="nil"/>
              <w:left w:val="nil"/>
              <w:bottom w:val="single" w:sz="4" w:space="0" w:color="auto"/>
              <w:right w:val="single" w:sz="4" w:space="0" w:color="auto"/>
            </w:tcBorders>
            <w:shd w:val="clear" w:color="auto" w:fill="auto"/>
            <w:hideMark/>
          </w:tcPr>
          <w:p w14:paraId="629B2D5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2,89</w:t>
            </w:r>
          </w:p>
        </w:tc>
        <w:tc>
          <w:tcPr>
            <w:tcW w:w="1221" w:type="dxa"/>
            <w:tcBorders>
              <w:top w:val="nil"/>
              <w:left w:val="nil"/>
              <w:bottom w:val="single" w:sz="4" w:space="0" w:color="auto"/>
              <w:right w:val="single" w:sz="4" w:space="0" w:color="auto"/>
            </w:tcBorders>
            <w:shd w:val="clear" w:color="auto" w:fill="auto"/>
            <w:hideMark/>
          </w:tcPr>
          <w:p w14:paraId="7626A21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19</w:t>
            </w:r>
          </w:p>
        </w:tc>
        <w:tc>
          <w:tcPr>
            <w:tcW w:w="1331" w:type="dxa"/>
            <w:tcBorders>
              <w:top w:val="nil"/>
              <w:left w:val="nil"/>
              <w:bottom w:val="single" w:sz="4" w:space="0" w:color="auto"/>
              <w:right w:val="single" w:sz="4" w:space="0" w:color="auto"/>
            </w:tcBorders>
            <w:shd w:val="clear" w:color="auto" w:fill="auto"/>
            <w:hideMark/>
          </w:tcPr>
          <w:p w14:paraId="43253D7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0,272</w:t>
            </w:r>
          </w:p>
        </w:tc>
        <w:tc>
          <w:tcPr>
            <w:tcW w:w="1843" w:type="dxa"/>
            <w:tcBorders>
              <w:top w:val="nil"/>
              <w:left w:val="nil"/>
              <w:bottom w:val="single" w:sz="4" w:space="0" w:color="auto"/>
              <w:right w:val="single" w:sz="4" w:space="0" w:color="auto"/>
            </w:tcBorders>
            <w:shd w:val="clear" w:color="auto" w:fill="auto"/>
            <w:vAlign w:val="center"/>
            <w:hideMark/>
          </w:tcPr>
          <w:p w14:paraId="06B515C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133</w:t>
            </w:r>
          </w:p>
        </w:tc>
        <w:tc>
          <w:tcPr>
            <w:tcW w:w="1985" w:type="dxa"/>
            <w:tcBorders>
              <w:top w:val="nil"/>
              <w:left w:val="nil"/>
              <w:bottom w:val="single" w:sz="4" w:space="0" w:color="auto"/>
              <w:right w:val="single" w:sz="4" w:space="0" w:color="auto"/>
            </w:tcBorders>
            <w:shd w:val="clear" w:color="auto" w:fill="auto"/>
            <w:vAlign w:val="center"/>
            <w:hideMark/>
          </w:tcPr>
          <w:p w14:paraId="6C10D7DE"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etanolį</w:t>
            </w:r>
          </w:p>
        </w:tc>
      </w:tr>
      <w:tr w:rsidR="00736E55" w:rsidRPr="00981F2C" w14:paraId="67F86E3D"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0744DFC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7848DFC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1EBEC2DF"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1746A12F"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0BA2361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221" w:type="dxa"/>
            <w:tcBorders>
              <w:top w:val="nil"/>
              <w:left w:val="nil"/>
              <w:bottom w:val="single" w:sz="4" w:space="0" w:color="auto"/>
              <w:right w:val="single" w:sz="4" w:space="0" w:color="auto"/>
            </w:tcBorders>
            <w:shd w:val="clear" w:color="auto" w:fill="auto"/>
            <w:hideMark/>
          </w:tcPr>
          <w:p w14:paraId="69018B5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19</w:t>
            </w:r>
          </w:p>
        </w:tc>
        <w:tc>
          <w:tcPr>
            <w:tcW w:w="1331" w:type="dxa"/>
            <w:tcBorders>
              <w:top w:val="nil"/>
              <w:left w:val="nil"/>
              <w:bottom w:val="single" w:sz="4" w:space="0" w:color="auto"/>
              <w:right w:val="single" w:sz="4" w:space="0" w:color="auto"/>
            </w:tcBorders>
            <w:shd w:val="clear" w:color="auto" w:fill="auto"/>
            <w:hideMark/>
          </w:tcPr>
          <w:p w14:paraId="7B4B358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0,024</w:t>
            </w:r>
          </w:p>
        </w:tc>
        <w:tc>
          <w:tcPr>
            <w:tcW w:w="1843" w:type="dxa"/>
            <w:tcBorders>
              <w:top w:val="nil"/>
              <w:left w:val="nil"/>
              <w:bottom w:val="single" w:sz="4" w:space="0" w:color="auto"/>
              <w:right w:val="single" w:sz="4" w:space="0" w:color="auto"/>
            </w:tcBorders>
            <w:shd w:val="clear" w:color="auto" w:fill="auto"/>
            <w:vAlign w:val="center"/>
            <w:hideMark/>
          </w:tcPr>
          <w:p w14:paraId="0F52AE8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71FF3DF2"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 etanolį</w:t>
            </w:r>
          </w:p>
        </w:tc>
      </w:tr>
      <w:tr w:rsidR="00736E55" w:rsidRPr="00981F2C" w14:paraId="20A55630"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40AA07C8"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55F9538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59065402"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62D1B52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221E9C1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2,89</w:t>
            </w:r>
          </w:p>
        </w:tc>
        <w:tc>
          <w:tcPr>
            <w:tcW w:w="1221" w:type="dxa"/>
            <w:tcBorders>
              <w:top w:val="nil"/>
              <w:left w:val="nil"/>
              <w:bottom w:val="single" w:sz="4" w:space="0" w:color="auto"/>
              <w:right w:val="single" w:sz="4" w:space="0" w:color="auto"/>
            </w:tcBorders>
            <w:shd w:val="clear" w:color="auto" w:fill="auto"/>
            <w:hideMark/>
          </w:tcPr>
          <w:p w14:paraId="0B57D84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19</w:t>
            </w:r>
          </w:p>
        </w:tc>
        <w:tc>
          <w:tcPr>
            <w:tcW w:w="1331" w:type="dxa"/>
            <w:tcBorders>
              <w:top w:val="nil"/>
              <w:left w:val="nil"/>
              <w:bottom w:val="single" w:sz="4" w:space="0" w:color="auto"/>
              <w:right w:val="single" w:sz="4" w:space="0" w:color="auto"/>
            </w:tcBorders>
            <w:shd w:val="clear" w:color="auto" w:fill="auto"/>
            <w:hideMark/>
          </w:tcPr>
          <w:p w14:paraId="4412050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0,272</w:t>
            </w:r>
          </w:p>
        </w:tc>
        <w:tc>
          <w:tcPr>
            <w:tcW w:w="1843" w:type="dxa"/>
            <w:tcBorders>
              <w:top w:val="nil"/>
              <w:left w:val="nil"/>
              <w:bottom w:val="single" w:sz="4" w:space="0" w:color="auto"/>
              <w:right w:val="single" w:sz="4" w:space="0" w:color="auto"/>
            </w:tcBorders>
            <w:shd w:val="clear" w:color="auto" w:fill="auto"/>
            <w:vAlign w:val="center"/>
            <w:hideMark/>
          </w:tcPr>
          <w:p w14:paraId="0257851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133</w:t>
            </w:r>
          </w:p>
        </w:tc>
        <w:tc>
          <w:tcPr>
            <w:tcW w:w="1985" w:type="dxa"/>
            <w:tcBorders>
              <w:top w:val="nil"/>
              <w:left w:val="nil"/>
              <w:bottom w:val="single" w:sz="4" w:space="0" w:color="auto"/>
              <w:right w:val="single" w:sz="4" w:space="0" w:color="auto"/>
            </w:tcBorders>
            <w:shd w:val="clear" w:color="auto" w:fill="auto"/>
            <w:vAlign w:val="center"/>
            <w:hideMark/>
          </w:tcPr>
          <w:p w14:paraId="729A330C"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benziną</w:t>
            </w:r>
          </w:p>
        </w:tc>
      </w:tr>
      <w:tr w:rsidR="00736E55" w:rsidRPr="00981F2C" w14:paraId="569DDDF5"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01E83F8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45DA4B4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6286BAD6"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65BA7EA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3E98CCF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221" w:type="dxa"/>
            <w:tcBorders>
              <w:top w:val="nil"/>
              <w:left w:val="nil"/>
              <w:bottom w:val="single" w:sz="4" w:space="0" w:color="auto"/>
              <w:right w:val="single" w:sz="4" w:space="0" w:color="auto"/>
            </w:tcBorders>
            <w:shd w:val="clear" w:color="auto" w:fill="auto"/>
            <w:hideMark/>
          </w:tcPr>
          <w:p w14:paraId="06FCF25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19</w:t>
            </w:r>
          </w:p>
        </w:tc>
        <w:tc>
          <w:tcPr>
            <w:tcW w:w="1331" w:type="dxa"/>
            <w:tcBorders>
              <w:top w:val="nil"/>
              <w:left w:val="nil"/>
              <w:bottom w:val="single" w:sz="4" w:space="0" w:color="auto"/>
              <w:right w:val="single" w:sz="4" w:space="0" w:color="auto"/>
            </w:tcBorders>
            <w:shd w:val="clear" w:color="auto" w:fill="auto"/>
            <w:hideMark/>
          </w:tcPr>
          <w:p w14:paraId="30E97A5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0,024</w:t>
            </w:r>
          </w:p>
        </w:tc>
        <w:tc>
          <w:tcPr>
            <w:tcW w:w="1843" w:type="dxa"/>
            <w:tcBorders>
              <w:top w:val="nil"/>
              <w:left w:val="nil"/>
              <w:bottom w:val="single" w:sz="4" w:space="0" w:color="auto"/>
              <w:right w:val="single" w:sz="4" w:space="0" w:color="auto"/>
            </w:tcBorders>
            <w:shd w:val="clear" w:color="auto" w:fill="auto"/>
            <w:vAlign w:val="center"/>
            <w:hideMark/>
          </w:tcPr>
          <w:p w14:paraId="08078F8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25194CA3"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 benziną</w:t>
            </w:r>
          </w:p>
        </w:tc>
      </w:tr>
      <w:tr w:rsidR="00736E55" w:rsidRPr="00981F2C" w14:paraId="39FEE8CB"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hideMark/>
          </w:tcPr>
          <w:p w14:paraId="0158EA8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lastRenderedPageBreak/>
              <w:t>107</w:t>
            </w:r>
          </w:p>
        </w:tc>
        <w:tc>
          <w:tcPr>
            <w:tcW w:w="2098" w:type="dxa"/>
            <w:vMerge w:val="restart"/>
            <w:tcBorders>
              <w:top w:val="nil"/>
              <w:left w:val="single" w:sz="4" w:space="0" w:color="auto"/>
              <w:bottom w:val="single" w:sz="4" w:space="0" w:color="000000"/>
              <w:right w:val="single" w:sz="4" w:space="0" w:color="auto"/>
            </w:tcBorders>
            <w:shd w:val="clear" w:color="auto" w:fill="auto"/>
            <w:hideMark/>
          </w:tcPr>
          <w:p w14:paraId="4B2B084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317455; 6180960</w:t>
            </w:r>
          </w:p>
        </w:tc>
        <w:tc>
          <w:tcPr>
            <w:tcW w:w="1304" w:type="dxa"/>
            <w:vMerge w:val="restart"/>
            <w:tcBorders>
              <w:top w:val="nil"/>
              <w:left w:val="single" w:sz="4" w:space="0" w:color="auto"/>
              <w:bottom w:val="single" w:sz="4" w:space="0" w:color="000000"/>
              <w:right w:val="single" w:sz="4" w:space="0" w:color="auto"/>
            </w:tcBorders>
            <w:shd w:val="clear" w:color="auto" w:fill="auto"/>
            <w:hideMark/>
          </w:tcPr>
          <w:p w14:paraId="4CEA4D1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539C258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tc>
        <w:tc>
          <w:tcPr>
            <w:tcW w:w="1701" w:type="dxa"/>
            <w:tcBorders>
              <w:top w:val="nil"/>
              <w:left w:val="nil"/>
              <w:bottom w:val="single" w:sz="4" w:space="0" w:color="auto"/>
              <w:right w:val="single" w:sz="4" w:space="0" w:color="auto"/>
            </w:tcBorders>
            <w:shd w:val="clear" w:color="auto" w:fill="auto"/>
            <w:hideMark/>
          </w:tcPr>
          <w:p w14:paraId="2857778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hideMark/>
          </w:tcPr>
          <w:p w14:paraId="3E91D36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hideMark/>
          </w:tcPr>
          <w:p w14:paraId="7B671FC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3E3C0D6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1714</w:t>
            </w:r>
          </w:p>
        </w:tc>
        <w:tc>
          <w:tcPr>
            <w:tcW w:w="1985" w:type="dxa"/>
            <w:tcBorders>
              <w:top w:val="nil"/>
              <w:left w:val="nil"/>
              <w:bottom w:val="single" w:sz="4" w:space="0" w:color="auto"/>
              <w:right w:val="single" w:sz="4" w:space="0" w:color="auto"/>
            </w:tcBorders>
            <w:shd w:val="clear" w:color="auto" w:fill="auto"/>
            <w:vAlign w:val="center"/>
            <w:hideMark/>
          </w:tcPr>
          <w:p w14:paraId="20DC2EDF"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MEG</w:t>
            </w:r>
          </w:p>
        </w:tc>
      </w:tr>
      <w:tr w:rsidR="00736E55" w:rsidRPr="00981F2C" w14:paraId="04E074D8"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03358E0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3896C46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0AF8F0FF"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0B4227C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03FBC4A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hideMark/>
          </w:tcPr>
          <w:p w14:paraId="6CB4BEB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hideMark/>
          </w:tcPr>
          <w:p w14:paraId="6D066B1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2A4668A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6A2ABEA3"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 MEG</w:t>
            </w:r>
          </w:p>
        </w:tc>
      </w:tr>
      <w:tr w:rsidR="00736E55" w:rsidRPr="00981F2C" w14:paraId="579E8D95"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31EF3F16"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425406CF"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2C96088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12D2921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333A5A4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hideMark/>
          </w:tcPr>
          <w:p w14:paraId="60A680A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hideMark/>
          </w:tcPr>
          <w:p w14:paraId="6EA17FB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44ADB0E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86</w:t>
            </w:r>
          </w:p>
        </w:tc>
        <w:tc>
          <w:tcPr>
            <w:tcW w:w="1985" w:type="dxa"/>
            <w:tcBorders>
              <w:top w:val="nil"/>
              <w:left w:val="nil"/>
              <w:bottom w:val="single" w:sz="4" w:space="0" w:color="auto"/>
              <w:right w:val="single" w:sz="4" w:space="0" w:color="auto"/>
            </w:tcBorders>
            <w:shd w:val="clear" w:color="auto" w:fill="auto"/>
            <w:vAlign w:val="center"/>
            <w:hideMark/>
          </w:tcPr>
          <w:p w14:paraId="5667651A"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RRME</w:t>
            </w:r>
          </w:p>
        </w:tc>
      </w:tr>
      <w:tr w:rsidR="00736E55" w:rsidRPr="00981F2C" w14:paraId="593FFF12"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78AA5F9F"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3B23567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55B7F44E"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0D244A9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444DB50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hideMark/>
          </w:tcPr>
          <w:p w14:paraId="7425CBC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hideMark/>
          </w:tcPr>
          <w:p w14:paraId="6907075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4DB0F55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18C1AE14"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 RRME</w:t>
            </w:r>
          </w:p>
        </w:tc>
      </w:tr>
      <w:tr w:rsidR="00736E55" w:rsidRPr="00981F2C" w14:paraId="465BB699"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07292C29"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518FD378"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15B093B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322077C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229FD70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hideMark/>
          </w:tcPr>
          <w:p w14:paraId="6908D0D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hideMark/>
          </w:tcPr>
          <w:p w14:paraId="1240321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43CDF3A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1143</w:t>
            </w:r>
          </w:p>
        </w:tc>
        <w:tc>
          <w:tcPr>
            <w:tcW w:w="1985" w:type="dxa"/>
            <w:tcBorders>
              <w:top w:val="nil"/>
              <w:left w:val="nil"/>
              <w:bottom w:val="single" w:sz="4" w:space="0" w:color="auto"/>
              <w:right w:val="single" w:sz="4" w:space="0" w:color="auto"/>
            </w:tcBorders>
            <w:shd w:val="clear" w:color="auto" w:fill="auto"/>
            <w:noWrap/>
            <w:vAlign w:val="center"/>
            <w:hideMark/>
          </w:tcPr>
          <w:p w14:paraId="4F09CF1F"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etanolį</w:t>
            </w:r>
          </w:p>
        </w:tc>
      </w:tr>
      <w:tr w:rsidR="00736E55" w:rsidRPr="00981F2C" w14:paraId="1A6EDDE4"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4778D95C"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023766B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vAlign w:val="center"/>
            <w:hideMark/>
          </w:tcPr>
          <w:p w14:paraId="226CD24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43CBA61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76AEB47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hideMark/>
          </w:tcPr>
          <w:p w14:paraId="274E0E5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hideMark/>
          </w:tcPr>
          <w:p w14:paraId="7889535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474FC0E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noWrap/>
            <w:vAlign w:val="center"/>
            <w:hideMark/>
          </w:tcPr>
          <w:p w14:paraId="59A7EE53"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 etanolį</w:t>
            </w:r>
          </w:p>
        </w:tc>
      </w:tr>
      <w:tr w:rsidR="00736E55" w:rsidRPr="00981F2C" w14:paraId="7C86EDD2" w14:textId="77777777" w:rsidTr="00234FFA">
        <w:trPr>
          <w:gridAfter w:val="1"/>
          <w:wAfter w:w="17" w:type="dxa"/>
          <w:trHeight w:val="300"/>
        </w:trPr>
        <w:tc>
          <w:tcPr>
            <w:tcW w:w="993" w:type="dxa"/>
            <w:vMerge w:val="restart"/>
            <w:tcBorders>
              <w:top w:val="nil"/>
              <w:left w:val="single" w:sz="4" w:space="0" w:color="auto"/>
              <w:bottom w:val="single" w:sz="4" w:space="0" w:color="auto"/>
              <w:right w:val="single" w:sz="4" w:space="0" w:color="auto"/>
            </w:tcBorders>
            <w:shd w:val="clear" w:color="auto" w:fill="auto"/>
            <w:hideMark/>
          </w:tcPr>
          <w:p w14:paraId="2A43315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108</w:t>
            </w:r>
          </w:p>
        </w:tc>
        <w:tc>
          <w:tcPr>
            <w:tcW w:w="2098" w:type="dxa"/>
            <w:vMerge w:val="restart"/>
            <w:tcBorders>
              <w:top w:val="nil"/>
              <w:left w:val="single" w:sz="4" w:space="0" w:color="auto"/>
              <w:bottom w:val="single" w:sz="4" w:space="0" w:color="auto"/>
              <w:right w:val="single" w:sz="4" w:space="0" w:color="auto"/>
            </w:tcBorders>
            <w:shd w:val="clear" w:color="auto" w:fill="auto"/>
            <w:hideMark/>
          </w:tcPr>
          <w:p w14:paraId="6EC8DBA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317472; 6180940</w:t>
            </w:r>
          </w:p>
        </w:tc>
        <w:tc>
          <w:tcPr>
            <w:tcW w:w="1304" w:type="dxa"/>
            <w:vMerge w:val="restart"/>
            <w:tcBorders>
              <w:top w:val="nil"/>
              <w:left w:val="single" w:sz="4" w:space="0" w:color="auto"/>
              <w:bottom w:val="single" w:sz="4" w:space="0" w:color="auto"/>
              <w:right w:val="nil"/>
            </w:tcBorders>
            <w:shd w:val="clear" w:color="auto" w:fill="auto"/>
            <w:hideMark/>
          </w:tcPr>
          <w:p w14:paraId="2AA06C7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676DEB5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tc>
        <w:tc>
          <w:tcPr>
            <w:tcW w:w="1701" w:type="dxa"/>
            <w:tcBorders>
              <w:top w:val="nil"/>
              <w:left w:val="nil"/>
              <w:bottom w:val="single" w:sz="4" w:space="0" w:color="auto"/>
              <w:right w:val="single" w:sz="4" w:space="0" w:color="auto"/>
            </w:tcBorders>
            <w:shd w:val="clear" w:color="auto" w:fill="auto"/>
            <w:hideMark/>
          </w:tcPr>
          <w:p w14:paraId="7EEB62B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hideMark/>
          </w:tcPr>
          <w:p w14:paraId="27360F9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hideMark/>
          </w:tcPr>
          <w:p w14:paraId="600023D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006BB3B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1714</w:t>
            </w:r>
          </w:p>
        </w:tc>
        <w:tc>
          <w:tcPr>
            <w:tcW w:w="1985" w:type="dxa"/>
            <w:tcBorders>
              <w:top w:val="nil"/>
              <w:left w:val="nil"/>
              <w:bottom w:val="single" w:sz="4" w:space="0" w:color="auto"/>
              <w:right w:val="single" w:sz="4" w:space="0" w:color="auto"/>
            </w:tcBorders>
            <w:shd w:val="clear" w:color="auto" w:fill="auto"/>
            <w:vAlign w:val="center"/>
            <w:hideMark/>
          </w:tcPr>
          <w:p w14:paraId="3EDB422F"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MEG</w:t>
            </w:r>
          </w:p>
        </w:tc>
      </w:tr>
      <w:tr w:rsidR="00736E55" w:rsidRPr="00981F2C" w14:paraId="2E7E075F"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5F5E9A68"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auto"/>
              <w:right w:val="single" w:sz="4" w:space="0" w:color="auto"/>
            </w:tcBorders>
            <w:vAlign w:val="center"/>
            <w:hideMark/>
          </w:tcPr>
          <w:p w14:paraId="4B56713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auto"/>
              <w:right w:val="nil"/>
            </w:tcBorders>
            <w:vAlign w:val="center"/>
            <w:hideMark/>
          </w:tcPr>
          <w:p w14:paraId="4E41C789"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4C909EF9"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632F85E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hideMark/>
          </w:tcPr>
          <w:p w14:paraId="312FF74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hideMark/>
          </w:tcPr>
          <w:p w14:paraId="182D75B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230AE0E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7362C074"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 MEG</w:t>
            </w:r>
          </w:p>
        </w:tc>
      </w:tr>
      <w:tr w:rsidR="00736E55" w:rsidRPr="00981F2C" w14:paraId="6F0E21C0"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33ED8A46"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auto"/>
              <w:right w:val="single" w:sz="4" w:space="0" w:color="auto"/>
            </w:tcBorders>
            <w:vAlign w:val="center"/>
            <w:hideMark/>
          </w:tcPr>
          <w:p w14:paraId="3ADE733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auto"/>
              <w:right w:val="nil"/>
            </w:tcBorders>
            <w:vAlign w:val="center"/>
            <w:hideMark/>
          </w:tcPr>
          <w:p w14:paraId="02F64838"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3D3D33E8"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6FFD218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hideMark/>
          </w:tcPr>
          <w:p w14:paraId="5CFC052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hideMark/>
          </w:tcPr>
          <w:p w14:paraId="4B5E32D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77D0FFC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86</w:t>
            </w:r>
          </w:p>
        </w:tc>
        <w:tc>
          <w:tcPr>
            <w:tcW w:w="1985" w:type="dxa"/>
            <w:tcBorders>
              <w:top w:val="nil"/>
              <w:left w:val="nil"/>
              <w:bottom w:val="single" w:sz="4" w:space="0" w:color="auto"/>
              <w:right w:val="single" w:sz="4" w:space="0" w:color="auto"/>
            </w:tcBorders>
            <w:shd w:val="clear" w:color="auto" w:fill="auto"/>
            <w:vAlign w:val="center"/>
            <w:hideMark/>
          </w:tcPr>
          <w:p w14:paraId="27F14C70"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RRME</w:t>
            </w:r>
          </w:p>
        </w:tc>
      </w:tr>
      <w:tr w:rsidR="00736E55" w:rsidRPr="00981F2C" w14:paraId="69DADEC0"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0C31C46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auto"/>
              <w:right w:val="single" w:sz="4" w:space="0" w:color="auto"/>
            </w:tcBorders>
            <w:vAlign w:val="center"/>
            <w:hideMark/>
          </w:tcPr>
          <w:p w14:paraId="6C477A0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auto"/>
              <w:right w:val="nil"/>
            </w:tcBorders>
            <w:vAlign w:val="center"/>
            <w:hideMark/>
          </w:tcPr>
          <w:p w14:paraId="0D205E1F"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2DC7722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5773000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hideMark/>
          </w:tcPr>
          <w:p w14:paraId="71D61AA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hideMark/>
          </w:tcPr>
          <w:p w14:paraId="3DC8BB3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58C37C0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5E792DB2"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 RRME</w:t>
            </w:r>
          </w:p>
        </w:tc>
      </w:tr>
      <w:tr w:rsidR="00736E55" w:rsidRPr="00981F2C" w14:paraId="09B0F006"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0CA06AD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auto"/>
              <w:right w:val="single" w:sz="4" w:space="0" w:color="auto"/>
            </w:tcBorders>
            <w:vAlign w:val="center"/>
            <w:hideMark/>
          </w:tcPr>
          <w:p w14:paraId="012F2342"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auto"/>
              <w:right w:val="nil"/>
            </w:tcBorders>
            <w:vAlign w:val="center"/>
            <w:hideMark/>
          </w:tcPr>
          <w:p w14:paraId="08683F19"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2249445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6FCF09D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hideMark/>
          </w:tcPr>
          <w:p w14:paraId="74BA667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hideMark/>
          </w:tcPr>
          <w:p w14:paraId="2DF90F1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46C4999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1143</w:t>
            </w:r>
          </w:p>
        </w:tc>
        <w:tc>
          <w:tcPr>
            <w:tcW w:w="1985" w:type="dxa"/>
            <w:tcBorders>
              <w:top w:val="nil"/>
              <w:left w:val="nil"/>
              <w:bottom w:val="single" w:sz="4" w:space="0" w:color="auto"/>
              <w:right w:val="single" w:sz="4" w:space="0" w:color="auto"/>
            </w:tcBorders>
            <w:shd w:val="clear" w:color="auto" w:fill="auto"/>
            <w:noWrap/>
            <w:vAlign w:val="center"/>
            <w:hideMark/>
          </w:tcPr>
          <w:p w14:paraId="7F44B3C1"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etanolį</w:t>
            </w:r>
          </w:p>
        </w:tc>
      </w:tr>
      <w:tr w:rsidR="00736E55" w:rsidRPr="00981F2C" w14:paraId="0196C408"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63F4C1DC"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auto"/>
              <w:right w:val="single" w:sz="4" w:space="0" w:color="auto"/>
            </w:tcBorders>
            <w:vAlign w:val="center"/>
            <w:hideMark/>
          </w:tcPr>
          <w:p w14:paraId="3FBE112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auto"/>
              <w:right w:val="nil"/>
            </w:tcBorders>
            <w:vAlign w:val="center"/>
            <w:hideMark/>
          </w:tcPr>
          <w:p w14:paraId="79A4E526"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45F7D6C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4FF80A7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hideMark/>
          </w:tcPr>
          <w:p w14:paraId="79B6D74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hideMark/>
          </w:tcPr>
          <w:p w14:paraId="766D299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54E1504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noWrap/>
            <w:vAlign w:val="center"/>
            <w:hideMark/>
          </w:tcPr>
          <w:p w14:paraId="62D0DC0D"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 etanolį</w:t>
            </w:r>
          </w:p>
        </w:tc>
      </w:tr>
      <w:tr w:rsidR="00736E55" w:rsidRPr="00981F2C" w14:paraId="7C2859C7" w14:textId="77777777" w:rsidTr="00234FFA">
        <w:trPr>
          <w:gridAfter w:val="1"/>
          <w:wAfter w:w="17" w:type="dxa"/>
          <w:trHeight w:val="300"/>
        </w:trPr>
        <w:tc>
          <w:tcPr>
            <w:tcW w:w="993" w:type="dxa"/>
            <w:vMerge w:val="restart"/>
            <w:tcBorders>
              <w:top w:val="nil"/>
              <w:left w:val="single" w:sz="4" w:space="0" w:color="auto"/>
              <w:bottom w:val="single" w:sz="4" w:space="0" w:color="auto"/>
              <w:right w:val="single" w:sz="4" w:space="0" w:color="auto"/>
            </w:tcBorders>
            <w:shd w:val="clear" w:color="auto" w:fill="auto"/>
            <w:hideMark/>
          </w:tcPr>
          <w:p w14:paraId="0FEB0A3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109</w:t>
            </w:r>
          </w:p>
        </w:tc>
        <w:tc>
          <w:tcPr>
            <w:tcW w:w="2098" w:type="dxa"/>
            <w:vMerge w:val="restart"/>
            <w:tcBorders>
              <w:top w:val="nil"/>
              <w:left w:val="single" w:sz="4" w:space="0" w:color="auto"/>
              <w:bottom w:val="single" w:sz="4" w:space="0" w:color="auto"/>
              <w:right w:val="single" w:sz="4" w:space="0" w:color="auto"/>
            </w:tcBorders>
            <w:shd w:val="clear" w:color="auto" w:fill="auto"/>
            <w:hideMark/>
          </w:tcPr>
          <w:p w14:paraId="46F30F3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317497; 6180937</w:t>
            </w:r>
          </w:p>
        </w:tc>
        <w:tc>
          <w:tcPr>
            <w:tcW w:w="1304" w:type="dxa"/>
            <w:vMerge w:val="restart"/>
            <w:tcBorders>
              <w:top w:val="nil"/>
              <w:left w:val="single" w:sz="4" w:space="0" w:color="auto"/>
              <w:bottom w:val="single" w:sz="4" w:space="0" w:color="auto"/>
              <w:right w:val="nil"/>
            </w:tcBorders>
            <w:shd w:val="clear" w:color="auto" w:fill="auto"/>
            <w:hideMark/>
          </w:tcPr>
          <w:p w14:paraId="759B50E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627CDFE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tc>
        <w:tc>
          <w:tcPr>
            <w:tcW w:w="1701" w:type="dxa"/>
            <w:tcBorders>
              <w:top w:val="nil"/>
              <w:left w:val="nil"/>
              <w:bottom w:val="single" w:sz="4" w:space="0" w:color="auto"/>
              <w:right w:val="single" w:sz="4" w:space="0" w:color="auto"/>
            </w:tcBorders>
            <w:shd w:val="clear" w:color="auto" w:fill="auto"/>
            <w:hideMark/>
          </w:tcPr>
          <w:p w14:paraId="6BA67D2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hideMark/>
          </w:tcPr>
          <w:p w14:paraId="6D1C320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hideMark/>
          </w:tcPr>
          <w:p w14:paraId="6DB765D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2FCAF7B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1714</w:t>
            </w:r>
          </w:p>
        </w:tc>
        <w:tc>
          <w:tcPr>
            <w:tcW w:w="1985" w:type="dxa"/>
            <w:tcBorders>
              <w:top w:val="nil"/>
              <w:left w:val="nil"/>
              <w:bottom w:val="single" w:sz="4" w:space="0" w:color="auto"/>
              <w:right w:val="single" w:sz="4" w:space="0" w:color="auto"/>
            </w:tcBorders>
            <w:shd w:val="clear" w:color="auto" w:fill="auto"/>
            <w:vAlign w:val="center"/>
            <w:hideMark/>
          </w:tcPr>
          <w:p w14:paraId="188D349E"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MEG</w:t>
            </w:r>
          </w:p>
        </w:tc>
      </w:tr>
      <w:tr w:rsidR="00736E55" w:rsidRPr="00981F2C" w14:paraId="4A6DCB51"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330912F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auto"/>
              <w:right w:val="single" w:sz="4" w:space="0" w:color="auto"/>
            </w:tcBorders>
            <w:vAlign w:val="center"/>
            <w:hideMark/>
          </w:tcPr>
          <w:p w14:paraId="7E29685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auto"/>
              <w:right w:val="nil"/>
            </w:tcBorders>
            <w:vAlign w:val="center"/>
            <w:hideMark/>
          </w:tcPr>
          <w:p w14:paraId="1593DC6C"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647BCB69"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7C37737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hideMark/>
          </w:tcPr>
          <w:p w14:paraId="7656049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hideMark/>
          </w:tcPr>
          <w:p w14:paraId="5CFAAC4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17B126F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0231C561"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 MEG</w:t>
            </w:r>
          </w:p>
        </w:tc>
      </w:tr>
      <w:tr w:rsidR="00736E55" w:rsidRPr="00981F2C" w14:paraId="52DF1D64"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711DBB4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auto"/>
              <w:right w:val="single" w:sz="4" w:space="0" w:color="auto"/>
            </w:tcBorders>
            <w:vAlign w:val="center"/>
            <w:hideMark/>
          </w:tcPr>
          <w:p w14:paraId="1CA7071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auto"/>
              <w:right w:val="nil"/>
            </w:tcBorders>
            <w:vAlign w:val="center"/>
            <w:hideMark/>
          </w:tcPr>
          <w:p w14:paraId="4EC6A9F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3673F2B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19339CA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hideMark/>
          </w:tcPr>
          <w:p w14:paraId="6C0E107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hideMark/>
          </w:tcPr>
          <w:p w14:paraId="729A252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1E90427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86</w:t>
            </w:r>
          </w:p>
        </w:tc>
        <w:tc>
          <w:tcPr>
            <w:tcW w:w="1985" w:type="dxa"/>
            <w:tcBorders>
              <w:top w:val="nil"/>
              <w:left w:val="nil"/>
              <w:bottom w:val="single" w:sz="4" w:space="0" w:color="auto"/>
              <w:right w:val="single" w:sz="4" w:space="0" w:color="auto"/>
            </w:tcBorders>
            <w:shd w:val="clear" w:color="auto" w:fill="auto"/>
            <w:vAlign w:val="center"/>
            <w:hideMark/>
          </w:tcPr>
          <w:p w14:paraId="1F531F29"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RRME</w:t>
            </w:r>
          </w:p>
        </w:tc>
      </w:tr>
      <w:tr w:rsidR="00736E55" w:rsidRPr="00981F2C" w14:paraId="5B397EDB"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547779B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auto"/>
              <w:right w:val="single" w:sz="4" w:space="0" w:color="auto"/>
            </w:tcBorders>
            <w:vAlign w:val="center"/>
            <w:hideMark/>
          </w:tcPr>
          <w:p w14:paraId="0684588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auto"/>
              <w:right w:val="nil"/>
            </w:tcBorders>
            <w:vAlign w:val="center"/>
            <w:hideMark/>
          </w:tcPr>
          <w:p w14:paraId="1E4471EF"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42D39738"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4A5D1E6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hideMark/>
          </w:tcPr>
          <w:p w14:paraId="716528B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hideMark/>
          </w:tcPr>
          <w:p w14:paraId="50D6FA1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62465FC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40D58AC5"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 RRME</w:t>
            </w:r>
          </w:p>
        </w:tc>
      </w:tr>
      <w:tr w:rsidR="00736E55" w:rsidRPr="00981F2C" w14:paraId="56002427"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47C488D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auto"/>
              <w:right w:val="single" w:sz="4" w:space="0" w:color="auto"/>
            </w:tcBorders>
            <w:vAlign w:val="center"/>
            <w:hideMark/>
          </w:tcPr>
          <w:p w14:paraId="59C2DF3F"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auto"/>
              <w:right w:val="nil"/>
            </w:tcBorders>
            <w:vAlign w:val="center"/>
            <w:hideMark/>
          </w:tcPr>
          <w:p w14:paraId="23FB5BB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7CFB320E"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4BBC3F7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hideMark/>
          </w:tcPr>
          <w:p w14:paraId="0FDBA62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hideMark/>
          </w:tcPr>
          <w:p w14:paraId="7881EB8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2B3661B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1143</w:t>
            </w:r>
          </w:p>
        </w:tc>
        <w:tc>
          <w:tcPr>
            <w:tcW w:w="1985" w:type="dxa"/>
            <w:tcBorders>
              <w:top w:val="nil"/>
              <w:left w:val="nil"/>
              <w:bottom w:val="single" w:sz="4" w:space="0" w:color="auto"/>
              <w:right w:val="single" w:sz="4" w:space="0" w:color="auto"/>
            </w:tcBorders>
            <w:shd w:val="clear" w:color="auto" w:fill="auto"/>
            <w:noWrap/>
            <w:vAlign w:val="center"/>
            <w:hideMark/>
          </w:tcPr>
          <w:p w14:paraId="604F1C5E"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etanolį</w:t>
            </w:r>
          </w:p>
        </w:tc>
      </w:tr>
      <w:tr w:rsidR="00736E55" w:rsidRPr="00981F2C" w14:paraId="6754D246"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5E77DC7C"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auto"/>
              <w:right w:val="single" w:sz="4" w:space="0" w:color="auto"/>
            </w:tcBorders>
            <w:vAlign w:val="center"/>
            <w:hideMark/>
          </w:tcPr>
          <w:p w14:paraId="3752659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auto"/>
              <w:right w:val="nil"/>
            </w:tcBorders>
            <w:vAlign w:val="center"/>
            <w:hideMark/>
          </w:tcPr>
          <w:p w14:paraId="6F1095A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6A49A678"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2684270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hideMark/>
          </w:tcPr>
          <w:p w14:paraId="36DA24C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hideMark/>
          </w:tcPr>
          <w:p w14:paraId="69C22CC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593CAE8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noWrap/>
            <w:vAlign w:val="center"/>
            <w:hideMark/>
          </w:tcPr>
          <w:p w14:paraId="07FF4709"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 etanolį</w:t>
            </w:r>
          </w:p>
        </w:tc>
      </w:tr>
      <w:tr w:rsidR="00736E55" w:rsidRPr="00981F2C" w14:paraId="536DF0C8" w14:textId="77777777" w:rsidTr="00234FFA">
        <w:trPr>
          <w:gridAfter w:val="1"/>
          <w:wAfter w:w="17" w:type="dxa"/>
          <w:trHeight w:val="300"/>
        </w:trPr>
        <w:tc>
          <w:tcPr>
            <w:tcW w:w="993" w:type="dxa"/>
            <w:vMerge w:val="restart"/>
            <w:tcBorders>
              <w:top w:val="nil"/>
              <w:left w:val="single" w:sz="4" w:space="0" w:color="auto"/>
              <w:bottom w:val="single" w:sz="4" w:space="0" w:color="auto"/>
              <w:right w:val="single" w:sz="4" w:space="0" w:color="auto"/>
            </w:tcBorders>
            <w:shd w:val="clear" w:color="auto" w:fill="auto"/>
            <w:hideMark/>
          </w:tcPr>
          <w:p w14:paraId="3C13B58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110</w:t>
            </w:r>
          </w:p>
        </w:tc>
        <w:tc>
          <w:tcPr>
            <w:tcW w:w="2098" w:type="dxa"/>
            <w:vMerge w:val="restart"/>
            <w:tcBorders>
              <w:top w:val="nil"/>
              <w:left w:val="single" w:sz="4" w:space="0" w:color="auto"/>
              <w:bottom w:val="single" w:sz="4" w:space="0" w:color="auto"/>
              <w:right w:val="single" w:sz="4" w:space="0" w:color="auto"/>
            </w:tcBorders>
            <w:shd w:val="clear" w:color="auto" w:fill="auto"/>
            <w:hideMark/>
          </w:tcPr>
          <w:p w14:paraId="5B26C2D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317515; 6180917</w:t>
            </w:r>
          </w:p>
        </w:tc>
        <w:tc>
          <w:tcPr>
            <w:tcW w:w="1304" w:type="dxa"/>
            <w:vMerge w:val="restart"/>
            <w:tcBorders>
              <w:top w:val="nil"/>
              <w:left w:val="single" w:sz="4" w:space="0" w:color="auto"/>
              <w:bottom w:val="single" w:sz="4" w:space="0" w:color="auto"/>
              <w:right w:val="nil"/>
            </w:tcBorders>
            <w:shd w:val="clear" w:color="auto" w:fill="auto"/>
            <w:hideMark/>
          </w:tcPr>
          <w:p w14:paraId="790CCB8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7AE8E0B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tc>
        <w:tc>
          <w:tcPr>
            <w:tcW w:w="1701" w:type="dxa"/>
            <w:tcBorders>
              <w:top w:val="nil"/>
              <w:left w:val="nil"/>
              <w:bottom w:val="single" w:sz="4" w:space="0" w:color="auto"/>
              <w:right w:val="single" w:sz="4" w:space="0" w:color="auto"/>
            </w:tcBorders>
            <w:shd w:val="clear" w:color="auto" w:fill="auto"/>
            <w:hideMark/>
          </w:tcPr>
          <w:p w14:paraId="5300E0C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hideMark/>
          </w:tcPr>
          <w:p w14:paraId="63BD3E7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hideMark/>
          </w:tcPr>
          <w:p w14:paraId="6E11355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25381E9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1714</w:t>
            </w:r>
          </w:p>
        </w:tc>
        <w:tc>
          <w:tcPr>
            <w:tcW w:w="1985" w:type="dxa"/>
            <w:tcBorders>
              <w:top w:val="nil"/>
              <w:left w:val="nil"/>
              <w:bottom w:val="single" w:sz="4" w:space="0" w:color="auto"/>
              <w:right w:val="single" w:sz="4" w:space="0" w:color="auto"/>
            </w:tcBorders>
            <w:shd w:val="clear" w:color="auto" w:fill="auto"/>
            <w:vAlign w:val="center"/>
            <w:hideMark/>
          </w:tcPr>
          <w:p w14:paraId="74FAC53F"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MEG</w:t>
            </w:r>
          </w:p>
        </w:tc>
      </w:tr>
      <w:tr w:rsidR="00736E55" w:rsidRPr="00981F2C" w14:paraId="56B18238"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3BBAFBE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auto"/>
              <w:right w:val="single" w:sz="4" w:space="0" w:color="auto"/>
            </w:tcBorders>
            <w:vAlign w:val="center"/>
            <w:hideMark/>
          </w:tcPr>
          <w:p w14:paraId="0F5E9F3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auto"/>
              <w:right w:val="nil"/>
            </w:tcBorders>
            <w:vAlign w:val="center"/>
            <w:hideMark/>
          </w:tcPr>
          <w:p w14:paraId="3C0DDF36"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7B38EE3C"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521868E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hideMark/>
          </w:tcPr>
          <w:p w14:paraId="0D7D88E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hideMark/>
          </w:tcPr>
          <w:p w14:paraId="23F948E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2D6F8B7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2B46D04A"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 MEG</w:t>
            </w:r>
          </w:p>
        </w:tc>
      </w:tr>
      <w:tr w:rsidR="00736E55" w:rsidRPr="00981F2C" w14:paraId="708B52C2"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72DD884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auto"/>
              <w:right w:val="single" w:sz="4" w:space="0" w:color="auto"/>
            </w:tcBorders>
            <w:vAlign w:val="center"/>
            <w:hideMark/>
          </w:tcPr>
          <w:p w14:paraId="37C278F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auto"/>
              <w:right w:val="nil"/>
            </w:tcBorders>
            <w:vAlign w:val="center"/>
            <w:hideMark/>
          </w:tcPr>
          <w:p w14:paraId="3AA68B58"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223C87FC"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0739A04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hideMark/>
          </w:tcPr>
          <w:p w14:paraId="48C73D9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hideMark/>
          </w:tcPr>
          <w:p w14:paraId="1E932D6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0F4207A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86</w:t>
            </w:r>
          </w:p>
        </w:tc>
        <w:tc>
          <w:tcPr>
            <w:tcW w:w="1985" w:type="dxa"/>
            <w:tcBorders>
              <w:top w:val="nil"/>
              <w:left w:val="nil"/>
              <w:bottom w:val="single" w:sz="4" w:space="0" w:color="auto"/>
              <w:right w:val="single" w:sz="4" w:space="0" w:color="auto"/>
            </w:tcBorders>
            <w:shd w:val="clear" w:color="auto" w:fill="auto"/>
            <w:vAlign w:val="center"/>
            <w:hideMark/>
          </w:tcPr>
          <w:p w14:paraId="732BC0AB"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RRME</w:t>
            </w:r>
          </w:p>
        </w:tc>
      </w:tr>
      <w:tr w:rsidR="00736E55" w:rsidRPr="00981F2C" w14:paraId="014B2685"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2BF2D962"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auto"/>
              <w:right w:val="single" w:sz="4" w:space="0" w:color="auto"/>
            </w:tcBorders>
            <w:vAlign w:val="center"/>
            <w:hideMark/>
          </w:tcPr>
          <w:p w14:paraId="1E8A56A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auto"/>
              <w:right w:val="nil"/>
            </w:tcBorders>
            <w:vAlign w:val="center"/>
            <w:hideMark/>
          </w:tcPr>
          <w:p w14:paraId="3C2AF42C"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56E61BF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54CBC6B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hideMark/>
          </w:tcPr>
          <w:p w14:paraId="2893619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hideMark/>
          </w:tcPr>
          <w:p w14:paraId="3913315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3059013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vAlign w:val="center"/>
            <w:hideMark/>
          </w:tcPr>
          <w:p w14:paraId="61908BAC"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 RRME</w:t>
            </w:r>
          </w:p>
        </w:tc>
      </w:tr>
      <w:tr w:rsidR="00736E55" w:rsidRPr="00981F2C" w14:paraId="3116A6C8"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3B117869"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auto"/>
              <w:right w:val="single" w:sz="4" w:space="0" w:color="auto"/>
            </w:tcBorders>
            <w:vAlign w:val="center"/>
            <w:hideMark/>
          </w:tcPr>
          <w:p w14:paraId="2845218C"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auto"/>
              <w:right w:val="nil"/>
            </w:tcBorders>
            <w:vAlign w:val="center"/>
            <w:hideMark/>
          </w:tcPr>
          <w:p w14:paraId="7F24CF26"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422BD619"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26C1492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hideMark/>
          </w:tcPr>
          <w:p w14:paraId="601F853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hideMark/>
          </w:tcPr>
          <w:p w14:paraId="3445EC4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7986A8E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1143</w:t>
            </w:r>
          </w:p>
        </w:tc>
        <w:tc>
          <w:tcPr>
            <w:tcW w:w="1985" w:type="dxa"/>
            <w:tcBorders>
              <w:top w:val="nil"/>
              <w:left w:val="nil"/>
              <w:bottom w:val="single" w:sz="4" w:space="0" w:color="auto"/>
              <w:right w:val="single" w:sz="4" w:space="0" w:color="auto"/>
            </w:tcBorders>
            <w:shd w:val="clear" w:color="auto" w:fill="auto"/>
            <w:noWrap/>
            <w:vAlign w:val="center"/>
            <w:hideMark/>
          </w:tcPr>
          <w:p w14:paraId="3E0A6D7A"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 etanolį</w:t>
            </w:r>
          </w:p>
        </w:tc>
      </w:tr>
      <w:tr w:rsidR="00736E55" w:rsidRPr="00981F2C" w14:paraId="5B6767FB"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4D0908BE"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auto"/>
              <w:right w:val="single" w:sz="4" w:space="0" w:color="auto"/>
            </w:tcBorders>
            <w:vAlign w:val="center"/>
            <w:hideMark/>
          </w:tcPr>
          <w:p w14:paraId="6EA142C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auto"/>
              <w:right w:val="nil"/>
            </w:tcBorders>
            <w:vAlign w:val="center"/>
            <w:hideMark/>
          </w:tcPr>
          <w:p w14:paraId="3B8CB44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1FEBC5CE"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33103F6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hideMark/>
          </w:tcPr>
          <w:p w14:paraId="115D753E" w14:textId="77777777" w:rsidR="00736E55" w:rsidRPr="00981F2C" w:rsidRDefault="00736E55" w:rsidP="00836E95">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hideMark/>
          </w:tcPr>
          <w:p w14:paraId="496773A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20CDE83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3285</w:t>
            </w:r>
          </w:p>
        </w:tc>
        <w:tc>
          <w:tcPr>
            <w:tcW w:w="1985" w:type="dxa"/>
            <w:tcBorders>
              <w:top w:val="nil"/>
              <w:left w:val="nil"/>
              <w:bottom w:val="single" w:sz="4" w:space="0" w:color="auto"/>
              <w:right w:val="single" w:sz="4" w:space="0" w:color="auto"/>
            </w:tcBorders>
            <w:shd w:val="clear" w:color="auto" w:fill="auto"/>
            <w:noWrap/>
            <w:vAlign w:val="center"/>
            <w:hideMark/>
          </w:tcPr>
          <w:p w14:paraId="1651CE63"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 etanolį</w:t>
            </w:r>
          </w:p>
        </w:tc>
      </w:tr>
      <w:tr w:rsidR="00836E95" w:rsidRPr="00981F2C" w14:paraId="213C31D3" w14:textId="77777777" w:rsidTr="005834B9">
        <w:trPr>
          <w:gridAfter w:val="1"/>
          <w:wAfter w:w="17" w:type="dxa"/>
          <w:trHeight w:val="300"/>
        </w:trPr>
        <w:tc>
          <w:tcPr>
            <w:tcW w:w="13893" w:type="dxa"/>
            <w:gridSpan w:val="9"/>
            <w:tcBorders>
              <w:top w:val="nil"/>
              <w:left w:val="single" w:sz="4" w:space="0" w:color="auto"/>
              <w:bottom w:val="single" w:sz="4" w:space="0" w:color="auto"/>
              <w:right w:val="single" w:sz="4" w:space="0" w:color="auto"/>
            </w:tcBorders>
            <w:shd w:val="clear" w:color="auto" w:fill="auto"/>
          </w:tcPr>
          <w:p w14:paraId="4ADD73E4" w14:textId="77777777" w:rsidR="00836E95" w:rsidRDefault="00836E95" w:rsidP="00836E95">
            <w:pPr>
              <w:spacing w:after="0" w:line="240" w:lineRule="auto"/>
              <w:rPr>
                <w:rFonts w:ascii="Times New Roman" w:eastAsia="Times New Roman" w:hAnsi="Times New Roman" w:cs="Times New Roman"/>
                <w:color w:val="000000"/>
                <w:sz w:val="20"/>
                <w:szCs w:val="20"/>
              </w:rPr>
            </w:pPr>
          </w:p>
          <w:p w14:paraId="33ECDF38" w14:textId="2CB3C30D" w:rsidR="00836E95" w:rsidRPr="00981F2C" w:rsidRDefault="00836E95" w:rsidP="00836E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Planuojami oro teršalų valymo įrenginiai </w:t>
            </w:r>
          </w:p>
        </w:tc>
      </w:tr>
      <w:tr w:rsidR="00736E55" w:rsidRPr="00981F2C" w14:paraId="56C0D631" w14:textId="77777777" w:rsidTr="00234FFA">
        <w:trPr>
          <w:gridAfter w:val="1"/>
          <w:wAfter w:w="17"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14:paraId="290CF4F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lastRenderedPageBreak/>
              <w:t>124</w:t>
            </w:r>
          </w:p>
        </w:tc>
        <w:tc>
          <w:tcPr>
            <w:tcW w:w="2098" w:type="dxa"/>
            <w:tcBorders>
              <w:top w:val="nil"/>
              <w:left w:val="nil"/>
              <w:bottom w:val="single" w:sz="4" w:space="0" w:color="auto"/>
              <w:right w:val="single" w:sz="4" w:space="0" w:color="auto"/>
            </w:tcBorders>
            <w:shd w:val="clear" w:color="auto" w:fill="auto"/>
            <w:hideMark/>
          </w:tcPr>
          <w:p w14:paraId="711F112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318158; 6180802</w:t>
            </w:r>
          </w:p>
        </w:tc>
        <w:tc>
          <w:tcPr>
            <w:tcW w:w="1304" w:type="dxa"/>
            <w:tcBorders>
              <w:top w:val="nil"/>
              <w:left w:val="nil"/>
              <w:bottom w:val="single" w:sz="4" w:space="0" w:color="auto"/>
              <w:right w:val="nil"/>
            </w:tcBorders>
            <w:shd w:val="clear" w:color="auto" w:fill="auto"/>
            <w:hideMark/>
          </w:tcPr>
          <w:p w14:paraId="4FE117E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95F992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701" w:type="dxa"/>
            <w:tcBorders>
              <w:top w:val="nil"/>
              <w:left w:val="nil"/>
              <w:bottom w:val="single" w:sz="4" w:space="0" w:color="auto"/>
              <w:right w:val="single" w:sz="4" w:space="0" w:color="auto"/>
            </w:tcBorders>
            <w:shd w:val="clear" w:color="auto" w:fill="auto"/>
            <w:hideMark/>
          </w:tcPr>
          <w:p w14:paraId="3383D7B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14,08</w:t>
            </w:r>
          </w:p>
        </w:tc>
        <w:tc>
          <w:tcPr>
            <w:tcW w:w="1221" w:type="dxa"/>
            <w:tcBorders>
              <w:top w:val="nil"/>
              <w:left w:val="nil"/>
              <w:bottom w:val="single" w:sz="4" w:space="0" w:color="auto"/>
              <w:right w:val="single" w:sz="4" w:space="0" w:color="auto"/>
            </w:tcBorders>
            <w:shd w:val="clear" w:color="auto" w:fill="auto"/>
            <w:hideMark/>
          </w:tcPr>
          <w:p w14:paraId="63F68FA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w:t>
            </w:r>
          </w:p>
        </w:tc>
        <w:tc>
          <w:tcPr>
            <w:tcW w:w="1331" w:type="dxa"/>
            <w:tcBorders>
              <w:top w:val="nil"/>
              <w:left w:val="nil"/>
              <w:bottom w:val="single" w:sz="4" w:space="0" w:color="auto"/>
              <w:right w:val="single" w:sz="4" w:space="0" w:color="auto"/>
            </w:tcBorders>
            <w:shd w:val="clear" w:color="auto" w:fill="auto"/>
            <w:hideMark/>
          </w:tcPr>
          <w:p w14:paraId="04F2825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0,69</w:t>
            </w:r>
          </w:p>
        </w:tc>
        <w:tc>
          <w:tcPr>
            <w:tcW w:w="1843" w:type="dxa"/>
            <w:tcBorders>
              <w:top w:val="nil"/>
              <w:left w:val="nil"/>
              <w:bottom w:val="single" w:sz="4" w:space="0" w:color="auto"/>
              <w:right w:val="single" w:sz="4" w:space="0" w:color="auto"/>
            </w:tcBorders>
            <w:shd w:val="clear" w:color="auto" w:fill="auto"/>
            <w:vAlign w:val="center"/>
            <w:hideMark/>
          </w:tcPr>
          <w:p w14:paraId="667E262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3405</w:t>
            </w:r>
          </w:p>
        </w:tc>
        <w:tc>
          <w:tcPr>
            <w:tcW w:w="1985" w:type="dxa"/>
            <w:tcBorders>
              <w:top w:val="nil"/>
              <w:left w:val="nil"/>
              <w:bottom w:val="single" w:sz="4" w:space="0" w:color="auto"/>
              <w:right w:val="single" w:sz="4" w:space="0" w:color="auto"/>
            </w:tcBorders>
            <w:shd w:val="clear" w:color="auto" w:fill="auto"/>
            <w:vAlign w:val="center"/>
            <w:hideMark/>
          </w:tcPr>
          <w:p w14:paraId="108B9AD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736E55" w:rsidRPr="00981F2C" w14:paraId="2C296494" w14:textId="77777777" w:rsidTr="00234FFA">
        <w:trPr>
          <w:gridAfter w:val="1"/>
          <w:wAfter w:w="17"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14:paraId="3EE601B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125</w:t>
            </w:r>
          </w:p>
        </w:tc>
        <w:tc>
          <w:tcPr>
            <w:tcW w:w="2098" w:type="dxa"/>
            <w:tcBorders>
              <w:top w:val="nil"/>
              <w:left w:val="nil"/>
              <w:bottom w:val="single" w:sz="4" w:space="0" w:color="auto"/>
              <w:right w:val="single" w:sz="4" w:space="0" w:color="auto"/>
            </w:tcBorders>
            <w:shd w:val="clear" w:color="auto" w:fill="auto"/>
            <w:hideMark/>
          </w:tcPr>
          <w:p w14:paraId="18DBF91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318081; 6180944</w:t>
            </w:r>
          </w:p>
        </w:tc>
        <w:tc>
          <w:tcPr>
            <w:tcW w:w="1304" w:type="dxa"/>
            <w:tcBorders>
              <w:top w:val="nil"/>
              <w:left w:val="nil"/>
              <w:bottom w:val="single" w:sz="4" w:space="0" w:color="auto"/>
              <w:right w:val="nil"/>
            </w:tcBorders>
            <w:shd w:val="clear" w:color="auto" w:fill="auto"/>
            <w:hideMark/>
          </w:tcPr>
          <w:p w14:paraId="49EF784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w:t>
            </w:r>
          </w:p>
        </w:tc>
        <w:tc>
          <w:tcPr>
            <w:tcW w:w="1417" w:type="dxa"/>
            <w:tcBorders>
              <w:top w:val="nil"/>
              <w:left w:val="single" w:sz="4" w:space="0" w:color="auto"/>
              <w:bottom w:val="single" w:sz="4" w:space="0" w:color="auto"/>
              <w:right w:val="single" w:sz="4" w:space="0" w:color="auto"/>
            </w:tcBorders>
            <w:shd w:val="clear" w:color="auto" w:fill="auto"/>
            <w:hideMark/>
          </w:tcPr>
          <w:p w14:paraId="02E68AA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w:t>
            </w:r>
          </w:p>
        </w:tc>
        <w:tc>
          <w:tcPr>
            <w:tcW w:w="1701" w:type="dxa"/>
            <w:tcBorders>
              <w:top w:val="nil"/>
              <w:left w:val="nil"/>
              <w:bottom w:val="single" w:sz="4" w:space="0" w:color="auto"/>
              <w:right w:val="single" w:sz="4" w:space="0" w:color="auto"/>
            </w:tcBorders>
            <w:shd w:val="clear" w:color="auto" w:fill="auto"/>
            <w:hideMark/>
          </w:tcPr>
          <w:p w14:paraId="6162AF8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7,09</w:t>
            </w:r>
          </w:p>
        </w:tc>
        <w:tc>
          <w:tcPr>
            <w:tcW w:w="1221" w:type="dxa"/>
            <w:tcBorders>
              <w:top w:val="nil"/>
              <w:left w:val="nil"/>
              <w:bottom w:val="single" w:sz="4" w:space="0" w:color="auto"/>
              <w:right w:val="single" w:sz="4" w:space="0" w:color="auto"/>
            </w:tcBorders>
            <w:shd w:val="clear" w:color="auto" w:fill="auto"/>
            <w:hideMark/>
          </w:tcPr>
          <w:p w14:paraId="21F43C4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w:t>
            </w:r>
          </w:p>
        </w:tc>
        <w:tc>
          <w:tcPr>
            <w:tcW w:w="1331" w:type="dxa"/>
            <w:tcBorders>
              <w:top w:val="nil"/>
              <w:left w:val="nil"/>
              <w:bottom w:val="single" w:sz="4" w:space="0" w:color="auto"/>
              <w:right w:val="single" w:sz="4" w:space="0" w:color="auto"/>
            </w:tcBorders>
            <w:shd w:val="clear" w:color="auto" w:fill="auto"/>
            <w:hideMark/>
          </w:tcPr>
          <w:p w14:paraId="31B9AB7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1,39</w:t>
            </w:r>
          </w:p>
        </w:tc>
        <w:tc>
          <w:tcPr>
            <w:tcW w:w="1843" w:type="dxa"/>
            <w:tcBorders>
              <w:top w:val="nil"/>
              <w:left w:val="nil"/>
              <w:bottom w:val="single" w:sz="4" w:space="0" w:color="auto"/>
              <w:right w:val="single" w:sz="4" w:space="0" w:color="auto"/>
            </w:tcBorders>
            <w:shd w:val="clear" w:color="auto" w:fill="auto"/>
            <w:vAlign w:val="center"/>
            <w:hideMark/>
          </w:tcPr>
          <w:p w14:paraId="3AF4B4A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7685</w:t>
            </w:r>
          </w:p>
        </w:tc>
        <w:tc>
          <w:tcPr>
            <w:tcW w:w="1985" w:type="dxa"/>
            <w:tcBorders>
              <w:top w:val="nil"/>
              <w:left w:val="nil"/>
              <w:bottom w:val="single" w:sz="4" w:space="0" w:color="auto"/>
              <w:right w:val="single" w:sz="4" w:space="0" w:color="auto"/>
            </w:tcBorders>
            <w:shd w:val="clear" w:color="auto" w:fill="auto"/>
            <w:vAlign w:val="center"/>
            <w:hideMark/>
          </w:tcPr>
          <w:p w14:paraId="58C22C4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736E55" w:rsidRPr="00981F2C" w14:paraId="520301B6" w14:textId="77777777" w:rsidTr="00234FFA">
        <w:trPr>
          <w:gridAfter w:val="1"/>
          <w:wAfter w:w="17"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14:paraId="4B0451D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126</w:t>
            </w:r>
          </w:p>
        </w:tc>
        <w:tc>
          <w:tcPr>
            <w:tcW w:w="2098" w:type="dxa"/>
            <w:tcBorders>
              <w:top w:val="nil"/>
              <w:left w:val="nil"/>
              <w:bottom w:val="single" w:sz="4" w:space="0" w:color="auto"/>
              <w:right w:val="single" w:sz="4" w:space="0" w:color="auto"/>
            </w:tcBorders>
            <w:shd w:val="clear" w:color="auto" w:fill="auto"/>
            <w:hideMark/>
          </w:tcPr>
          <w:p w14:paraId="7FC56BC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317501; 6180903</w:t>
            </w:r>
          </w:p>
        </w:tc>
        <w:tc>
          <w:tcPr>
            <w:tcW w:w="1304" w:type="dxa"/>
            <w:tcBorders>
              <w:top w:val="nil"/>
              <w:left w:val="nil"/>
              <w:bottom w:val="single" w:sz="4" w:space="0" w:color="auto"/>
              <w:right w:val="nil"/>
            </w:tcBorders>
            <w:shd w:val="clear" w:color="auto" w:fill="auto"/>
            <w:hideMark/>
          </w:tcPr>
          <w:p w14:paraId="53C522C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w:t>
            </w:r>
          </w:p>
        </w:tc>
        <w:tc>
          <w:tcPr>
            <w:tcW w:w="1417" w:type="dxa"/>
            <w:tcBorders>
              <w:top w:val="nil"/>
              <w:left w:val="single" w:sz="4" w:space="0" w:color="auto"/>
              <w:bottom w:val="single" w:sz="4" w:space="0" w:color="auto"/>
              <w:right w:val="single" w:sz="4" w:space="0" w:color="auto"/>
            </w:tcBorders>
            <w:shd w:val="clear" w:color="auto" w:fill="auto"/>
            <w:hideMark/>
          </w:tcPr>
          <w:p w14:paraId="4CD4635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w:t>
            </w:r>
          </w:p>
        </w:tc>
        <w:tc>
          <w:tcPr>
            <w:tcW w:w="1701" w:type="dxa"/>
            <w:tcBorders>
              <w:top w:val="nil"/>
              <w:left w:val="nil"/>
              <w:bottom w:val="single" w:sz="4" w:space="0" w:color="auto"/>
              <w:right w:val="single" w:sz="4" w:space="0" w:color="auto"/>
            </w:tcBorders>
            <w:shd w:val="clear" w:color="auto" w:fill="auto"/>
            <w:hideMark/>
          </w:tcPr>
          <w:p w14:paraId="0AF3F72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8,52</w:t>
            </w:r>
          </w:p>
        </w:tc>
        <w:tc>
          <w:tcPr>
            <w:tcW w:w="1221" w:type="dxa"/>
            <w:tcBorders>
              <w:top w:val="nil"/>
              <w:left w:val="nil"/>
              <w:bottom w:val="single" w:sz="4" w:space="0" w:color="auto"/>
              <w:right w:val="single" w:sz="4" w:space="0" w:color="auto"/>
            </w:tcBorders>
            <w:shd w:val="clear" w:color="auto" w:fill="auto"/>
            <w:hideMark/>
          </w:tcPr>
          <w:p w14:paraId="4C5D078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w:t>
            </w:r>
          </w:p>
        </w:tc>
        <w:tc>
          <w:tcPr>
            <w:tcW w:w="1331" w:type="dxa"/>
            <w:tcBorders>
              <w:top w:val="nil"/>
              <w:left w:val="nil"/>
              <w:bottom w:val="single" w:sz="4" w:space="0" w:color="auto"/>
              <w:right w:val="single" w:sz="4" w:space="0" w:color="auto"/>
            </w:tcBorders>
            <w:shd w:val="clear" w:color="auto" w:fill="auto"/>
            <w:hideMark/>
          </w:tcPr>
          <w:p w14:paraId="27F7A68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1,67</w:t>
            </w:r>
          </w:p>
        </w:tc>
        <w:tc>
          <w:tcPr>
            <w:tcW w:w="1843" w:type="dxa"/>
            <w:tcBorders>
              <w:top w:val="nil"/>
              <w:left w:val="nil"/>
              <w:bottom w:val="single" w:sz="4" w:space="0" w:color="auto"/>
              <w:right w:val="single" w:sz="4" w:space="0" w:color="auto"/>
            </w:tcBorders>
            <w:shd w:val="clear" w:color="auto" w:fill="auto"/>
            <w:vAlign w:val="center"/>
            <w:hideMark/>
          </w:tcPr>
          <w:p w14:paraId="62BB8D7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8342</w:t>
            </w:r>
          </w:p>
        </w:tc>
        <w:tc>
          <w:tcPr>
            <w:tcW w:w="1985" w:type="dxa"/>
            <w:tcBorders>
              <w:top w:val="nil"/>
              <w:left w:val="nil"/>
              <w:bottom w:val="single" w:sz="4" w:space="0" w:color="auto"/>
              <w:right w:val="single" w:sz="4" w:space="0" w:color="auto"/>
            </w:tcBorders>
            <w:shd w:val="clear" w:color="auto" w:fill="auto"/>
            <w:vAlign w:val="center"/>
            <w:hideMark/>
          </w:tcPr>
          <w:p w14:paraId="502FBA1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836E95" w:rsidRPr="00981F2C" w14:paraId="0965D6DA" w14:textId="77777777" w:rsidTr="005834B9">
        <w:trPr>
          <w:gridAfter w:val="1"/>
          <w:wAfter w:w="17" w:type="dxa"/>
          <w:trHeight w:val="300"/>
        </w:trPr>
        <w:tc>
          <w:tcPr>
            <w:tcW w:w="13893" w:type="dxa"/>
            <w:gridSpan w:val="9"/>
            <w:tcBorders>
              <w:top w:val="nil"/>
              <w:left w:val="single" w:sz="4" w:space="0" w:color="auto"/>
              <w:bottom w:val="single" w:sz="4" w:space="0" w:color="000000"/>
              <w:right w:val="single" w:sz="4" w:space="0" w:color="auto"/>
            </w:tcBorders>
            <w:shd w:val="clear" w:color="auto" w:fill="auto"/>
          </w:tcPr>
          <w:p w14:paraId="4F444708" w14:textId="76422312" w:rsidR="00836E95" w:rsidRPr="00981F2C" w:rsidRDefault="00836E95" w:rsidP="005B163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Planuojamos naujos talpyklos </w:t>
            </w:r>
          </w:p>
        </w:tc>
      </w:tr>
      <w:tr w:rsidR="00736E55" w:rsidRPr="00981F2C" w14:paraId="797CB041"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hideMark/>
          </w:tcPr>
          <w:p w14:paraId="5865788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111</w:t>
            </w:r>
          </w:p>
        </w:tc>
        <w:tc>
          <w:tcPr>
            <w:tcW w:w="209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7CDFC4E" w14:textId="77777777" w:rsidR="00736E55" w:rsidRPr="00981F2C" w:rsidRDefault="00736E55" w:rsidP="00736E55">
            <w:pPr>
              <w:spacing w:after="0" w:line="240" w:lineRule="auto"/>
              <w:jc w:val="center"/>
              <w:rPr>
                <w:rFonts w:ascii="Times New Roman" w:eastAsia="Times New Roman" w:hAnsi="Times New Roman" w:cs="Times New Roman"/>
                <w:sz w:val="20"/>
                <w:szCs w:val="20"/>
              </w:rPr>
            </w:pPr>
            <w:r w:rsidRPr="00981F2C">
              <w:rPr>
                <w:rFonts w:ascii="Times New Roman" w:eastAsia="Times New Roman" w:hAnsi="Times New Roman" w:cs="Times New Roman"/>
                <w:sz w:val="20"/>
                <w:szCs w:val="20"/>
              </w:rPr>
              <w:t>318094; 6180738</w:t>
            </w:r>
          </w:p>
        </w:tc>
        <w:tc>
          <w:tcPr>
            <w:tcW w:w="1304" w:type="dxa"/>
            <w:vMerge w:val="restart"/>
            <w:tcBorders>
              <w:top w:val="nil"/>
              <w:left w:val="single" w:sz="4" w:space="0" w:color="auto"/>
              <w:bottom w:val="single" w:sz="4" w:space="0" w:color="000000"/>
              <w:right w:val="nil"/>
            </w:tcBorders>
            <w:shd w:val="clear" w:color="auto" w:fill="auto"/>
            <w:hideMark/>
          </w:tcPr>
          <w:p w14:paraId="445522B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1120986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w:t>
            </w:r>
          </w:p>
        </w:tc>
        <w:tc>
          <w:tcPr>
            <w:tcW w:w="1701" w:type="dxa"/>
            <w:tcBorders>
              <w:top w:val="nil"/>
              <w:left w:val="nil"/>
              <w:bottom w:val="single" w:sz="4" w:space="0" w:color="auto"/>
              <w:right w:val="single" w:sz="4" w:space="0" w:color="auto"/>
            </w:tcBorders>
            <w:shd w:val="clear" w:color="auto" w:fill="auto"/>
            <w:hideMark/>
          </w:tcPr>
          <w:p w14:paraId="2A8442F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1,34</w:t>
            </w:r>
          </w:p>
        </w:tc>
        <w:tc>
          <w:tcPr>
            <w:tcW w:w="1221" w:type="dxa"/>
            <w:tcBorders>
              <w:top w:val="nil"/>
              <w:left w:val="nil"/>
              <w:bottom w:val="single" w:sz="4" w:space="0" w:color="auto"/>
              <w:right w:val="single" w:sz="4" w:space="0" w:color="auto"/>
            </w:tcBorders>
            <w:shd w:val="clear" w:color="auto" w:fill="auto"/>
            <w:hideMark/>
          </w:tcPr>
          <w:p w14:paraId="2F09245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w:t>
            </w:r>
          </w:p>
        </w:tc>
        <w:tc>
          <w:tcPr>
            <w:tcW w:w="1331" w:type="dxa"/>
            <w:tcBorders>
              <w:top w:val="nil"/>
              <w:left w:val="nil"/>
              <w:bottom w:val="single" w:sz="4" w:space="0" w:color="auto"/>
              <w:right w:val="single" w:sz="4" w:space="0" w:color="auto"/>
            </w:tcBorders>
            <w:shd w:val="clear" w:color="auto" w:fill="auto"/>
            <w:hideMark/>
          </w:tcPr>
          <w:p w14:paraId="0CC4031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0,009</w:t>
            </w:r>
          </w:p>
        </w:tc>
        <w:tc>
          <w:tcPr>
            <w:tcW w:w="1843" w:type="dxa"/>
            <w:tcBorders>
              <w:top w:val="nil"/>
              <w:left w:val="nil"/>
              <w:bottom w:val="single" w:sz="4" w:space="0" w:color="auto"/>
              <w:right w:val="single" w:sz="4" w:space="0" w:color="auto"/>
            </w:tcBorders>
            <w:shd w:val="clear" w:color="auto" w:fill="auto"/>
            <w:vAlign w:val="center"/>
            <w:hideMark/>
          </w:tcPr>
          <w:p w14:paraId="56B62E0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26111C70"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1DB77A53"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3F8296F6"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0FE64432" w14:textId="77777777" w:rsidR="00736E55" w:rsidRPr="00981F2C" w:rsidRDefault="00736E55" w:rsidP="00736E55">
            <w:pPr>
              <w:spacing w:after="0" w:line="240" w:lineRule="auto"/>
              <w:rPr>
                <w:rFonts w:ascii="Arial" w:eastAsia="Times New Roman" w:hAnsi="Arial" w:cs="Arial"/>
                <w:sz w:val="20"/>
                <w:szCs w:val="20"/>
              </w:rPr>
            </w:pPr>
          </w:p>
        </w:tc>
        <w:tc>
          <w:tcPr>
            <w:tcW w:w="1304" w:type="dxa"/>
            <w:vMerge/>
            <w:tcBorders>
              <w:top w:val="nil"/>
              <w:left w:val="single" w:sz="4" w:space="0" w:color="auto"/>
              <w:bottom w:val="single" w:sz="4" w:space="0" w:color="000000"/>
              <w:right w:val="nil"/>
            </w:tcBorders>
            <w:vAlign w:val="center"/>
            <w:hideMark/>
          </w:tcPr>
          <w:p w14:paraId="0FD2EA1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296A2E9F"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698B563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3,14</w:t>
            </w:r>
          </w:p>
        </w:tc>
        <w:tc>
          <w:tcPr>
            <w:tcW w:w="1221" w:type="dxa"/>
            <w:tcBorders>
              <w:top w:val="nil"/>
              <w:left w:val="nil"/>
              <w:bottom w:val="single" w:sz="4" w:space="0" w:color="auto"/>
              <w:right w:val="single" w:sz="4" w:space="0" w:color="auto"/>
            </w:tcBorders>
            <w:shd w:val="clear" w:color="auto" w:fill="auto"/>
            <w:hideMark/>
          </w:tcPr>
          <w:p w14:paraId="217653C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w:t>
            </w:r>
          </w:p>
        </w:tc>
        <w:tc>
          <w:tcPr>
            <w:tcW w:w="1331" w:type="dxa"/>
            <w:tcBorders>
              <w:top w:val="nil"/>
              <w:left w:val="nil"/>
              <w:bottom w:val="single" w:sz="4" w:space="0" w:color="auto"/>
              <w:right w:val="single" w:sz="4" w:space="0" w:color="auto"/>
            </w:tcBorders>
            <w:shd w:val="clear" w:color="auto" w:fill="auto"/>
            <w:hideMark/>
          </w:tcPr>
          <w:p w14:paraId="5378685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w:t>
            </w:r>
          </w:p>
        </w:tc>
        <w:tc>
          <w:tcPr>
            <w:tcW w:w="1843" w:type="dxa"/>
            <w:tcBorders>
              <w:top w:val="nil"/>
              <w:left w:val="nil"/>
              <w:bottom w:val="single" w:sz="4" w:space="0" w:color="auto"/>
              <w:right w:val="single" w:sz="4" w:space="0" w:color="auto"/>
            </w:tcBorders>
            <w:shd w:val="clear" w:color="auto" w:fill="auto"/>
            <w:vAlign w:val="center"/>
            <w:hideMark/>
          </w:tcPr>
          <w:p w14:paraId="4D48695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6DFCFE5F"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50B36EB8"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hideMark/>
          </w:tcPr>
          <w:p w14:paraId="22DC86B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112</w:t>
            </w:r>
          </w:p>
        </w:tc>
        <w:tc>
          <w:tcPr>
            <w:tcW w:w="2098" w:type="dxa"/>
            <w:vMerge w:val="restart"/>
            <w:tcBorders>
              <w:top w:val="nil"/>
              <w:left w:val="single" w:sz="4" w:space="0" w:color="auto"/>
              <w:bottom w:val="single" w:sz="4" w:space="0" w:color="000000"/>
              <w:right w:val="single" w:sz="4" w:space="0" w:color="auto"/>
            </w:tcBorders>
            <w:shd w:val="clear" w:color="auto" w:fill="auto"/>
            <w:noWrap/>
            <w:hideMark/>
          </w:tcPr>
          <w:p w14:paraId="0128D5A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318102; 6180737</w:t>
            </w:r>
          </w:p>
        </w:tc>
        <w:tc>
          <w:tcPr>
            <w:tcW w:w="1304" w:type="dxa"/>
            <w:vMerge w:val="restart"/>
            <w:tcBorders>
              <w:top w:val="nil"/>
              <w:left w:val="single" w:sz="4" w:space="0" w:color="auto"/>
              <w:bottom w:val="single" w:sz="4" w:space="0" w:color="000000"/>
              <w:right w:val="nil"/>
            </w:tcBorders>
            <w:shd w:val="clear" w:color="auto" w:fill="auto"/>
            <w:hideMark/>
          </w:tcPr>
          <w:p w14:paraId="169A145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300BBDF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w:t>
            </w:r>
          </w:p>
        </w:tc>
        <w:tc>
          <w:tcPr>
            <w:tcW w:w="1701" w:type="dxa"/>
            <w:tcBorders>
              <w:top w:val="nil"/>
              <w:left w:val="nil"/>
              <w:bottom w:val="single" w:sz="4" w:space="0" w:color="auto"/>
              <w:right w:val="single" w:sz="4" w:space="0" w:color="auto"/>
            </w:tcBorders>
            <w:shd w:val="clear" w:color="auto" w:fill="auto"/>
            <w:hideMark/>
          </w:tcPr>
          <w:p w14:paraId="4D83F9C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4,94</w:t>
            </w:r>
          </w:p>
        </w:tc>
        <w:tc>
          <w:tcPr>
            <w:tcW w:w="1221" w:type="dxa"/>
            <w:tcBorders>
              <w:top w:val="nil"/>
              <w:left w:val="nil"/>
              <w:bottom w:val="single" w:sz="4" w:space="0" w:color="auto"/>
              <w:right w:val="single" w:sz="4" w:space="0" w:color="auto"/>
            </w:tcBorders>
            <w:shd w:val="clear" w:color="auto" w:fill="auto"/>
            <w:hideMark/>
          </w:tcPr>
          <w:p w14:paraId="5B11E9D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w:t>
            </w:r>
          </w:p>
        </w:tc>
        <w:tc>
          <w:tcPr>
            <w:tcW w:w="1331" w:type="dxa"/>
            <w:tcBorders>
              <w:top w:val="nil"/>
              <w:left w:val="nil"/>
              <w:bottom w:val="single" w:sz="4" w:space="0" w:color="auto"/>
              <w:right w:val="single" w:sz="4" w:space="0" w:color="auto"/>
            </w:tcBorders>
            <w:shd w:val="clear" w:color="auto" w:fill="auto"/>
            <w:hideMark/>
          </w:tcPr>
          <w:p w14:paraId="5945F65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0,031</w:t>
            </w:r>
          </w:p>
        </w:tc>
        <w:tc>
          <w:tcPr>
            <w:tcW w:w="1843" w:type="dxa"/>
            <w:tcBorders>
              <w:top w:val="nil"/>
              <w:left w:val="nil"/>
              <w:bottom w:val="single" w:sz="4" w:space="0" w:color="auto"/>
              <w:right w:val="single" w:sz="4" w:space="0" w:color="auto"/>
            </w:tcBorders>
            <w:shd w:val="clear" w:color="auto" w:fill="auto"/>
            <w:vAlign w:val="center"/>
            <w:hideMark/>
          </w:tcPr>
          <w:p w14:paraId="6C092C4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36F42EC8"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083F39D1"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0EAB6E4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61B3313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nil"/>
            </w:tcBorders>
            <w:vAlign w:val="center"/>
            <w:hideMark/>
          </w:tcPr>
          <w:p w14:paraId="3273585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0E107073"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27B6AEC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6,74</w:t>
            </w:r>
          </w:p>
        </w:tc>
        <w:tc>
          <w:tcPr>
            <w:tcW w:w="1221" w:type="dxa"/>
            <w:tcBorders>
              <w:top w:val="nil"/>
              <w:left w:val="nil"/>
              <w:bottom w:val="single" w:sz="4" w:space="0" w:color="auto"/>
              <w:right w:val="single" w:sz="4" w:space="0" w:color="auto"/>
            </w:tcBorders>
            <w:shd w:val="clear" w:color="auto" w:fill="auto"/>
            <w:hideMark/>
          </w:tcPr>
          <w:p w14:paraId="265B578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w:t>
            </w:r>
          </w:p>
        </w:tc>
        <w:tc>
          <w:tcPr>
            <w:tcW w:w="1331" w:type="dxa"/>
            <w:tcBorders>
              <w:top w:val="nil"/>
              <w:left w:val="nil"/>
              <w:bottom w:val="single" w:sz="4" w:space="0" w:color="auto"/>
              <w:right w:val="single" w:sz="4" w:space="0" w:color="auto"/>
            </w:tcBorders>
            <w:shd w:val="clear" w:color="auto" w:fill="auto"/>
            <w:hideMark/>
          </w:tcPr>
          <w:p w14:paraId="1939334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0,042</w:t>
            </w:r>
          </w:p>
        </w:tc>
        <w:tc>
          <w:tcPr>
            <w:tcW w:w="1843" w:type="dxa"/>
            <w:tcBorders>
              <w:top w:val="nil"/>
              <w:left w:val="nil"/>
              <w:bottom w:val="single" w:sz="4" w:space="0" w:color="auto"/>
              <w:right w:val="single" w:sz="4" w:space="0" w:color="auto"/>
            </w:tcBorders>
            <w:shd w:val="clear" w:color="auto" w:fill="auto"/>
            <w:vAlign w:val="center"/>
            <w:hideMark/>
          </w:tcPr>
          <w:p w14:paraId="4270F9D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032D9F26"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3F395132"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hideMark/>
          </w:tcPr>
          <w:p w14:paraId="7C99C59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113</w:t>
            </w:r>
          </w:p>
        </w:tc>
        <w:tc>
          <w:tcPr>
            <w:tcW w:w="2098" w:type="dxa"/>
            <w:vMerge w:val="restart"/>
            <w:tcBorders>
              <w:top w:val="nil"/>
              <w:left w:val="single" w:sz="4" w:space="0" w:color="auto"/>
              <w:bottom w:val="single" w:sz="4" w:space="0" w:color="000000"/>
              <w:right w:val="single" w:sz="4" w:space="0" w:color="auto"/>
            </w:tcBorders>
            <w:shd w:val="clear" w:color="auto" w:fill="auto"/>
            <w:noWrap/>
            <w:hideMark/>
          </w:tcPr>
          <w:p w14:paraId="323D36D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318111; 6180735</w:t>
            </w:r>
          </w:p>
        </w:tc>
        <w:tc>
          <w:tcPr>
            <w:tcW w:w="1304" w:type="dxa"/>
            <w:vMerge w:val="restart"/>
            <w:tcBorders>
              <w:top w:val="nil"/>
              <w:left w:val="single" w:sz="4" w:space="0" w:color="auto"/>
              <w:bottom w:val="single" w:sz="4" w:space="0" w:color="000000"/>
              <w:right w:val="nil"/>
            </w:tcBorders>
            <w:shd w:val="clear" w:color="auto" w:fill="auto"/>
            <w:hideMark/>
          </w:tcPr>
          <w:p w14:paraId="716CB0E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71CAE0C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w:t>
            </w:r>
          </w:p>
        </w:tc>
        <w:tc>
          <w:tcPr>
            <w:tcW w:w="1701" w:type="dxa"/>
            <w:tcBorders>
              <w:top w:val="nil"/>
              <w:left w:val="nil"/>
              <w:bottom w:val="single" w:sz="4" w:space="0" w:color="auto"/>
              <w:right w:val="single" w:sz="4" w:space="0" w:color="auto"/>
            </w:tcBorders>
            <w:shd w:val="clear" w:color="auto" w:fill="auto"/>
            <w:hideMark/>
          </w:tcPr>
          <w:p w14:paraId="0F1F583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8,54</w:t>
            </w:r>
          </w:p>
        </w:tc>
        <w:tc>
          <w:tcPr>
            <w:tcW w:w="1221" w:type="dxa"/>
            <w:tcBorders>
              <w:top w:val="nil"/>
              <w:left w:val="nil"/>
              <w:bottom w:val="single" w:sz="4" w:space="0" w:color="auto"/>
              <w:right w:val="single" w:sz="4" w:space="0" w:color="auto"/>
            </w:tcBorders>
            <w:shd w:val="clear" w:color="auto" w:fill="auto"/>
            <w:hideMark/>
          </w:tcPr>
          <w:p w14:paraId="408808E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w:t>
            </w:r>
          </w:p>
        </w:tc>
        <w:tc>
          <w:tcPr>
            <w:tcW w:w="1331" w:type="dxa"/>
            <w:tcBorders>
              <w:top w:val="nil"/>
              <w:left w:val="nil"/>
              <w:bottom w:val="single" w:sz="4" w:space="0" w:color="auto"/>
              <w:right w:val="single" w:sz="4" w:space="0" w:color="auto"/>
            </w:tcBorders>
            <w:shd w:val="clear" w:color="auto" w:fill="auto"/>
            <w:hideMark/>
          </w:tcPr>
          <w:p w14:paraId="3DCB48D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0,053</w:t>
            </w:r>
          </w:p>
        </w:tc>
        <w:tc>
          <w:tcPr>
            <w:tcW w:w="1843" w:type="dxa"/>
            <w:tcBorders>
              <w:top w:val="nil"/>
              <w:left w:val="nil"/>
              <w:bottom w:val="single" w:sz="4" w:space="0" w:color="auto"/>
              <w:right w:val="single" w:sz="4" w:space="0" w:color="auto"/>
            </w:tcBorders>
            <w:shd w:val="clear" w:color="auto" w:fill="auto"/>
            <w:vAlign w:val="center"/>
            <w:hideMark/>
          </w:tcPr>
          <w:p w14:paraId="3AB6F4D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17DAC80D"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40EE5DBD"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14ECC70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5A9C258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nil"/>
            </w:tcBorders>
            <w:vAlign w:val="center"/>
            <w:hideMark/>
          </w:tcPr>
          <w:p w14:paraId="335922B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7D95521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647B427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10,34</w:t>
            </w:r>
          </w:p>
        </w:tc>
        <w:tc>
          <w:tcPr>
            <w:tcW w:w="1221" w:type="dxa"/>
            <w:tcBorders>
              <w:top w:val="nil"/>
              <w:left w:val="nil"/>
              <w:bottom w:val="single" w:sz="4" w:space="0" w:color="auto"/>
              <w:right w:val="single" w:sz="4" w:space="0" w:color="auto"/>
            </w:tcBorders>
            <w:shd w:val="clear" w:color="auto" w:fill="auto"/>
            <w:hideMark/>
          </w:tcPr>
          <w:p w14:paraId="67B2218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w:t>
            </w:r>
          </w:p>
        </w:tc>
        <w:tc>
          <w:tcPr>
            <w:tcW w:w="1331" w:type="dxa"/>
            <w:tcBorders>
              <w:top w:val="nil"/>
              <w:left w:val="nil"/>
              <w:bottom w:val="single" w:sz="4" w:space="0" w:color="auto"/>
              <w:right w:val="single" w:sz="4" w:space="0" w:color="auto"/>
            </w:tcBorders>
            <w:shd w:val="clear" w:color="auto" w:fill="auto"/>
            <w:hideMark/>
          </w:tcPr>
          <w:p w14:paraId="37BE194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0,064</w:t>
            </w:r>
          </w:p>
        </w:tc>
        <w:tc>
          <w:tcPr>
            <w:tcW w:w="1843" w:type="dxa"/>
            <w:tcBorders>
              <w:top w:val="nil"/>
              <w:left w:val="nil"/>
              <w:bottom w:val="single" w:sz="4" w:space="0" w:color="auto"/>
              <w:right w:val="single" w:sz="4" w:space="0" w:color="auto"/>
            </w:tcBorders>
            <w:shd w:val="clear" w:color="auto" w:fill="auto"/>
            <w:vAlign w:val="center"/>
            <w:hideMark/>
          </w:tcPr>
          <w:p w14:paraId="12DBB63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11E95F01"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6B0A1863" w14:textId="77777777" w:rsidTr="00234FFA">
        <w:trPr>
          <w:gridAfter w:val="1"/>
          <w:wAfter w:w="17" w:type="dxa"/>
          <w:trHeight w:val="300"/>
        </w:trPr>
        <w:tc>
          <w:tcPr>
            <w:tcW w:w="993" w:type="dxa"/>
            <w:vMerge w:val="restart"/>
            <w:tcBorders>
              <w:top w:val="nil"/>
              <w:left w:val="single" w:sz="4" w:space="0" w:color="auto"/>
              <w:bottom w:val="single" w:sz="4" w:space="0" w:color="000000"/>
              <w:right w:val="single" w:sz="4" w:space="0" w:color="auto"/>
            </w:tcBorders>
            <w:shd w:val="clear" w:color="auto" w:fill="auto"/>
            <w:hideMark/>
          </w:tcPr>
          <w:p w14:paraId="138EF43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114</w:t>
            </w:r>
          </w:p>
        </w:tc>
        <w:tc>
          <w:tcPr>
            <w:tcW w:w="2098" w:type="dxa"/>
            <w:vMerge w:val="restart"/>
            <w:tcBorders>
              <w:top w:val="nil"/>
              <w:left w:val="single" w:sz="4" w:space="0" w:color="auto"/>
              <w:bottom w:val="single" w:sz="4" w:space="0" w:color="000000"/>
              <w:right w:val="single" w:sz="4" w:space="0" w:color="auto"/>
            </w:tcBorders>
            <w:shd w:val="clear" w:color="auto" w:fill="auto"/>
            <w:noWrap/>
            <w:hideMark/>
          </w:tcPr>
          <w:p w14:paraId="6E3C235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318121; 6180798</w:t>
            </w:r>
          </w:p>
        </w:tc>
        <w:tc>
          <w:tcPr>
            <w:tcW w:w="1304" w:type="dxa"/>
            <w:vMerge w:val="restart"/>
            <w:tcBorders>
              <w:top w:val="nil"/>
              <w:left w:val="single" w:sz="4" w:space="0" w:color="auto"/>
              <w:bottom w:val="single" w:sz="4" w:space="0" w:color="000000"/>
              <w:right w:val="nil"/>
            </w:tcBorders>
            <w:shd w:val="clear" w:color="auto" w:fill="auto"/>
            <w:hideMark/>
          </w:tcPr>
          <w:p w14:paraId="1425C63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0832B3A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tc>
        <w:tc>
          <w:tcPr>
            <w:tcW w:w="1701" w:type="dxa"/>
            <w:tcBorders>
              <w:top w:val="nil"/>
              <w:left w:val="nil"/>
              <w:bottom w:val="single" w:sz="4" w:space="0" w:color="auto"/>
              <w:right w:val="single" w:sz="4" w:space="0" w:color="auto"/>
            </w:tcBorders>
            <w:shd w:val="clear" w:color="auto" w:fill="auto"/>
            <w:hideMark/>
          </w:tcPr>
          <w:p w14:paraId="1C22EEE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1221" w:type="dxa"/>
            <w:tcBorders>
              <w:top w:val="nil"/>
              <w:left w:val="nil"/>
              <w:bottom w:val="single" w:sz="4" w:space="0" w:color="auto"/>
              <w:right w:val="single" w:sz="4" w:space="0" w:color="auto"/>
            </w:tcBorders>
            <w:shd w:val="clear" w:color="auto" w:fill="auto"/>
            <w:hideMark/>
          </w:tcPr>
          <w:p w14:paraId="0334CB1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hideMark/>
          </w:tcPr>
          <w:p w14:paraId="1B603F1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0,044</w:t>
            </w:r>
          </w:p>
        </w:tc>
        <w:tc>
          <w:tcPr>
            <w:tcW w:w="1843" w:type="dxa"/>
            <w:tcBorders>
              <w:top w:val="nil"/>
              <w:left w:val="nil"/>
              <w:bottom w:val="single" w:sz="4" w:space="0" w:color="auto"/>
              <w:right w:val="single" w:sz="4" w:space="0" w:color="auto"/>
            </w:tcBorders>
            <w:shd w:val="clear" w:color="auto" w:fill="auto"/>
            <w:vAlign w:val="center"/>
            <w:hideMark/>
          </w:tcPr>
          <w:p w14:paraId="5662553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156BFE5E"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40919435" w14:textId="77777777" w:rsidTr="00234FFA">
        <w:trPr>
          <w:gridAfter w:val="1"/>
          <w:wAfter w:w="17" w:type="dxa"/>
          <w:trHeight w:val="300"/>
        </w:trPr>
        <w:tc>
          <w:tcPr>
            <w:tcW w:w="993" w:type="dxa"/>
            <w:vMerge/>
            <w:tcBorders>
              <w:top w:val="nil"/>
              <w:left w:val="single" w:sz="4" w:space="0" w:color="auto"/>
              <w:bottom w:val="single" w:sz="4" w:space="0" w:color="000000"/>
              <w:right w:val="single" w:sz="4" w:space="0" w:color="auto"/>
            </w:tcBorders>
            <w:vAlign w:val="center"/>
            <w:hideMark/>
          </w:tcPr>
          <w:p w14:paraId="7D568FA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7CD256C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nil"/>
            </w:tcBorders>
            <w:vAlign w:val="center"/>
            <w:hideMark/>
          </w:tcPr>
          <w:p w14:paraId="2C58116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49A0285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20381A2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6,94</w:t>
            </w:r>
          </w:p>
        </w:tc>
        <w:tc>
          <w:tcPr>
            <w:tcW w:w="1221" w:type="dxa"/>
            <w:tcBorders>
              <w:top w:val="nil"/>
              <w:left w:val="nil"/>
              <w:bottom w:val="single" w:sz="4" w:space="0" w:color="auto"/>
              <w:right w:val="single" w:sz="4" w:space="0" w:color="auto"/>
            </w:tcBorders>
            <w:shd w:val="clear" w:color="auto" w:fill="auto"/>
            <w:hideMark/>
          </w:tcPr>
          <w:p w14:paraId="234FF26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hideMark/>
          </w:tcPr>
          <w:p w14:paraId="4D13480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w:t>
            </w:r>
          </w:p>
        </w:tc>
        <w:tc>
          <w:tcPr>
            <w:tcW w:w="1843" w:type="dxa"/>
            <w:tcBorders>
              <w:top w:val="nil"/>
              <w:left w:val="nil"/>
              <w:bottom w:val="single" w:sz="4" w:space="0" w:color="auto"/>
              <w:right w:val="single" w:sz="4" w:space="0" w:color="auto"/>
            </w:tcBorders>
            <w:shd w:val="clear" w:color="auto" w:fill="auto"/>
            <w:vAlign w:val="center"/>
            <w:hideMark/>
          </w:tcPr>
          <w:p w14:paraId="77BE78D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612E1968"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3A55EE7B" w14:textId="77777777" w:rsidTr="00234FFA">
        <w:trPr>
          <w:gridAfter w:val="1"/>
          <w:wAfter w:w="17" w:type="dxa"/>
          <w:trHeight w:val="300"/>
        </w:trPr>
        <w:tc>
          <w:tcPr>
            <w:tcW w:w="993" w:type="dxa"/>
            <w:vMerge w:val="restart"/>
            <w:tcBorders>
              <w:top w:val="nil"/>
              <w:left w:val="single" w:sz="4" w:space="0" w:color="auto"/>
              <w:bottom w:val="single" w:sz="4" w:space="0" w:color="auto"/>
              <w:right w:val="single" w:sz="4" w:space="0" w:color="auto"/>
            </w:tcBorders>
            <w:shd w:val="clear" w:color="auto" w:fill="auto"/>
            <w:hideMark/>
          </w:tcPr>
          <w:p w14:paraId="2BEF7E8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2098" w:type="dxa"/>
            <w:vMerge w:val="restart"/>
            <w:tcBorders>
              <w:top w:val="nil"/>
              <w:left w:val="single" w:sz="4" w:space="0" w:color="auto"/>
              <w:bottom w:val="single" w:sz="4" w:space="0" w:color="000000"/>
              <w:right w:val="single" w:sz="4" w:space="0" w:color="auto"/>
            </w:tcBorders>
            <w:shd w:val="clear" w:color="auto" w:fill="auto"/>
            <w:noWrap/>
            <w:hideMark/>
          </w:tcPr>
          <w:p w14:paraId="1DD619F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318115; 6180777</w:t>
            </w:r>
          </w:p>
        </w:tc>
        <w:tc>
          <w:tcPr>
            <w:tcW w:w="1304" w:type="dxa"/>
            <w:vMerge w:val="restart"/>
            <w:tcBorders>
              <w:top w:val="nil"/>
              <w:left w:val="single" w:sz="4" w:space="0" w:color="auto"/>
              <w:bottom w:val="single" w:sz="4" w:space="0" w:color="000000"/>
              <w:right w:val="nil"/>
            </w:tcBorders>
            <w:shd w:val="clear" w:color="auto" w:fill="auto"/>
            <w:hideMark/>
          </w:tcPr>
          <w:p w14:paraId="39AF34E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118C8A4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tc>
        <w:tc>
          <w:tcPr>
            <w:tcW w:w="1701" w:type="dxa"/>
            <w:tcBorders>
              <w:top w:val="nil"/>
              <w:left w:val="nil"/>
              <w:bottom w:val="single" w:sz="4" w:space="0" w:color="auto"/>
              <w:right w:val="single" w:sz="4" w:space="0" w:color="auto"/>
            </w:tcBorders>
            <w:shd w:val="clear" w:color="auto" w:fill="auto"/>
            <w:hideMark/>
          </w:tcPr>
          <w:p w14:paraId="57A0DCB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12,73</w:t>
            </w:r>
          </w:p>
        </w:tc>
        <w:tc>
          <w:tcPr>
            <w:tcW w:w="1221" w:type="dxa"/>
            <w:tcBorders>
              <w:top w:val="nil"/>
              <w:left w:val="nil"/>
              <w:bottom w:val="single" w:sz="4" w:space="0" w:color="auto"/>
              <w:right w:val="single" w:sz="4" w:space="0" w:color="auto"/>
            </w:tcBorders>
            <w:shd w:val="clear" w:color="auto" w:fill="auto"/>
            <w:hideMark/>
          </w:tcPr>
          <w:p w14:paraId="51414BE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23</w:t>
            </w:r>
          </w:p>
        </w:tc>
        <w:tc>
          <w:tcPr>
            <w:tcW w:w="1331" w:type="dxa"/>
            <w:tcBorders>
              <w:top w:val="nil"/>
              <w:left w:val="nil"/>
              <w:bottom w:val="single" w:sz="4" w:space="0" w:color="auto"/>
              <w:right w:val="single" w:sz="4" w:space="0" w:color="auto"/>
            </w:tcBorders>
            <w:shd w:val="clear" w:color="auto" w:fill="auto"/>
            <w:hideMark/>
          </w:tcPr>
          <w:p w14:paraId="51099F7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0,456</w:t>
            </w:r>
          </w:p>
        </w:tc>
        <w:tc>
          <w:tcPr>
            <w:tcW w:w="1843" w:type="dxa"/>
            <w:tcBorders>
              <w:top w:val="nil"/>
              <w:left w:val="nil"/>
              <w:bottom w:val="single" w:sz="4" w:space="0" w:color="auto"/>
              <w:right w:val="single" w:sz="4" w:space="0" w:color="auto"/>
            </w:tcBorders>
            <w:shd w:val="clear" w:color="auto" w:fill="auto"/>
            <w:vAlign w:val="center"/>
            <w:hideMark/>
          </w:tcPr>
          <w:p w14:paraId="79370A5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4F95A133"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02D4B136"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0DAAAD1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67BE2A7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nil"/>
            </w:tcBorders>
            <w:vAlign w:val="center"/>
            <w:hideMark/>
          </w:tcPr>
          <w:p w14:paraId="0570B19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4F58A4F9"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16BDBF2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18,52</w:t>
            </w:r>
          </w:p>
        </w:tc>
        <w:tc>
          <w:tcPr>
            <w:tcW w:w="1221" w:type="dxa"/>
            <w:tcBorders>
              <w:top w:val="nil"/>
              <w:left w:val="nil"/>
              <w:bottom w:val="single" w:sz="4" w:space="0" w:color="auto"/>
              <w:right w:val="single" w:sz="4" w:space="0" w:color="auto"/>
            </w:tcBorders>
            <w:shd w:val="clear" w:color="auto" w:fill="auto"/>
            <w:hideMark/>
          </w:tcPr>
          <w:p w14:paraId="0859D9D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w:t>
            </w:r>
          </w:p>
        </w:tc>
        <w:tc>
          <w:tcPr>
            <w:tcW w:w="1331" w:type="dxa"/>
            <w:tcBorders>
              <w:top w:val="nil"/>
              <w:left w:val="nil"/>
              <w:bottom w:val="single" w:sz="4" w:space="0" w:color="auto"/>
              <w:right w:val="single" w:sz="4" w:space="0" w:color="auto"/>
            </w:tcBorders>
            <w:shd w:val="clear" w:color="auto" w:fill="auto"/>
            <w:hideMark/>
          </w:tcPr>
          <w:p w14:paraId="7A079F5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0,662</w:t>
            </w:r>
          </w:p>
        </w:tc>
        <w:tc>
          <w:tcPr>
            <w:tcW w:w="1843" w:type="dxa"/>
            <w:tcBorders>
              <w:top w:val="nil"/>
              <w:left w:val="nil"/>
              <w:bottom w:val="single" w:sz="4" w:space="0" w:color="auto"/>
              <w:right w:val="single" w:sz="4" w:space="0" w:color="auto"/>
            </w:tcBorders>
            <w:shd w:val="clear" w:color="auto" w:fill="auto"/>
            <w:vAlign w:val="center"/>
            <w:hideMark/>
          </w:tcPr>
          <w:p w14:paraId="1178C55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61367FE0"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10F2719B" w14:textId="77777777" w:rsidTr="00234FFA">
        <w:trPr>
          <w:gridAfter w:val="1"/>
          <w:wAfter w:w="17" w:type="dxa"/>
          <w:trHeight w:val="300"/>
        </w:trPr>
        <w:tc>
          <w:tcPr>
            <w:tcW w:w="993" w:type="dxa"/>
            <w:vMerge w:val="restart"/>
            <w:tcBorders>
              <w:top w:val="nil"/>
              <w:left w:val="single" w:sz="4" w:space="0" w:color="auto"/>
              <w:bottom w:val="single" w:sz="4" w:space="0" w:color="auto"/>
              <w:right w:val="single" w:sz="4" w:space="0" w:color="auto"/>
            </w:tcBorders>
            <w:shd w:val="clear" w:color="auto" w:fill="auto"/>
            <w:hideMark/>
          </w:tcPr>
          <w:p w14:paraId="349F094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116</w:t>
            </w:r>
          </w:p>
        </w:tc>
        <w:tc>
          <w:tcPr>
            <w:tcW w:w="2098" w:type="dxa"/>
            <w:vMerge w:val="restart"/>
            <w:tcBorders>
              <w:top w:val="nil"/>
              <w:left w:val="single" w:sz="4" w:space="0" w:color="auto"/>
              <w:bottom w:val="single" w:sz="4" w:space="0" w:color="000000"/>
              <w:right w:val="single" w:sz="4" w:space="0" w:color="auto"/>
            </w:tcBorders>
            <w:shd w:val="clear" w:color="auto" w:fill="auto"/>
            <w:noWrap/>
            <w:hideMark/>
          </w:tcPr>
          <w:p w14:paraId="5432FC0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318110; 6180754</w:t>
            </w:r>
          </w:p>
        </w:tc>
        <w:tc>
          <w:tcPr>
            <w:tcW w:w="1304" w:type="dxa"/>
            <w:vMerge w:val="restart"/>
            <w:tcBorders>
              <w:top w:val="nil"/>
              <w:left w:val="single" w:sz="4" w:space="0" w:color="auto"/>
              <w:bottom w:val="single" w:sz="4" w:space="0" w:color="000000"/>
              <w:right w:val="nil"/>
            </w:tcBorders>
            <w:shd w:val="clear" w:color="auto" w:fill="auto"/>
            <w:hideMark/>
          </w:tcPr>
          <w:p w14:paraId="42FA605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1A4FE43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tc>
        <w:tc>
          <w:tcPr>
            <w:tcW w:w="1701" w:type="dxa"/>
            <w:tcBorders>
              <w:top w:val="nil"/>
              <w:left w:val="nil"/>
              <w:bottom w:val="single" w:sz="4" w:space="0" w:color="auto"/>
              <w:right w:val="single" w:sz="4" w:space="0" w:color="auto"/>
            </w:tcBorders>
            <w:shd w:val="clear" w:color="auto" w:fill="auto"/>
            <w:hideMark/>
          </w:tcPr>
          <w:p w14:paraId="05F30BA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24,31</w:t>
            </w:r>
          </w:p>
        </w:tc>
        <w:tc>
          <w:tcPr>
            <w:tcW w:w="1221" w:type="dxa"/>
            <w:tcBorders>
              <w:top w:val="nil"/>
              <w:left w:val="nil"/>
              <w:bottom w:val="single" w:sz="4" w:space="0" w:color="auto"/>
              <w:right w:val="single" w:sz="4" w:space="0" w:color="auto"/>
            </w:tcBorders>
            <w:shd w:val="clear" w:color="auto" w:fill="auto"/>
            <w:hideMark/>
          </w:tcPr>
          <w:p w14:paraId="581351F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39</w:t>
            </w:r>
          </w:p>
        </w:tc>
        <w:tc>
          <w:tcPr>
            <w:tcW w:w="1331" w:type="dxa"/>
            <w:tcBorders>
              <w:top w:val="nil"/>
              <w:left w:val="nil"/>
              <w:bottom w:val="single" w:sz="4" w:space="0" w:color="auto"/>
              <w:right w:val="single" w:sz="4" w:space="0" w:color="auto"/>
            </w:tcBorders>
            <w:shd w:val="clear" w:color="auto" w:fill="auto"/>
            <w:hideMark/>
          </w:tcPr>
          <w:p w14:paraId="783D8A4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0,868</w:t>
            </w:r>
          </w:p>
        </w:tc>
        <w:tc>
          <w:tcPr>
            <w:tcW w:w="1843" w:type="dxa"/>
            <w:tcBorders>
              <w:top w:val="nil"/>
              <w:left w:val="nil"/>
              <w:bottom w:val="single" w:sz="4" w:space="0" w:color="auto"/>
              <w:right w:val="single" w:sz="4" w:space="0" w:color="auto"/>
            </w:tcBorders>
            <w:shd w:val="clear" w:color="auto" w:fill="auto"/>
            <w:vAlign w:val="center"/>
            <w:hideMark/>
          </w:tcPr>
          <w:p w14:paraId="6BEF0CE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4CCDDF0A"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733A1F32"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3FFCFB29"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673C220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nil"/>
            </w:tcBorders>
            <w:vAlign w:val="center"/>
            <w:hideMark/>
          </w:tcPr>
          <w:p w14:paraId="08F2EB26"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6A33BA8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5D8820A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30,1</w:t>
            </w:r>
          </w:p>
        </w:tc>
        <w:tc>
          <w:tcPr>
            <w:tcW w:w="1221" w:type="dxa"/>
            <w:tcBorders>
              <w:top w:val="nil"/>
              <w:left w:val="nil"/>
              <w:bottom w:val="single" w:sz="4" w:space="0" w:color="auto"/>
              <w:right w:val="single" w:sz="4" w:space="0" w:color="auto"/>
            </w:tcBorders>
            <w:shd w:val="clear" w:color="auto" w:fill="auto"/>
            <w:hideMark/>
          </w:tcPr>
          <w:p w14:paraId="4A590B9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47</w:t>
            </w:r>
          </w:p>
        </w:tc>
        <w:tc>
          <w:tcPr>
            <w:tcW w:w="1331" w:type="dxa"/>
            <w:tcBorders>
              <w:top w:val="nil"/>
              <w:left w:val="nil"/>
              <w:bottom w:val="single" w:sz="4" w:space="0" w:color="auto"/>
              <w:right w:val="single" w:sz="4" w:space="0" w:color="auto"/>
            </w:tcBorders>
            <w:shd w:val="clear" w:color="auto" w:fill="auto"/>
            <w:hideMark/>
          </w:tcPr>
          <w:p w14:paraId="551F96A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1,074</w:t>
            </w:r>
          </w:p>
        </w:tc>
        <w:tc>
          <w:tcPr>
            <w:tcW w:w="1843" w:type="dxa"/>
            <w:tcBorders>
              <w:top w:val="nil"/>
              <w:left w:val="nil"/>
              <w:bottom w:val="single" w:sz="4" w:space="0" w:color="auto"/>
              <w:right w:val="single" w:sz="4" w:space="0" w:color="auto"/>
            </w:tcBorders>
            <w:shd w:val="clear" w:color="auto" w:fill="auto"/>
            <w:vAlign w:val="center"/>
            <w:hideMark/>
          </w:tcPr>
          <w:p w14:paraId="37E3278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206F91D3"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7339AD1B" w14:textId="77777777" w:rsidTr="00234FFA">
        <w:trPr>
          <w:gridAfter w:val="1"/>
          <w:wAfter w:w="17" w:type="dxa"/>
          <w:trHeight w:val="300"/>
        </w:trPr>
        <w:tc>
          <w:tcPr>
            <w:tcW w:w="993" w:type="dxa"/>
            <w:vMerge w:val="restart"/>
            <w:tcBorders>
              <w:top w:val="nil"/>
              <w:left w:val="single" w:sz="4" w:space="0" w:color="auto"/>
              <w:bottom w:val="single" w:sz="4" w:space="0" w:color="auto"/>
              <w:right w:val="single" w:sz="4" w:space="0" w:color="auto"/>
            </w:tcBorders>
            <w:shd w:val="clear" w:color="auto" w:fill="auto"/>
            <w:hideMark/>
          </w:tcPr>
          <w:p w14:paraId="17CBAF5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117</w:t>
            </w:r>
          </w:p>
        </w:tc>
        <w:tc>
          <w:tcPr>
            <w:tcW w:w="2098" w:type="dxa"/>
            <w:vMerge w:val="restart"/>
            <w:tcBorders>
              <w:top w:val="nil"/>
              <w:left w:val="single" w:sz="4" w:space="0" w:color="auto"/>
              <w:bottom w:val="single" w:sz="4" w:space="0" w:color="000000"/>
              <w:right w:val="single" w:sz="4" w:space="0" w:color="auto"/>
            </w:tcBorders>
            <w:shd w:val="clear" w:color="auto" w:fill="auto"/>
            <w:noWrap/>
            <w:hideMark/>
          </w:tcPr>
          <w:p w14:paraId="7C11442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318142; 6180793</w:t>
            </w:r>
          </w:p>
        </w:tc>
        <w:tc>
          <w:tcPr>
            <w:tcW w:w="1304" w:type="dxa"/>
            <w:vMerge w:val="restart"/>
            <w:tcBorders>
              <w:top w:val="nil"/>
              <w:left w:val="single" w:sz="4" w:space="0" w:color="auto"/>
              <w:bottom w:val="single" w:sz="4" w:space="0" w:color="000000"/>
              <w:right w:val="nil"/>
            </w:tcBorders>
            <w:shd w:val="clear" w:color="auto" w:fill="auto"/>
            <w:hideMark/>
          </w:tcPr>
          <w:p w14:paraId="3D6FD5C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0668C58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tc>
        <w:tc>
          <w:tcPr>
            <w:tcW w:w="1701" w:type="dxa"/>
            <w:tcBorders>
              <w:top w:val="nil"/>
              <w:left w:val="nil"/>
              <w:bottom w:val="single" w:sz="4" w:space="0" w:color="auto"/>
              <w:right w:val="single" w:sz="4" w:space="0" w:color="auto"/>
            </w:tcBorders>
            <w:shd w:val="clear" w:color="auto" w:fill="auto"/>
            <w:hideMark/>
          </w:tcPr>
          <w:p w14:paraId="7C6D9EA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35,89</w:t>
            </w:r>
          </w:p>
        </w:tc>
        <w:tc>
          <w:tcPr>
            <w:tcW w:w="1221" w:type="dxa"/>
            <w:tcBorders>
              <w:top w:val="nil"/>
              <w:left w:val="nil"/>
              <w:bottom w:val="single" w:sz="4" w:space="0" w:color="auto"/>
              <w:right w:val="single" w:sz="4" w:space="0" w:color="auto"/>
            </w:tcBorders>
            <w:shd w:val="clear" w:color="auto" w:fill="auto"/>
            <w:hideMark/>
          </w:tcPr>
          <w:p w14:paraId="146C8719"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55</w:t>
            </w:r>
          </w:p>
        </w:tc>
        <w:tc>
          <w:tcPr>
            <w:tcW w:w="1331" w:type="dxa"/>
            <w:tcBorders>
              <w:top w:val="nil"/>
              <w:left w:val="nil"/>
              <w:bottom w:val="single" w:sz="4" w:space="0" w:color="auto"/>
              <w:right w:val="single" w:sz="4" w:space="0" w:color="auto"/>
            </w:tcBorders>
            <w:shd w:val="clear" w:color="auto" w:fill="auto"/>
            <w:hideMark/>
          </w:tcPr>
          <w:p w14:paraId="22878B7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1,28</w:t>
            </w:r>
          </w:p>
        </w:tc>
        <w:tc>
          <w:tcPr>
            <w:tcW w:w="1843" w:type="dxa"/>
            <w:tcBorders>
              <w:top w:val="nil"/>
              <w:left w:val="nil"/>
              <w:bottom w:val="single" w:sz="4" w:space="0" w:color="auto"/>
              <w:right w:val="single" w:sz="4" w:space="0" w:color="auto"/>
            </w:tcBorders>
            <w:shd w:val="clear" w:color="auto" w:fill="auto"/>
            <w:vAlign w:val="center"/>
            <w:hideMark/>
          </w:tcPr>
          <w:p w14:paraId="44FF509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11C2A4D1"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6025517E"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06B2D415"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157ED311"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nil"/>
            </w:tcBorders>
            <w:vAlign w:val="center"/>
            <w:hideMark/>
          </w:tcPr>
          <w:p w14:paraId="3D73F7D0"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24F6A8B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25B3A9F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41,68</w:t>
            </w:r>
          </w:p>
        </w:tc>
        <w:tc>
          <w:tcPr>
            <w:tcW w:w="1221" w:type="dxa"/>
            <w:tcBorders>
              <w:top w:val="nil"/>
              <w:left w:val="nil"/>
              <w:bottom w:val="single" w:sz="4" w:space="0" w:color="auto"/>
              <w:right w:val="single" w:sz="4" w:space="0" w:color="auto"/>
            </w:tcBorders>
            <w:shd w:val="clear" w:color="auto" w:fill="auto"/>
            <w:hideMark/>
          </w:tcPr>
          <w:p w14:paraId="788BF34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63</w:t>
            </w:r>
          </w:p>
        </w:tc>
        <w:tc>
          <w:tcPr>
            <w:tcW w:w="1331" w:type="dxa"/>
            <w:tcBorders>
              <w:top w:val="nil"/>
              <w:left w:val="nil"/>
              <w:bottom w:val="single" w:sz="4" w:space="0" w:color="auto"/>
              <w:right w:val="single" w:sz="4" w:space="0" w:color="auto"/>
            </w:tcBorders>
            <w:shd w:val="clear" w:color="auto" w:fill="auto"/>
            <w:hideMark/>
          </w:tcPr>
          <w:p w14:paraId="2C01758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1,486</w:t>
            </w:r>
          </w:p>
        </w:tc>
        <w:tc>
          <w:tcPr>
            <w:tcW w:w="1843" w:type="dxa"/>
            <w:tcBorders>
              <w:top w:val="nil"/>
              <w:left w:val="nil"/>
              <w:bottom w:val="single" w:sz="4" w:space="0" w:color="auto"/>
              <w:right w:val="single" w:sz="4" w:space="0" w:color="auto"/>
            </w:tcBorders>
            <w:shd w:val="clear" w:color="auto" w:fill="auto"/>
            <w:vAlign w:val="center"/>
            <w:hideMark/>
          </w:tcPr>
          <w:p w14:paraId="4F06FB2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59DF21EC"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4CE7DB68" w14:textId="77777777" w:rsidTr="00234FFA">
        <w:trPr>
          <w:gridAfter w:val="1"/>
          <w:wAfter w:w="17" w:type="dxa"/>
          <w:trHeight w:val="300"/>
        </w:trPr>
        <w:tc>
          <w:tcPr>
            <w:tcW w:w="993" w:type="dxa"/>
            <w:vMerge w:val="restart"/>
            <w:tcBorders>
              <w:top w:val="nil"/>
              <w:left w:val="single" w:sz="4" w:space="0" w:color="auto"/>
              <w:bottom w:val="single" w:sz="4" w:space="0" w:color="auto"/>
              <w:right w:val="single" w:sz="4" w:space="0" w:color="auto"/>
            </w:tcBorders>
            <w:shd w:val="clear" w:color="auto" w:fill="auto"/>
            <w:hideMark/>
          </w:tcPr>
          <w:p w14:paraId="12B44B2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118</w:t>
            </w:r>
          </w:p>
        </w:tc>
        <w:tc>
          <w:tcPr>
            <w:tcW w:w="2098" w:type="dxa"/>
            <w:vMerge w:val="restart"/>
            <w:tcBorders>
              <w:top w:val="nil"/>
              <w:left w:val="single" w:sz="4" w:space="0" w:color="auto"/>
              <w:bottom w:val="single" w:sz="4" w:space="0" w:color="000000"/>
              <w:right w:val="single" w:sz="4" w:space="0" w:color="auto"/>
            </w:tcBorders>
            <w:shd w:val="clear" w:color="auto" w:fill="auto"/>
            <w:noWrap/>
            <w:hideMark/>
          </w:tcPr>
          <w:p w14:paraId="29B4051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318137; 6180771</w:t>
            </w:r>
          </w:p>
        </w:tc>
        <w:tc>
          <w:tcPr>
            <w:tcW w:w="1304" w:type="dxa"/>
            <w:vMerge w:val="restart"/>
            <w:tcBorders>
              <w:top w:val="nil"/>
              <w:left w:val="single" w:sz="4" w:space="0" w:color="auto"/>
              <w:bottom w:val="single" w:sz="4" w:space="0" w:color="000000"/>
              <w:right w:val="nil"/>
            </w:tcBorders>
            <w:shd w:val="clear" w:color="auto" w:fill="auto"/>
            <w:hideMark/>
          </w:tcPr>
          <w:p w14:paraId="7A3408BC"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39401C25"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tc>
        <w:tc>
          <w:tcPr>
            <w:tcW w:w="1701" w:type="dxa"/>
            <w:tcBorders>
              <w:top w:val="nil"/>
              <w:left w:val="nil"/>
              <w:bottom w:val="single" w:sz="4" w:space="0" w:color="auto"/>
              <w:right w:val="single" w:sz="4" w:space="0" w:color="auto"/>
            </w:tcBorders>
            <w:shd w:val="clear" w:color="auto" w:fill="auto"/>
            <w:hideMark/>
          </w:tcPr>
          <w:p w14:paraId="6B84770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47,47</w:t>
            </w:r>
          </w:p>
        </w:tc>
        <w:tc>
          <w:tcPr>
            <w:tcW w:w="1221" w:type="dxa"/>
            <w:tcBorders>
              <w:top w:val="nil"/>
              <w:left w:val="nil"/>
              <w:bottom w:val="single" w:sz="4" w:space="0" w:color="auto"/>
              <w:right w:val="single" w:sz="4" w:space="0" w:color="auto"/>
            </w:tcBorders>
            <w:shd w:val="clear" w:color="auto" w:fill="auto"/>
            <w:hideMark/>
          </w:tcPr>
          <w:p w14:paraId="53D83617"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71</w:t>
            </w:r>
          </w:p>
        </w:tc>
        <w:tc>
          <w:tcPr>
            <w:tcW w:w="1331" w:type="dxa"/>
            <w:tcBorders>
              <w:top w:val="nil"/>
              <w:left w:val="nil"/>
              <w:bottom w:val="single" w:sz="4" w:space="0" w:color="auto"/>
              <w:right w:val="single" w:sz="4" w:space="0" w:color="auto"/>
            </w:tcBorders>
            <w:shd w:val="clear" w:color="auto" w:fill="auto"/>
            <w:hideMark/>
          </w:tcPr>
          <w:p w14:paraId="28A000A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1,692</w:t>
            </w:r>
          </w:p>
        </w:tc>
        <w:tc>
          <w:tcPr>
            <w:tcW w:w="1843" w:type="dxa"/>
            <w:tcBorders>
              <w:top w:val="nil"/>
              <w:left w:val="nil"/>
              <w:bottom w:val="single" w:sz="4" w:space="0" w:color="auto"/>
              <w:right w:val="single" w:sz="4" w:space="0" w:color="auto"/>
            </w:tcBorders>
            <w:shd w:val="clear" w:color="auto" w:fill="auto"/>
            <w:vAlign w:val="center"/>
            <w:hideMark/>
          </w:tcPr>
          <w:p w14:paraId="1D46AB0A"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3B1C6F55"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2EABC0FB"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75D9023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2136E53A"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nil"/>
            </w:tcBorders>
            <w:vAlign w:val="center"/>
            <w:hideMark/>
          </w:tcPr>
          <w:p w14:paraId="5204B59D"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19B8362F"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4B035D0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53,26</w:t>
            </w:r>
          </w:p>
        </w:tc>
        <w:tc>
          <w:tcPr>
            <w:tcW w:w="1221" w:type="dxa"/>
            <w:tcBorders>
              <w:top w:val="nil"/>
              <w:left w:val="nil"/>
              <w:bottom w:val="single" w:sz="4" w:space="0" w:color="auto"/>
              <w:right w:val="single" w:sz="4" w:space="0" w:color="auto"/>
            </w:tcBorders>
            <w:shd w:val="clear" w:color="auto" w:fill="auto"/>
            <w:hideMark/>
          </w:tcPr>
          <w:p w14:paraId="5B139E1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79</w:t>
            </w:r>
          </w:p>
        </w:tc>
        <w:tc>
          <w:tcPr>
            <w:tcW w:w="1331" w:type="dxa"/>
            <w:tcBorders>
              <w:top w:val="nil"/>
              <w:left w:val="nil"/>
              <w:bottom w:val="single" w:sz="4" w:space="0" w:color="auto"/>
              <w:right w:val="single" w:sz="4" w:space="0" w:color="auto"/>
            </w:tcBorders>
            <w:shd w:val="clear" w:color="auto" w:fill="auto"/>
            <w:hideMark/>
          </w:tcPr>
          <w:p w14:paraId="1AA5CBED"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1,898</w:t>
            </w:r>
          </w:p>
        </w:tc>
        <w:tc>
          <w:tcPr>
            <w:tcW w:w="1843" w:type="dxa"/>
            <w:tcBorders>
              <w:top w:val="nil"/>
              <w:left w:val="nil"/>
              <w:bottom w:val="single" w:sz="4" w:space="0" w:color="auto"/>
              <w:right w:val="single" w:sz="4" w:space="0" w:color="auto"/>
            </w:tcBorders>
            <w:shd w:val="clear" w:color="auto" w:fill="auto"/>
            <w:vAlign w:val="center"/>
            <w:hideMark/>
          </w:tcPr>
          <w:p w14:paraId="658D139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7034A506"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736E55" w:rsidRPr="00981F2C" w14:paraId="4FBA9A95" w14:textId="77777777" w:rsidTr="00234FFA">
        <w:trPr>
          <w:gridAfter w:val="1"/>
          <w:wAfter w:w="17" w:type="dxa"/>
          <w:trHeight w:val="300"/>
        </w:trPr>
        <w:tc>
          <w:tcPr>
            <w:tcW w:w="993" w:type="dxa"/>
            <w:vMerge w:val="restart"/>
            <w:tcBorders>
              <w:top w:val="nil"/>
              <w:left w:val="single" w:sz="4" w:space="0" w:color="auto"/>
              <w:bottom w:val="single" w:sz="4" w:space="0" w:color="auto"/>
              <w:right w:val="single" w:sz="4" w:space="0" w:color="auto"/>
            </w:tcBorders>
            <w:shd w:val="clear" w:color="auto" w:fill="auto"/>
            <w:hideMark/>
          </w:tcPr>
          <w:p w14:paraId="0E1722F2"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119</w:t>
            </w:r>
          </w:p>
        </w:tc>
        <w:tc>
          <w:tcPr>
            <w:tcW w:w="2098" w:type="dxa"/>
            <w:vMerge w:val="restart"/>
            <w:tcBorders>
              <w:top w:val="nil"/>
              <w:left w:val="single" w:sz="4" w:space="0" w:color="auto"/>
              <w:bottom w:val="single" w:sz="4" w:space="0" w:color="000000"/>
              <w:right w:val="single" w:sz="4" w:space="0" w:color="auto"/>
            </w:tcBorders>
            <w:shd w:val="clear" w:color="auto" w:fill="auto"/>
            <w:noWrap/>
            <w:hideMark/>
          </w:tcPr>
          <w:p w14:paraId="28A4558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318131; 6180749</w:t>
            </w:r>
          </w:p>
        </w:tc>
        <w:tc>
          <w:tcPr>
            <w:tcW w:w="1304" w:type="dxa"/>
            <w:vMerge w:val="restart"/>
            <w:tcBorders>
              <w:top w:val="nil"/>
              <w:left w:val="single" w:sz="4" w:space="0" w:color="auto"/>
              <w:bottom w:val="single" w:sz="4" w:space="0" w:color="000000"/>
              <w:right w:val="nil"/>
            </w:tcBorders>
            <w:shd w:val="clear" w:color="auto" w:fill="auto"/>
            <w:hideMark/>
          </w:tcPr>
          <w:p w14:paraId="437153E3"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6DAC0860"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w:t>
            </w:r>
          </w:p>
        </w:tc>
        <w:tc>
          <w:tcPr>
            <w:tcW w:w="1701" w:type="dxa"/>
            <w:tcBorders>
              <w:top w:val="nil"/>
              <w:left w:val="nil"/>
              <w:bottom w:val="single" w:sz="4" w:space="0" w:color="auto"/>
              <w:right w:val="single" w:sz="4" w:space="0" w:color="auto"/>
            </w:tcBorders>
            <w:shd w:val="clear" w:color="auto" w:fill="auto"/>
            <w:hideMark/>
          </w:tcPr>
          <w:p w14:paraId="7BCA2DB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59,05</w:t>
            </w:r>
          </w:p>
        </w:tc>
        <w:tc>
          <w:tcPr>
            <w:tcW w:w="1221" w:type="dxa"/>
            <w:tcBorders>
              <w:top w:val="nil"/>
              <w:left w:val="nil"/>
              <w:bottom w:val="single" w:sz="4" w:space="0" w:color="auto"/>
              <w:right w:val="single" w:sz="4" w:space="0" w:color="auto"/>
            </w:tcBorders>
            <w:shd w:val="clear" w:color="auto" w:fill="auto"/>
            <w:hideMark/>
          </w:tcPr>
          <w:p w14:paraId="164842B6"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87</w:t>
            </w:r>
          </w:p>
        </w:tc>
        <w:tc>
          <w:tcPr>
            <w:tcW w:w="1331" w:type="dxa"/>
            <w:tcBorders>
              <w:top w:val="nil"/>
              <w:left w:val="nil"/>
              <w:bottom w:val="single" w:sz="4" w:space="0" w:color="auto"/>
              <w:right w:val="single" w:sz="4" w:space="0" w:color="auto"/>
            </w:tcBorders>
            <w:shd w:val="clear" w:color="auto" w:fill="auto"/>
            <w:hideMark/>
          </w:tcPr>
          <w:p w14:paraId="6D33FE61"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2,104</w:t>
            </w:r>
          </w:p>
        </w:tc>
        <w:tc>
          <w:tcPr>
            <w:tcW w:w="1843" w:type="dxa"/>
            <w:tcBorders>
              <w:top w:val="nil"/>
              <w:left w:val="nil"/>
              <w:bottom w:val="single" w:sz="4" w:space="0" w:color="auto"/>
              <w:right w:val="single" w:sz="4" w:space="0" w:color="auto"/>
            </w:tcBorders>
            <w:shd w:val="clear" w:color="auto" w:fill="auto"/>
            <w:vAlign w:val="center"/>
            <w:hideMark/>
          </w:tcPr>
          <w:p w14:paraId="7EB2CD44"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2C7997A0"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736E55" w:rsidRPr="00981F2C" w14:paraId="14AF41C1" w14:textId="77777777" w:rsidTr="00234FFA">
        <w:trPr>
          <w:gridAfter w:val="1"/>
          <w:wAfter w:w="17" w:type="dxa"/>
          <w:trHeight w:val="300"/>
        </w:trPr>
        <w:tc>
          <w:tcPr>
            <w:tcW w:w="993" w:type="dxa"/>
            <w:vMerge/>
            <w:tcBorders>
              <w:top w:val="nil"/>
              <w:left w:val="single" w:sz="4" w:space="0" w:color="auto"/>
              <w:bottom w:val="single" w:sz="4" w:space="0" w:color="auto"/>
              <w:right w:val="single" w:sz="4" w:space="0" w:color="auto"/>
            </w:tcBorders>
            <w:vAlign w:val="center"/>
            <w:hideMark/>
          </w:tcPr>
          <w:p w14:paraId="44C92E94"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2098" w:type="dxa"/>
            <w:vMerge/>
            <w:tcBorders>
              <w:top w:val="nil"/>
              <w:left w:val="single" w:sz="4" w:space="0" w:color="auto"/>
              <w:bottom w:val="single" w:sz="4" w:space="0" w:color="000000"/>
              <w:right w:val="single" w:sz="4" w:space="0" w:color="auto"/>
            </w:tcBorders>
            <w:vAlign w:val="center"/>
            <w:hideMark/>
          </w:tcPr>
          <w:p w14:paraId="750CC58B"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304" w:type="dxa"/>
            <w:vMerge/>
            <w:tcBorders>
              <w:top w:val="nil"/>
              <w:left w:val="single" w:sz="4" w:space="0" w:color="auto"/>
              <w:bottom w:val="single" w:sz="4" w:space="0" w:color="000000"/>
              <w:right w:val="nil"/>
            </w:tcBorders>
            <w:vAlign w:val="center"/>
            <w:hideMark/>
          </w:tcPr>
          <w:p w14:paraId="06036747"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4B9DB2FC" w14:textId="77777777" w:rsidR="00736E55" w:rsidRPr="00981F2C" w:rsidRDefault="00736E55" w:rsidP="00736E5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7BE83D1E"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64,84</w:t>
            </w:r>
          </w:p>
        </w:tc>
        <w:tc>
          <w:tcPr>
            <w:tcW w:w="1221" w:type="dxa"/>
            <w:tcBorders>
              <w:top w:val="nil"/>
              <w:left w:val="nil"/>
              <w:bottom w:val="single" w:sz="4" w:space="0" w:color="auto"/>
              <w:right w:val="single" w:sz="4" w:space="0" w:color="auto"/>
            </w:tcBorders>
            <w:shd w:val="clear" w:color="auto" w:fill="auto"/>
            <w:hideMark/>
          </w:tcPr>
          <w:p w14:paraId="177DA45B"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95</w:t>
            </w:r>
          </w:p>
        </w:tc>
        <w:tc>
          <w:tcPr>
            <w:tcW w:w="1331" w:type="dxa"/>
            <w:tcBorders>
              <w:top w:val="nil"/>
              <w:left w:val="nil"/>
              <w:bottom w:val="single" w:sz="4" w:space="0" w:color="auto"/>
              <w:right w:val="single" w:sz="4" w:space="0" w:color="auto"/>
            </w:tcBorders>
            <w:shd w:val="clear" w:color="auto" w:fill="auto"/>
            <w:hideMark/>
          </w:tcPr>
          <w:p w14:paraId="4A1705A8"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2,31</w:t>
            </w:r>
          </w:p>
        </w:tc>
        <w:tc>
          <w:tcPr>
            <w:tcW w:w="1843" w:type="dxa"/>
            <w:tcBorders>
              <w:top w:val="nil"/>
              <w:left w:val="nil"/>
              <w:bottom w:val="single" w:sz="4" w:space="0" w:color="auto"/>
              <w:right w:val="single" w:sz="4" w:space="0" w:color="auto"/>
            </w:tcBorders>
            <w:shd w:val="clear" w:color="auto" w:fill="auto"/>
            <w:vAlign w:val="center"/>
            <w:hideMark/>
          </w:tcPr>
          <w:p w14:paraId="7040EC9F" w14:textId="77777777" w:rsidR="00736E55" w:rsidRPr="00981F2C" w:rsidRDefault="00736E55" w:rsidP="00736E55">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05C293DD" w14:textId="77777777" w:rsidR="00736E55" w:rsidRPr="00981F2C" w:rsidRDefault="00736E55" w:rsidP="005B1639">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bl>
    <w:p w14:paraId="5E708263" w14:textId="77777777" w:rsidR="006F43BA" w:rsidRPr="00981F2C" w:rsidRDefault="006F43BA" w:rsidP="006F43BA">
      <w:pPr>
        <w:spacing w:before="60" w:after="0" w:line="240" w:lineRule="auto"/>
        <w:rPr>
          <w:rFonts w:ascii="Times New Roman" w:eastAsia="Times New Roman" w:hAnsi="Times New Roman" w:cs="Times New Roman"/>
          <w:b/>
          <w:szCs w:val="24"/>
          <w:lang w:eastAsia="lt-LT"/>
        </w:rPr>
      </w:pPr>
      <w:r w:rsidRPr="00981F2C">
        <w:rPr>
          <w:rFonts w:ascii="Times New Roman" w:eastAsia="Times New Roman" w:hAnsi="Times New Roman" w:cs="Times New Roman"/>
          <w:sz w:val="24"/>
          <w:szCs w:val="20"/>
        </w:rPr>
        <w:br w:type="page"/>
      </w:r>
      <w:r w:rsidRPr="00981F2C">
        <w:rPr>
          <w:rFonts w:ascii="Times New Roman" w:eastAsia="Times New Roman" w:hAnsi="Times New Roman" w:cs="Times New Roman"/>
          <w:b/>
          <w:szCs w:val="24"/>
          <w:lang w:eastAsia="lt-LT"/>
        </w:rPr>
        <w:lastRenderedPageBreak/>
        <w:t>11 lentelė. Tarša į aplinkos orą</w:t>
      </w:r>
    </w:p>
    <w:p w14:paraId="1D46EB4E" w14:textId="77777777" w:rsidR="006F43BA" w:rsidRPr="00981F2C" w:rsidRDefault="006F43BA" w:rsidP="006F43BA">
      <w:pPr>
        <w:spacing w:before="60" w:after="0" w:line="240" w:lineRule="auto"/>
        <w:jc w:val="both"/>
        <w:rPr>
          <w:rFonts w:ascii="Times New Roman" w:eastAsia="Times New Roman" w:hAnsi="Times New Roman" w:cs="Times New Roman"/>
          <w:szCs w:val="20"/>
        </w:rPr>
      </w:pPr>
      <w:r w:rsidRPr="00981F2C">
        <w:rPr>
          <w:rFonts w:ascii="Times New Roman" w:eastAsia="Times New Roman" w:hAnsi="Times New Roman" w:cs="Times New Roman"/>
          <w:szCs w:val="20"/>
        </w:rPr>
        <w:t>Įrenginio pavadinimas</w:t>
      </w:r>
      <w:r w:rsidRPr="00981F2C">
        <w:rPr>
          <w:rFonts w:ascii="Times New Roman" w:eastAsia="Times New Roman" w:hAnsi="Times New Roman" w:cs="Times New Roman"/>
          <w:szCs w:val="20"/>
        </w:rPr>
        <w:sym w:font="Symbol" w:char="005F"/>
      </w:r>
      <w:r w:rsidRPr="00981F2C">
        <w:rPr>
          <w:rFonts w:ascii="Times New Roman" w:eastAsia="Times New Roman" w:hAnsi="Times New Roman" w:cs="Times New Roman"/>
          <w:i/>
          <w:szCs w:val="20"/>
          <w:u w:val="single"/>
        </w:rPr>
        <w:t>AB „Klaipėdos nafta“ Burių g. 19, Klaipėda</w:t>
      </w:r>
      <w:r w:rsidRPr="00981F2C">
        <w:rPr>
          <w:rFonts w:ascii="Times New Roman" w:eastAsia="Times New Roman" w:hAnsi="Times New Roman" w:cs="Times New Roman"/>
          <w:szCs w:val="20"/>
        </w:rPr>
        <w:sym w:font="Symbol" w:char="005F"/>
      </w:r>
      <w:r w:rsidRPr="00981F2C">
        <w:rPr>
          <w:rFonts w:ascii="Times New Roman" w:eastAsia="Times New Roman" w:hAnsi="Times New Roman" w:cs="Times New Roman"/>
          <w:szCs w:val="20"/>
        </w:rPr>
        <w:sym w:font="Symbol" w:char="005F"/>
      </w:r>
      <w:r w:rsidRPr="00981F2C">
        <w:rPr>
          <w:rFonts w:ascii="Times New Roman" w:eastAsia="Times New Roman" w:hAnsi="Times New Roman" w:cs="Times New Roman"/>
          <w:szCs w:val="20"/>
        </w:rPr>
        <w:sym w:font="Symbol" w:char="005F"/>
      </w:r>
    </w:p>
    <w:p w14:paraId="44BDD2EC" w14:textId="77777777" w:rsidR="0056403B" w:rsidRPr="00981F2C" w:rsidRDefault="0056403B" w:rsidP="006F43BA">
      <w:pPr>
        <w:spacing w:before="60" w:after="0" w:line="240" w:lineRule="auto"/>
        <w:jc w:val="both"/>
        <w:rPr>
          <w:rFonts w:ascii="Times New Roman" w:eastAsia="Times New Roman" w:hAnsi="Times New Roman" w:cs="Times New Roman"/>
          <w:szCs w:val="20"/>
        </w:rPr>
      </w:pPr>
    </w:p>
    <w:tbl>
      <w:tblPr>
        <w:tblW w:w="13873" w:type="dxa"/>
        <w:tblInd w:w="-5" w:type="dxa"/>
        <w:tblLook w:val="04A0" w:firstRow="1" w:lastRow="0" w:firstColumn="1" w:lastColumn="0" w:noHBand="0" w:noVBand="1"/>
      </w:tblPr>
      <w:tblGrid>
        <w:gridCol w:w="2661"/>
        <w:gridCol w:w="960"/>
        <w:gridCol w:w="3151"/>
        <w:gridCol w:w="883"/>
        <w:gridCol w:w="1669"/>
        <w:gridCol w:w="1591"/>
        <w:gridCol w:w="1417"/>
        <w:gridCol w:w="1527"/>
        <w:gridCol w:w="14"/>
      </w:tblGrid>
      <w:tr w:rsidR="00D30B25" w:rsidRPr="00981F2C" w14:paraId="5367D9CE" w14:textId="77777777" w:rsidTr="00D30B25">
        <w:trPr>
          <w:gridAfter w:val="1"/>
          <w:wAfter w:w="14" w:type="dxa"/>
          <w:trHeight w:val="525"/>
          <w:tblHeader/>
        </w:trPr>
        <w:tc>
          <w:tcPr>
            <w:tcW w:w="266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1517B6E" w14:textId="77777777" w:rsidR="00D30B25" w:rsidRPr="00981F2C" w:rsidRDefault="00D30B25" w:rsidP="0056403B">
            <w:pPr>
              <w:spacing w:after="0" w:line="240" w:lineRule="auto"/>
              <w:jc w:val="center"/>
              <w:rPr>
                <w:rFonts w:ascii="Times New Roman" w:eastAsia="Times New Roman" w:hAnsi="Times New Roman" w:cs="Times New Roman"/>
                <w:color w:val="000000"/>
                <w:sz w:val="20"/>
                <w:szCs w:val="20"/>
              </w:rPr>
            </w:pPr>
            <w:bookmarkStart w:id="8" w:name="OLE_LINK9"/>
            <w:r w:rsidRPr="00981F2C">
              <w:rPr>
                <w:rFonts w:ascii="Times New Roman" w:eastAsia="Times New Roman" w:hAnsi="Times New Roman" w:cs="Times New Roman"/>
                <w:color w:val="000000"/>
                <w:sz w:val="20"/>
                <w:szCs w:val="20"/>
              </w:rPr>
              <w:t>Cecho ar kt. pavadinimas arba Nr.</w:t>
            </w:r>
          </w:p>
        </w:tc>
        <w:tc>
          <w:tcPr>
            <w:tcW w:w="960" w:type="dxa"/>
            <w:tcBorders>
              <w:top w:val="single" w:sz="4" w:space="0" w:color="auto"/>
              <w:left w:val="nil"/>
              <w:bottom w:val="single" w:sz="4" w:space="0" w:color="auto"/>
              <w:right w:val="single" w:sz="4" w:space="0" w:color="auto"/>
            </w:tcBorders>
            <w:shd w:val="clear" w:color="000000" w:fill="E7E6E6"/>
            <w:vAlign w:val="center"/>
            <w:hideMark/>
          </w:tcPr>
          <w:p w14:paraId="6DF900AD" w14:textId="77777777" w:rsidR="00D30B25" w:rsidRPr="00981F2C" w:rsidRDefault="00D30B25"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Taršos šaltiniai</w:t>
            </w:r>
          </w:p>
        </w:tc>
        <w:tc>
          <w:tcPr>
            <w:tcW w:w="4034" w:type="dxa"/>
            <w:gridSpan w:val="2"/>
            <w:tcBorders>
              <w:top w:val="single" w:sz="4" w:space="0" w:color="auto"/>
              <w:left w:val="nil"/>
              <w:bottom w:val="single" w:sz="4" w:space="0" w:color="auto"/>
              <w:right w:val="single" w:sz="4" w:space="0" w:color="auto"/>
            </w:tcBorders>
            <w:shd w:val="clear" w:color="000000" w:fill="E7E6E6"/>
            <w:vAlign w:val="center"/>
            <w:hideMark/>
          </w:tcPr>
          <w:p w14:paraId="049BE543" w14:textId="77777777" w:rsidR="00D30B25" w:rsidRPr="00981F2C" w:rsidRDefault="00D30B25"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Teršalai</w:t>
            </w:r>
          </w:p>
        </w:tc>
        <w:tc>
          <w:tcPr>
            <w:tcW w:w="4677" w:type="dxa"/>
            <w:gridSpan w:val="3"/>
            <w:tcBorders>
              <w:top w:val="single" w:sz="4" w:space="0" w:color="auto"/>
              <w:left w:val="nil"/>
              <w:bottom w:val="single" w:sz="4" w:space="0" w:color="auto"/>
              <w:right w:val="single" w:sz="4" w:space="0" w:color="auto"/>
            </w:tcBorders>
            <w:shd w:val="clear" w:color="000000" w:fill="E7E6E6"/>
            <w:vAlign w:val="center"/>
            <w:hideMark/>
          </w:tcPr>
          <w:p w14:paraId="6BB6EAEB" w14:textId="77777777" w:rsidR="00D30B25" w:rsidRPr="00981F2C" w:rsidRDefault="00D30B25"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Numatoma (prašoma leisti) tarša nuo 2019-07</w:t>
            </w:r>
          </w:p>
        </w:tc>
        <w:tc>
          <w:tcPr>
            <w:tcW w:w="1527" w:type="dxa"/>
            <w:vMerge w:val="restart"/>
            <w:tcBorders>
              <w:top w:val="single" w:sz="4" w:space="0" w:color="auto"/>
              <w:left w:val="single" w:sz="4" w:space="0" w:color="auto"/>
              <w:right w:val="single" w:sz="4" w:space="0" w:color="auto"/>
            </w:tcBorders>
            <w:shd w:val="clear" w:color="000000" w:fill="E7E6E6"/>
            <w:vAlign w:val="center"/>
            <w:hideMark/>
          </w:tcPr>
          <w:p w14:paraId="635F2052" w14:textId="77777777" w:rsidR="00D30B25" w:rsidRPr="00981F2C" w:rsidRDefault="00D30B25"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Pastabos</w:t>
            </w:r>
          </w:p>
        </w:tc>
      </w:tr>
      <w:tr w:rsidR="00D30B25" w:rsidRPr="00981F2C" w14:paraId="794C2C9D" w14:textId="77777777" w:rsidTr="00D30B25">
        <w:trPr>
          <w:gridAfter w:val="1"/>
          <w:wAfter w:w="14" w:type="dxa"/>
          <w:trHeight w:val="315"/>
          <w:tblHeader/>
        </w:trPr>
        <w:tc>
          <w:tcPr>
            <w:tcW w:w="2661" w:type="dxa"/>
            <w:vMerge/>
            <w:tcBorders>
              <w:top w:val="single" w:sz="4" w:space="0" w:color="auto"/>
              <w:left w:val="single" w:sz="4" w:space="0" w:color="auto"/>
              <w:bottom w:val="single" w:sz="4" w:space="0" w:color="auto"/>
              <w:right w:val="single" w:sz="4" w:space="0" w:color="auto"/>
            </w:tcBorders>
            <w:vAlign w:val="center"/>
            <w:hideMark/>
          </w:tcPr>
          <w:p w14:paraId="521BA2E1" w14:textId="77777777" w:rsidR="00D30B25" w:rsidRPr="00981F2C" w:rsidRDefault="00D30B25"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auto"/>
              <w:right w:val="single" w:sz="4" w:space="0" w:color="auto"/>
            </w:tcBorders>
            <w:shd w:val="clear" w:color="000000" w:fill="E7E6E6"/>
            <w:vAlign w:val="center"/>
            <w:hideMark/>
          </w:tcPr>
          <w:p w14:paraId="094472ED" w14:textId="77777777" w:rsidR="00D30B25" w:rsidRPr="00981F2C" w:rsidRDefault="00D30B25"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Nr.</w:t>
            </w:r>
          </w:p>
        </w:tc>
        <w:tc>
          <w:tcPr>
            <w:tcW w:w="3151" w:type="dxa"/>
            <w:vMerge w:val="restart"/>
            <w:tcBorders>
              <w:top w:val="nil"/>
              <w:left w:val="single" w:sz="4" w:space="0" w:color="auto"/>
              <w:bottom w:val="single" w:sz="4" w:space="0" w:color="auto"/>
              <w:right w:val="single" w:sz="4" w:space="0" w:color="auto"/>
            </w:tcBorders>
            <w:shd w:val="clear" w:color="000000" w:fill="E7E6E6"/>
            <w:vAlign w:val="center"/>
            <w:hideMark/>
          </w:tcPr>
          <w:p w14:paraId="21F991C4" w14:textId="77777777" w:rsidR="00D30B25" w:rsidRPr="00981F2C" w:rsidRDefault="00D30B25"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pavadinimas</w:t>
            </w:r>
          </w:p>
        </w:tc>
        <w:tc>
          <w:tcPr>
            <w:tcW w:w="883" w:type="dxa"/>
            <w:vMerge w:val="restart"/>
            <w:tcBorders>
              <w:top w:val="nil"/>
              <w:left w:val="single" w:sz="4" w:space="0" w:color="auto"/>
              <w:bottom w:val="single" w:sz="4" w:space="0" w:color="auto"/>
              <w:right w:val="single" w:sz="4" w:space="0" w:color="auto"/>
            </w:tcBorders>
            <w:shd w:val="clear" w:color="000000" w:fill="E7E6E6"/>
            <w:vAlign w:val="center"/>
            <w:hideMark/>
          </w:tcPr>
          <w:p w14:paraId="7E59D15C" w14:textId="77777777" w:rsidR="00D30B25" w:rsidRPr="00981F2C" w:rsidRDefault="00D30B25"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kodas</w:t>
            </w:r>
          </w:p>
        </w:tc>
        <w:tc>
          <w:tcPr>
            <w:tcW w:w="3260" w:type="dxa"/>
            <w:gridSpan w:val="2"/>
            <w:tcBorders>
              <w:top w:val="single" w:sz="4" w:space="0" w:color="auto"/>
              <w:left w:val="nil"/>
              <w:bottom w:val="single" w:sz="4" w:space="0" w:color="auto"/>
              <w:right w:val="single" w:sz="4" w:space="0" w:color="auto"/>
            </w:tcBorders>
            <w:shd w:val="clear" w:color="000000" w:fill="E7E6E6"/>
            <w:vAlign w:val="center"/>
            <w:hideMark/>
          </w:tcPr>
          <w:p w14:paraId="56C1A95C" w14:textId="77777777" w:rsidR="00D30B25" w:rsidRPr="00981F2C" w:rsidRDefault="00D30B25"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Vienkartinis dydis</w:t>
            </w:r>
          </w:p>
        </w:tc>
        <w:tc>
          <w:tcPr>
            <w:tcW w:w="1417" w:type="dxa"/>
            <w:tcBorders>
              <w:top w:val="nil"/>
              <w:left w:val="nil"/>
              <w:bottom w:val="single" w:sz="4" w:space="0" w:color="auto"/>
              <w:right w:val="single" w:sz="4" w:space="0" w:color="auto"/>
            </w:tcBorders>
            <w:shd w:val="clear" w:color="000000" w:fill="E7E6E6"/>
            <w:vAlign w:val="center"/>
            <w:hideMark/>
          </w:tcPr>
          <w:p w14:paraId="5E8B20D6" w14:textId="77777777" w:rsidR="00D30B25" w:rsidRPr="00981F2C" w:rsidRDefault="00D30B25"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metinė,</w:t>
            </w:r>
          </w:p>
        </w:tc>
        <w:tc>
          <w:tcPr>
            <w:tcW w:w="1527" w:type="dxa"/>
            <w:vMerge/>
            <w:tcBorders>
              <w:left w:val="single" w:sz="4" w:space="0" w:color="auto"/>
              <w:right w:val="single" w:sz="4" w:space="0" w:color="auto"/>
            </w:tcBorders>
            <w:vAlign w:val="center"/>
            <w:hideMark/>
          </w:tcPr>
          <w:p w14:paraId="1A779998" w14:textId="77777777" w:rsidR="00D30B25" w:rsidRPr="00981F2C" w:rsidRDefault="00D30B25" w:rsidP="0056403B">
            <w:pPr>
              <w:spacing w:after="0" w:line="240" w:lineRule="auto"/>
              <w:rPr>
                <w:rFonts w:ascii="Times New Roman" w:eastAsia="Times New Roman" w:hAnsi="Times New Roman" w:cs="Times New Roman"/>
                <w:color w:val="000000"/>
                <w:sz w:val="20"/>
                <w:szCs w:val="20"/>
              </w:rPr>
            </w:pPr>
          </w:p>
        </w:tc>
      </w:tr>
      <w:tr w:rsidR="00D30B25" w:rsidRPr="00981F2C" w14:paraId="3238BE41" w14:textId="77777777" w:rsidTr="00D30B25">
        <w:trPr>
          <w:gridAfter w:val="1"/>
          <w:wAfter w:w="14" w:type="dxa"/>
          <w:trHeight w:val="255"/>
          <w:tblHeader/>
        </w:trPr>
        <w:tc>
          <w:tcPr>
            <w:tcW w:w="2661" w:type="dxa"/>
            <w:vMerge/>
            <w:tcBorders>
              <w:top w:val="single" w:sz="4" w:space="0" w:color="auto"/>
              <w:left w:val="single" w:sz="4" w:space="0" w:color="auto"/>
              <w:bottom w:val="single" w:sz="4" w:space="0" w:color="auto"/>
              <w:right w:val="single" w:sz="4" w:space="0" w:color="auto"/>
            </w:tcBorders>
            <w:vAlign w:val="center"/>
            <w:hideMark/>
          </w:tcPr>
          <w:p w14:paraId="7A587F6A" w14:textId="77777777" w:rsidR="00D30B25" w:rsidRPr="00981F2C" w:rsidRDefault="00D30B25"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301CF36E" w14:textId="77777777" w:rsidR="00D30B25" w:rsidRPr="00981F2C" w:rsidRDefault="00D30B25"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auto"/>
              <w:right w:val="single" w:sz="4" w:space="0" w:color="auto"/>
            </w:tcBorders>
            <w:vAlign w:val="center"/>
            <w:hideMark/>
          </w:tcPr>
          <w:p w14:paraId="61B3886B" w14:textId="77777777" w:rsidR="00D30B25" w:rsidRPr="00981F2C" w:rsidRDefault="00D30B25"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F855952" w14:textId="77777777" w:rsidR="00D30B25" w:rsidRPr="00981F2C" w:rsidRDefault="00D30B25"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000000" w:fill="E7E6E6"/>
            <w:vAlign w:val="center"/>
            <w:hideMark/>
          </w:tcPr>
          <w:p w14:paraId="79C08091" w14:textId="77777777" w:rsidR="00D30B25" w:rsidRPr="00981F2C" w:rsidRDefault="00D30B25"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vnt.</w:t>
            </w:r>
          </w:p>
        </w:tc>
        <w:tc>
          <w:tcPr>
            <w:tcW w:w="1591" w:type="dxa"/>
            <w:tcBorders>
              <w:top w:val="nil"/>
              <w:left w:val="nil"/>
              <w:bottom w:val="single" w:sz="4" w:space="0" w:color="auto"/>
              <w:right w:val="single" w:sz="4" w:space="0" w:color="auto"/>
            </w:tcBorders>
            <w:shd w:val="clear" w:color="000000" w:fill="E7E6E6"/>
            <w:vAlign w:val="center"/>
            <w:hideMark/>
          </w:tcPr>
          <w:p w14:paraId="69113C73" w14:textId="77777777" w:rsidR="00D30B25" w:rsidRPr="00981F2C" w:rsidRDefault="00D30B25" w:rsidP="0056403B">
            <w:pPr>
              <w:spacing w:after="0" w:line="240" w:lineRule="auto"/>
              <w:jc w:val="center"/>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maks</w:t>
            </w:r>
            <w:proofErr w:type="spellEnd"/>
            <w:r w:rsidRPr="00981F2C">
              <w:rPr>
                <w:rFonts w:ascii="Times New Roman" w:eastAsia="Times New Roman" w:hAnsi="Times New Roman" w:cs="Times New Roman"/>
                <w:color w:val="000000"/>
                <w:sz w:val="20"/>
                <w:szCs w:val="20"/>
              </w:rPr>
              <w:t>.</w:t>
            </w:r>
          </w:p>
        </w:tc>
        <w:tc>
          <w:tcPr>
            <w:tcW w:w="1417" w:type="dxa"/>
            <w:tcBorders>
              <w:top w:val="nil"/>
              <w:left w:val="nil"/>
              <w:bottom w:val="single" w:sz="4" w:space="0" w:color="auto"/>
              <w:right w:val="single" w:sz="4" w:space="0" w:color="auto"/>
            </w:tcBorders>
            <w:shd w:val="clear" w:color="000000" w:fill="E7E6E6"/>
            <w:vAlign w:val="center"/>
            <w:hideMark/>
          </w:tcPr>
          <w:p w14:paraId="5548F8B1" w14:textId="77777777" w:rsidR="00D30B25" w:rsidRPr="00981F2C" w:rsidRDefault="00D30B25"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t/m.</w:t>
            </w:r>
          </w:p>
        </w:tc>
        <w:tc>
          <w:tcPr>
            <w:tcW w:w="1527" w:type="dxa"/>
            <w:vMerge/>
            <w:tcBorders>
              <w:left w:val="single" w:sz="4" w:space="0" w:color="auto"/>
              <w:bottom w:val="single" w:sz="4" w:space="0" w:color="auto"/>
              <w:right w:val="single" w:sz="4" w:space="0" w:color="auto"/>
            </w:tcBorders>
            <w:vAlign w:val="center"/>
            <w:hideMark/>
          </w:tcPr>
          <w:p w14:paraId="6B79943C" w14:textId="77777777" w:rsidR="00D30B25" w:rsidRPr="00981F2C" w:rsidRDefault="00D30B25" w:rsidP="0056403B">
            <w:pPr>
              <w:spacing w:after="0" w:line="240" w:lineRule="auto"/>
              <w:rPr>
                <w:rFonts w:ascii="Times New Roman" w:eastAsia="Times New Roman" w:hAnsi="Times New Roman" w:cs="Times New Roman"/>
                <w:color w:val="000000"/>
                <w:sz w:val="20"/>
                <w:szCs w:val="20"/>
              </w:rPr>
            </w:pPr>
          </w:p>
        </w:tc>
      </w:tr>
      <w:tr w:rsidR="0056403B" w:rsidRPr="00981F2C" w14:paraId="57C054E8" w14:textId="77777777" w:rsidTr="00D30B25">
        <w:trPr>
          <w:gridAfter w:val="1"/>
          <w:wAfter w:w="14" w:type="dxa"/>
          <w:trHeight w:val="255"/>
          <w:tblHeader/>
        </w:trPr>
        <w:tc>
          <w:tcPr>
            <w:tcW w:w="2661" w:type="dxa"/>
            <w:tcBorders>
              <w:top w:val="nil"/>
              <w:left w:val="single" w:sz="4" w:space="0" w:color="auto"/>
              <w:bottom w:val="single" w:sz="4" w:space="0" w:color="auto"/>
              <w:right w:val="single" w:sz="4" w:space="0" w:color="auto"/>
            </w:tcBorders>
            <w:shd w:val="clear" w:color="000000" w:fill="E7E6E6"/>
            <w:vAlign w:val="center"/>
            <w:hideMark/>
          </w:tcPr>
          <w:p w14:paraId="45E7923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000000" w:fill="E7E6E6"/>
            <w:vAlign w:val="center"/>
            <w:hideMark/>
          </w:tcPr>
          <w:p w14:paraId="5FE1103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w:t>
            </w:r>
          </w:p>
        </w:tc>
        <w:tc>
          <w:tcPr>
            <w:tcW w:w="3151" w:type="dxa"/>
            <w:tcBorders>
              <w:top w:val="nil"/>
              <w:left w:val="nil"/>
              <w:bottom w:val="single" w:sz="4" w:space="0" w:color="auto"/>
              <w:right w:val="single" w:sz="4" w:space="0" w:color="auto"/>
            </w:tcBorders>
            <w:shd w:val="clear" w:color="000000" w:fill="E7E6E6"/>
            <w:vAlign w:val="center"/>
            <w:hideMark/>
          </w:tcPr>
          <w:p w14:paraId="5837C55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w:t>
            </w:r>
          </w:p>
        </w:tc>
        <w:tc>
          <w:tcPr>
            <w:tcW w:w="883" w:type="dxa"/>
            <w:tcBorders>
              <w:top w:val="nil"/>
              <w:left w:val="nil"/>
              <w:bottom w:val="single" w:sz="4" w:space="0" w:color="auto"/>
              <w:right w:val="single" w:sz="4" w:space="0" w:color="auto"/>
            </w:tcBorders>
            <w:shd w:val="clear" w:color="000000" w:fill="E7E6E6"/>
            <w:vAlign w:val="center"/>
            <w:hideMark/>
          </w:tcPr>
          <w:p w14:paraId="6E9AF07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w:t>
            </w:r>
          </w:p>
        </w:tc>
        <w:tc>
          <w:tcPr>
            <w:tcW w:w="1669" w:type="dxa"/>
            <w:tcBorders>
              <w:top w:val="nil"/>
              <w:left w:val="nil"/>
              <w:bottom w:val="single" w:sz="4" w:space="0" w:color="auto"/>
              <w:right w:val="single" w:sz="4" w:space="0" w:color="auto"/>
            </w:tcBorders>
            <w:shd w:val="clear" w:color="000000" w:fill="E7E6E6"/>
            <w:vAlign w:val="center"/>
            <w:hideMark/>
          </w:tcPr>
          <w:p w14:paraId="4907550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w:t>
            </w:r>
          </w:p>
        </w:tc>
        <w:tc>
          <w:tcPr>
            <w:tcW w:w="1591" w:type="dxa"/>
            <w:tcBorders>
              <w:top w:val="nil"/>
              <w:left w:val="nil"/>
              <w:bottom w:val="single" w:sz="4" w:space="0" w:color="auto"/>
              <w:right w:val="single" w:sz="4" w:space="0" w:color="auto"/>
            </w:tcBorders>
            <w:shd w:val="clear" w:color="000000" w:fill="E7E6E6"/>
            <w:vAlign w:val="center"/>
            <w:hideMark/>
          </w:tcPr>
          <w:p w14:paraId="3956B58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w:t>
            </w:r>
          </w:p>
        </w:tc>
        <w:tc>
          <w:tcPr>
            <w:tcW w:w="1417" w:type="dxa"/>
            <w:tcBorders>
              <w:top w:val="nil"/>
              <w:left w:val="nil"/>
              <w:bottom w:val="single" w:sz="4" w:space="0" w:color="auto"/>
              <w:right w:val="single" w:sz="4" w:space="0" w:color="auto"/>
            </w:tcBorders>
            <w:shd w:val="clear" w:color="000000" w:fill="E7E6E6"/>
            <w:vAlign w:val="center"/>
            <w:hideMark/>
          </w:tcPr>
          <w:p w14:paraId="4E7DF14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w:t>
            </w:r>
          </w:p>
        </w:tc>
        <w:tc>
          <w:tcPr>
            <w:tcW w:w="1527" w:type="dxa"/>
            <w:tcBorders>
              <w:top w:val="nil"/>
              <w:left w:val="nil"/>
              <w:bottom w:val="single" w:sz="4" w:space="0" w:color="auto"/>
              <w:right w:val="single" w:sz="4" w:space="0" w:color="auto"/>
            </w:tcBorders>
            <w:shd w:val="clear" w:color="000000" w:fill="E7E6E6"/>
            <w:vAlign w:val="center"/>
            <w:hideMark/>
          </w:tcPr>
          <w:p w14:paraId="509DFB5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14</w:t>
            </w:r>
          </w:p>
        </w:tc>
      </w:tr>
      <w:tr w:rsidR="0056403B" w:rsidRPr="00981F2C" w14:paraId="52D28007" w14:textId="77777777" w:rsidTr="00D30B25">
        <w:trPr>
          <w:gridAfter w:val="1"/>
          <w:wAfter w:w="14" w:type="dxa"/>
          <w:trHeight w:val="31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08861E6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Katilinė</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1C48176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w:t>
            </w:r>
          </w:p>
        </w:tc>
        <w:tc>
          <w:tcPr>
            <w:tcW w:w="3151" w:type="dxa"/>
            <w:tcBorders>
              <w:top w:val="nil"/>
              <w:left w:val="nil"/>
              <w:bottom w:val="single" w:sz="4" w:space="0" w:color="auto"/>
              <w:right w:val="single" w:sz="4" w:space="0" w:color="auto"/>
            </w:tcBorders>
            <w:shd w:val="clear" w:color="auto" w:fill="auto"/>
            <w:vAlign w:val="center"/>
            <w:hideMark/>
          </w:tcPr>
          <w:p w14:paraId="14B68BA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Anglies </w:t>
            </w:r>
            <w:proofErr w:type="spellStart"/>
            <w:r w:rsidRPr="00981F2C">
              <w:rPr>
                <w:rFonts w:ascii="Times New Roman" w:eastAsia="Times New Roman" w:hAnsi="Times New Roman" w:cs="Times New Roman"/>
                <w:color w:val="000000"/>
                <w:sz w:val="20"/>
                <w:szCs w:val="20"/>
              </w:rPr>
              <w:t>monoksidas</w:t>
            </w:r>
            <w:proofErr w:type="spellEnd"/>
            <w:r w:rsidRPr="00981F2C">
              <w:rPr>
                <w:rFonts w:ascii="Times New Roman" w:eastAsia="Times New Roman" w:hAnsi="Times New Roman" w:cs="Times New Roman"/>
                <w:color w:val="000000"/>
                <w:sz w:val="20"/>
                <w:szCs w:val="20"/>
              </w:rPr>
              <w:t xml:space="preserve"> (A)</w:t>
            </w:r>
          </w:p>
        </w:tc>
        <w:tc>
          <w:tcPr>
            <w:tcW w:w="883" w:type="dxa"/>
            <w:tcBorders>
              <w:top w:val="nil"/>
              <w:left w:val="nil"/>
              <w:bottom w:val="single" w:sz="4" w:space="0" w:color="auto"/>
              <w:right w:val="single" w:sz="4" w:space="0" w:color="auto"/>
            </w:tcBorders>
            <w:shd w:val="clear" w:color="auto" w:fill="auto"/>
            <w:vAlign w:val="center"/>
            <w:hideMark/>
          </w:tcPr>
          <w:p w14:paraId="3A19741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w:t>
            </w:r>
          </w:p>
        </w:tc>
        <w:tc>
          <w:tcPr>
            <w:tcW w:w="1669" w:type="dxa"/>
            <w:tcBorders>
              <w:top w:val="nil"/>
              <w:left w:val="nil"/>
              <w:bottom w:val="single" w:sz="4" w:space="0" w:color="auto"/>
              <w:right w:val="single" w:sz="4" w:space="0" w:color="auto"/>
            </w:tcBorders>
            <w:shd w:val="clear" w:color="auto" w:fill="auto"/>
            <w:vAlign w:val="center"/>
            <w:hideMark/>
          </w:tcPr>
          <w:p w14:paraId="7D86928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mg/m</w:t>
            </w:r>
            <w:r w:rsidRPr="00981F2C">
              <w:rPr>
                <w:rFonts w:ascii="Times New Roman" w:eastAsia="Times New Roman" w:hAnsi="Times New Roman" w:cs="Times New Roman"/>
                <w:color w:val="000000"/>
                <w:sz w:val="20"/>
                <w:szCs w:val="20"/>
                <w:vertAlign w:val="superscript"/>
              </w:rPr>
              <w:t>3</w:t>
            </w:r>
          </w:p>
        </w:tc>
        <w:tc>
          <w:tcPr>
            <w:tcW w:w="1591" w:type="dxa"/>
            <w:tcBorders>
              <w:top w:val="nil"/>
              <w:left w:val="nil"/>
              <w:bottom w:val="single" w:sz="4" w:space="0" w:color="auto"/>
              <w:right w:val="single" w:sz="4" w:space="0" w:color="auto"/>
            </w:tcBorders>
            <w:shd w:val="clear" w:color="auto" w:fill="auto"/>
            <w:vAlign w:val="center"/>
            <w:hideMark/>
          </w:tcPr>
          <w:p w14:paraId="2EB13E6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300</w:t>
            </w:r>
          </w:p>
        </w:tc>
        <w:tc>
          <w:tcPr>
            <w:tcW w:w="1417" w:type="dxa"/>
            <w:tcBorders>
              <w:top w:val="nil"/>
              <w:left w:val="nil"/>
              <w:bottom w:val="single" w:sz="4" w:space="0" w:color="auto"/>
              <w:right w:val="single" w:sz="4" w:space="0" w:color="auto"/>
            </w:tcBorders>
            <w:shd w:val="clear" w:color="auto" w:fill="auto"/>
            <w:vAlign w:val="center"/>
            <w:hideMark/>
          </w:tcPr>
          <w:p w14:paraId="60B3058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5,0235</w:t>
            </w:r>
          </w:p>
        </w:tc>
        <w:tc>
          <w:tcPr>
            <w:tcW w:w="1527" w:type="dxa"/>
            <w:tcBorders>
              <w:top w:val="nil"/>
              <w:left w:val="nil"/>
              <w:bottom w:val="single" w:sz="4" w:space="0" w:color="auto"/>
              <w:right w:val="single" w:sz="4" w:space="0" w:color="auto"/>
            </w:tcBorders>
            <w:shd w:val="clear" w:color="auto" w:fill="auto"/>
            <w:vAlign w:val="center"/>
            <w:hideMark/>
          </w:tcPr>
          <w:p w14:paraId="4EE8C4C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Dujos</w:t>
            </w:r>
          </w:p>
        </w:tc>
      </w:tr>
      <w:tr w:rsidR="0056403B" w:rsidRPr="00981F2C" w14:paraId="365876DD" w14:textId="77777777" w:rsidTr="00D30B25">
        <w:trPr>
          <w:gridAfter w:val="1"/>
          <w:wAfter w:w="14" w:type="dxa"/>
          <w:trHeight w:val="315"/>
        </w:trPr>
        <w:tc>
          <w:tcPr>
            <w:tcW w:w="2661" w:type="dxa"/>
            <w:vMerge/>
            <w:tcBorders>
              <w:top w:val="nil"/>
              <w:left w:val="single" w:sz="4" w:space="0" w:color="auto"/>
              <w:bottom w:val="single" w:sz="4" w:space="0" w:color="000000"/>
              <w:right w:val="single" w:sz="4" w:space="0" w:color="auto"/>
            </w:tcBorders>
            <w:vAlign w:val="center"/>
            <w:hideMark/>
          </w:tcPr>
          <w:p w14:paraId="7086760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16B543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single" w:sz="4" w:space="0" w:color="auto"/>
              <w:right w:val="single" w:sz="4" w:space="0" w:color="auto"/>
            </w:tcBorders>
            <w:shd w:val="clear" w:color="auto" w:fill="auto"/>
            <w:vAlign w:val="center"/>
            <w:hideMark/>
          </w:tcPr>
          <w:p w14:paraId="3D8BBD0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Azoto dioksidas (A)</w:t>
            </w:r>
          </w:p>
        </w:tc>
        <w:tc>
          <w:tcPr>
            <w:tcW w:w="883" w:type="dxa"/>
            <w:tcBorders>
              <w:top w:val="nil"/>
              <w:left w:val="nil"/>
              <w:bottom w:val="single" w:sz="4" w:space="0" w:color="auto"/>
              <w:right w:val="single" w:sz="4" w:space="0" w:color="auto"/>
            </w:tcBorders>
            <w:shd w:val="clear" w:color="auto" w:fill="auto"/>
            <w:vAlign w:val="center"/>
            <w:hideMark/>
          </w:tcPr>
          <w:p w14:paraId="34E025D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250</w:t>
            </w:r>
          </w:p>
        </w:tc>
        <w:tc>
          <w:tcPr>
            <w:tcW w:w="1669" w:type="dxa"/>
            <w:tcBorders>
              <w:top w:val="nil"/>
              <w:left w:val="nil"/>
              <w:bottom w:val="single" w:sz="4" w:space="0" w:color="auto"/>
              <w:right w:val="single" w:sz="4" w:space="0" w:color="auto"/>
            </w:tcBorders>
            <w:shd w:val="clear" w:color="auto" w:fill="auto"/>
            <w:vAlign w:val="center"/>
            <w:hideMark/>
          </w:tcPr>
          <w:p w14:paraId="1618709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mg/m</w:t>
            </w:r>
            <w:r w:rsidRPr="00981F2C">
              <w:rPr>
                <w:rFonts w:ascii="Times New Roman" w:eastAsia="Times New Roman" w:hAnsi="Times New Roman" w:cs="Times New Roman"/>
                <w:color w:val="000000"/>
                <w:sz w:val="20"/>
                <w:szCs w:val="20"/>
                <w:vertAlign w:val="superscript"/>
              </w:rPr>
              <w:t>3</w:t>
            </w:r>
          </w:p>
        </w:tc>
        <w:tc>
          <w:tcPr>
            <w:tcW w:w="1591" w:type="dxa"/>
            <w:tcBorders>
              <w:top w:val="nil"/>
              <w:left w:val="nil"/>
              <w:bottom w:val="single" w:sz="4" w:space="0" w:color="auto"/>
              <w:right w:val="single" w:sz="4" w:space="0" w:color="auto"/>
            </w:tcBorders>
            <w:shd w:val="clear" w:color="auto" w:fill="auto"/>
            <w:vAlign w:val="center"/>
            <w:hideMark/>
          </w:tcPr>
          <w:p w14:paraId="42A40F4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300</w:t>
            </w:r>
          </w:p>
        </w:tc>
        <w:tc>
          <w:tcPr>
            <w:tcW w:w="1417" w:type="dxa"/>
            <w:tcBorders>
              <w:top w:val="nil"/>
              <w:left w:val="nil"/>
              <w:bottom w:val="single" w:sz="4" w:space="0" w:color="auto"/>
              <w:right w:val="single" w:sz="4" w:space="0" w:color="auto"/>
            </w:tcBorders>
            <w:shd w:val="clear" w:color="auto" w:fill="auto"/>
            <w:vAlign w:val="center"/>
            <w:hideMark/>
          </w:tcPr>
          <w:p w14:paraId="2AEAAFA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6,6980</w:t>
            </w:r>
          </w:p>
        </w:tc>
        <w:tc>
          <w:tcPr>
            <w:tcW w:w="1527" w:type="dxa"/>
            <w:tcBorders>
              <w:top w:val="nil"/>
              <w:left w:val="nil"/>
              <w:bottom w:val="single" w:sz="4" w:space="0" w:color="auto"/>
              <w:right w:val="single" w:sz="4" w:space="0" w:color="auto"/>
            </w:tcBorders>
            <w:shd w:val="clear" w:color="auto" w:fill="auto"/>
            <w:vAlign w:val="center"/>
            <w:hideMark/>
          </w:tcPr>
          <w:p w14:paraId="086218A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Dujos</w:t>
            </w:r>
          </w:p>
        </w:tc>
      </w:tr>
      <w:tr w:rsidR="0056403B" w:rsidRPr="00981F2C" w14:paraId="4E825AB1" w14:textId="77777777" w:rsidTr="00D30B25">
        <w:trPr>
          <w:gridAfter w:val="1"/>
          <w:wAfter w:w="14" w:type="dxa"/>
          <w:trHeight w:val="315"/>
        </w:trPr>
        <w:tc>
          <w:tcPr>
            <w:tcW w:w="2661" w:type="dxa"/>
            <w:vMerge/>
            <w:tcBorders>
              <w:top w:val="nil"/>
              <w:left w:val="single" w:sz="4" w:space="0" w:color="auto"/>
              <w:bottom w:val="single" w:sz="4" w:space="0" w:color="000000"/>
              <w:right w:val="single" w:sz="4" w:space="0" w:color="auto"/>
            </w:tcBorders>
            <w:vAlign w:val="center"/>
            <w:hideMark/>
          </w:tcPr>
          <w:p w14:paraId="7AD4DEF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37A8C0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single" w:sz="4" w:space="0" w:color="auto"/>
              <w:right w:val="single" w:sz="4" w:space="0" w:color="auto"/>
            </w:tcBorders>
            <w:shd w:val="clear" w:color="auto" w:fill="auto"/>
            <w:vAlign w:val="center"/>
            <w:hideMark/>
          </w:tcPr>
          <w:p w14:paraId="1F5B1B1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Anglies </w:t>
            </w:r>
            <w:proofErr w:type="spellStart"/>
            <w:r w:rsidRPr="00981F2C">
              <w:rPr>
                <w:rFonts w:ascii="Times New Roman" w:eastAsia="Times New Roman" w:hAnsi="Times New Roman" w:cs="Times New Roman"/>
                <w:color w:val="000000"/>
                <w:sz w:val="20"/>
                <w:szCs w:val="20"/>
              </w:rPr>
              <w:t>monoksidas</w:t>
            </w:r>
            <w:proofErr w:type="spellEnd"/>
            <w:r w:rsidRPr="00981F2C">
              <w:rPr>
                <w:rFonts w:ascii="Times New Roman" w:eastAsia="Times New Roman" w:hAnsi="Times New Roman" w:cs="Times New Roman"/>
                <w:color w:val="000000"/>
                <w:sz w:val="20"/>
                <w:szCs w:val="20"/>
              </w:rPr>
              <w:t xml:space="preserve"> (A)</w:t>
            </w:r>
          </w:p>
        </w:tc>
        <w:tc>
          <w:tcPr>
            <w:tcW w:w="883" w:type="dxa"/>
            <w:tcBorders>
              <w:top w:val="nil"/>
              <w:left w:val="nil"/>
              <w:bottom w:val="single" w:sz="4" w:space="0" w:color="auto"/>
              <w:right w:val="single" w:sz="4" w:space="0" w:color="auto"/>
            </w:tcBorders>
            <w:shd w:val="clear" w:color="auto" w:fill="auto"/>
            <w:vAlign w:val="center"/>
            <w:hideMark/>
          </w:tcPr>
          <w:p w14:paraId="052B622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w:t>
            </w:r>
          </w:p>
        </w:tc>
        <w:tc>
          <w:tcPr>
            <w:tcW w:w="1669" w:type="dxa"/>
            <w:tcBorders>
              <w:top w:val="nil"/>
              <w:left w:val="nil"/>
              <w:bottom w:val="single" w:sz="4" w:space="0" w:color="auto"/>
              <w:right w:val="single" w:sz="4" w:space="0" w:color="auto"/>
            </w:tcBorders>
            <w:shd w:val="clear" w:color="auto" w:fill="auto"/>
            <w:vAlign w:val="center"/>
            <w:hideMark/>
          </w:tcPr>
          <w:p w14:paraId="6C61445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mg/m</w:t>
            </w:r>
            <w:r w:rsidRPr="00981F2C">
              <w:rPr>
                <w:rFonts w:ascii="Times New Roman" w:eastAsia="Times New Roman" w:hAnsi="Times New Roman" w:cs="Times New Roman"/>
                <w:color w:val="000000"/>
                <w:sz w:val="20"/>
                <w:szCs w:val="20"/>
                <w:vertAlign w:val="superscript"/>
              </w:rPr>
              <w:t>3</w:t>
            </w:r>
          </w:p>
        </w:tc>
        <w:tc>
          <w:tcPr>
            <w:tcW w:w="1591" w:type="dxa"/>
            <w:tcBorders>
              <w:top w:val="nil"/>
              <w:left w:val="nil"/>
              <w:bottom w:val="single" w:sz="4" w:space="0" w:color="auto"/>
              <w:right w:val="single" w:sz="4" w:space="0" w:color="auto"/>
            </w:tcBorders>
            <w:shd w:val="clear" w:color="auto" w:fill="auto"/>
            <w:vAlign w:val="center"/>
            <w:hideMark/>
          </w:tcPr>
          <w:p w14:paraId="6A88879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400</w:t>
            </w:r>
          </w:p>
        </w:tc>
        <w:tc>
          <w:tcPr>
            <w:tcW w:w="1417" w:type="dxa"/>
            <w:tcBorders>
              <w:top w:val="nil"/>
              <w:left w:val="nil"/>
              <w:bottom w:val="single" w:sz="4" w:space="0" w:color="auto"/>
              <w:right w:val="single" w:sz="4" w:space="0" w:color="auto"/>
            </w:tcBorders>
            <w:shd w:val="clear" w:color="auto" w:fill="auto"/>
            <w:vAlign w:val="center"/>
            <w:hideMark/>
          </w:tcPr>
          <w:p w14:paraId="12C6839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0,0401</w:t>
            </w:r>
          </w:p>
        </w:tc>
        <w:tc>
          <w:tcPr>
            <w:tcW w:w="1527" w:type="dxa"/>
            <w:tcBorders>
              <w:top w:val="nil"/>
              <w:left w:val="nil"/>
              <w:bottom w:val="single" w:sz="4" w:space="0" w:color="auto"/>
              <w:right w:val="single" w:sz="4" w:space="0" w:color="auto"/>
            </w:tcBorders>
            <w:shd w:val="clear" w:color="auto" w:fill="auto"/>
            <w:vAlign w:val="center"/>
            <w:hideMark/>
          </w:tcPr>
          <w:p w14:paraId="64B352F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Dyzelinas</w:t>
            </w:r>
          </w:p>
        </w:tc>
      </w:tr>
      <w:tr w:rsidR="0056403B" w:rsidRPr="00981F2C" w14:paraId="3E5A1780" w14:textId="77777777" w:rsidTr="00D30B25">
        <w:trPr>
          <w:gridAfter w:val="1"/>
          <w:wAfter w:w="14" w:type="dxa"/>
          <w:trHeight w:val="315"/>
        </w:trPr>
        <w:tc>
          <w:tcPr>
            <w:tcW w:w="2661" w:type="dxa"/>
            <w:vMerge/>
            <w:tcBorders>
              <w:top w:val="nil"/>
              <w:left w:val="single" w:sz="4" w:space="0" w:color="auto"/>
              <w:bottom w:val="single" w:sz="4" w:space="0" w:color="000000"/>
              <w:right w:val="single" w:sz="4" w:space="0" w:color="auto"/>
            </w:tcBorders>
            <w:vAlign w:val="center"/>
            <w:hideMark/>
          </w:tcPr>
          <w:p w14:paraId="79DE226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9DA84A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single" w:sz="4" w:space="0" w:color="auto"/>
              <w:right w:val="single" w:sz="4" w:space="0" w:color="auto"/>
            </w:tcBorders>
            <w:shd w:val="clear" w:color="auto" w:fill="auto"/>
            <w:vAlign w:val="center"/>
            <w:hideMark/>
          </w:tcPr>
          <w:p w14:paraId="2F21217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Azoto dioksidas (A)</w:t>
            </w:r>
          </w:p>
        </w:tc>
        <w:tc>
          <w:tcPr>
            <w:tcW w:w="883" w:type="dxa"/>
            <w:tcBorders>
              <w:top w:val="nil"/>
              <w:left w:val="nil"/>
              <w:bottom w:val="single" w:sz="4" w:space="0" w:color="auto"/>
              <w:right w:val="single" w:sz="4" w:space="0" w:color="auto"/>
            </w:tcBorders>
            <w:shd w:val="clear" w:color="auto" w:fill="auto"/>
            <w:vAlign w:val="center"/>
            <w:hideMark/>
          </w:tcPr>
          <w:p w14:paraId="250E922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250</w:t>
            </w:r>
          </w:p>
        </w:tc>
        <w:tc>
          <w:tcPr>
            <w:tcW w:w="1669" w:type="dxa"/>
            <w:tcBorders>
              <w:top w:val="nil"/>
              <w:left w:val="nil"/>
              <w:bottom w:val="single" w:sz="4" w:space="0" w:color="auto"/>
              <w:right w:val="single" w:sz="4" w:space="0" w:color="auto"/>
            </w:tcBorders>
            <w:shd w:val="clear" w:color="auto" w:fill="auto"/>
            <w:vAlign w:val="center"/>
            <w:hideMark/>
          </w:tcPr>
          <w:p w14:paraId="3B0A930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mg/m</w:t>
            </w:r>
            <w:r w:rsidRPr="00981F2C">
              <w:rPr>
                <w:rFonts w:ascii="Times New Roman" w:eastAsia="Times New Roman" w:hAnsi="Times New Roman" w:cs="Times New Roman"/>
                <w:color w:val="000000"/>
                <w:sz w:val="20"/>
                <w:szCs w:val="20"/>
                <w:vertAlign w:val="superscript"/>
              </w:rPr>
              <w:t>3</w:t>
            </w:r>
          </w:p>
        </w:tc>
        <w:tc>
          <w:tcPr>
            <w:tcW w:w="1591" w:type="dxa"/>
            <w:tcBorders>
              <w:top w:val="nil"/>
              <w:left w:val="nil"/>
              <w:bottom w:val="single" w:sz="4" w:space="0" w:color="auto"/>
              <w:right w:val="single" w:sz="4" w:space="0" w:color="auto"/>
            </w:tcBorders>
            <w:shd w:val="clear" w:color="auto" w:fill="auto"/>
            <w:vAlign w:val="center"/>
            <w:hideMark/>
          </w:tcPr>
          <w:p w14:paraId="1FB8373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450</w:t>
            </w:r>
          </w:p>
        </w:tc>
        <w:tc>
          <w:tcPr>
            <w:tcW w:w="1417" w:type="dxa"/>
            <w:tcBorders>
              <w:top w:val="nil"/>
              <w:left w:val="nil"/>
              <w:bottom w:val="single" w:sz="4" w:space="0" w:color="auto"/>
              <w:right w:val="single" w:sz="4" w:space="0" w:color="auto"/>
            </w:tcBorders>
            <w:shd w:val="clear" w:color="auto" w:fill="auto"/>
            <w:vAlign w:val="center"/>
            <w:hideMark/>
          </w:tcPr>
          <w:p w14:paraId="792BC6A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0,1319</w:t>
            </w:r>
          </w:p>
        </w:tc>
        <w:tc>
          <w:tcPr>
            <w:tcW w:w="1527" w:type="dxa"/>
            <w:tcBorders>
              <w:top w:val="nil"/>
              <w:left w:val="nil"/>
              <w:bottom w:val="single" w:sz="4" w:space="0" w:color="auto"/>
              <w:right w:val="single" w:sz="4" w:space="0" w:color="auto"/>
            </w:tcBorders>
            <w:shd w:val="clear" w:color="auto" w:fill="auto"/>
            <w:vAlign w:val="center"/>
            <w:hideMark/>
          </w:tcPr>
          <w:p w14:paraId="1F709D9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Dyzelinas</w:t>
            </w:r>
          </w:p>
        </w:tc>
      </w:tr>
      <w:tr w:rsidR="0056403B" w:rsidRPr="00981F2C" w14:paraId="2ADAF419" w14:textId="77777777" w:rsidTr="00D30B25">
        <w:trPr>
          <w:gridAfter w:val="1"/>
          <w:wAfter w:w="14" w:type="dxa"/>
          <w:trHeight w:val="315"/>
        </w:trPr>
        <w:tc>
          <w:tcPr>
            <w:tcW w:w="2661" w:type="dxa"/>
            <w:vMerge/>
            <w:tcBorders>
              <w:top w:val="nil"/>
              <w:left w:val="single" w:sz="4" w:space="0" w:color="auto"/>
              <w:bottom w:val="single" w:sz="4" w:space="0" w:color="000000"/>
              <w:right w:val="single" w:sz="4" w:space="0" w:color="auto"/>
            </w:tcBorders>
            <w:vAlign w:val="center"/>
            <w:hideMark/>
          </w:tcPr>
          <w:p w14:paraId="2144501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4C1138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single" w:sz="4" w:space="0" w:color="auto"/>
              <w:right w:val="single" w:sz="4" w:space="0" w:color="auto"/>
            </w:tcBorders>
            <w:shd w:val="clear" w:color="auto" w:fill="auto"/>
            <w:vAlign w:val="center"/>
            <w:hideMark/>
          </w:tcPr>
          <w:p w14:paraId="0E16794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Kietosios dalelės (A)</w:t>
            </w:r>
          </w:p>
        </w:tc>
        <w:tc>
          <w:tcPr>
            <w:tcW w:w="883" w:type="dxa"/>
            <w:tcBorders>
              <w:top w:val="nil"/>
              <w:left w:val="nil"/>
              <w:bottom w:val="single" w:sz="4" w:space="0" w:color="auto"/>
              <w:right w:val="single" w:sz="4" w:space="0" w:color="auto"/>
            </w:tcBorders>
            <w:shd w:val="clear" w:color="auto" w:fill="auto"/>
            <w:vAlign w:val="center"/>
            <w:hideMark/>
          </w:tcPr>
          <w:p w14:paraId="0F37A03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6493</w:t>
            </w:r>
          </w:p>
        </w:tc>
        <w:tc>
          <w:tcPr>
            <w:tcW w:w="1669" w:type="dxa"/>
            <w:tcBorders>
              <w:top w:val="nil"/>
              <w:left w:val="nil"/>
              <w:bottom w:val="single" w:sz="4" w:space="0" w:color="auto"/>
              <w:right w:val="single" w:sz="4" w:space="0" w:color="auto"/>
            </w:tcBorders>
            <w:shd w:val="clear" w:color="auto" w:fill="auto"/>
            <w:vAlign w:val="center"/>
            <w:hideMark/>
          </w:tcPr>
          <w:p w14:paraId="640933E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mg/m</w:t>
            </w:r>
            <w:r w:rsidRPr="00981F2C">
              <w:rPr>
                <w:rFonts w:ascii="Times New Roman" w:eastAsia="Times New Roman" w:hAnsi="Times New Roman" w:cs="Times New Roman"/>
                <w:color w:val="000000"/>
                <w:sz w:val="20"/>
                <w:szCs w:val="20"/>
                <w:vertAlign w:val="superscript"/>
              </w:rPr>
              <w:t>3</w:t>
            </w:r>
          </w:p>
        </w:tc>
        <w:tc>
          <w:tcPr>
            <w:tcW w:w="1591" w:type="dxa"/>
            <w:tcBorders>
              <w:top w:val="nil"/>
              <w:left w:val="nil"/>
              <w:bottom w:val="single" w:sz="4" w:space="0" w:color="auto"/>
              <w:right w:val="single" w:sz="4" w:space="0" w:color="auto"/>
            </w:tcBorders>
            <w:shd w:val="clear" w:color="auto" w:fill="auto"/>
            <w:vAlign w:val="center"/>
            <w:hideMark/>
          </w:tcPr>
          <w:p w14:paraId="5018A59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w:t>
            </w:r>
          </w:p>
        </w:tc>
        <w:tc>
          <w:tcPr>
            <w:tcW w:w="1417" w:type="dxa"/>
            <w:tcBorders>
              <w:top w:val="nil"/>
              <w:left w:val="nil"/>
              <w:bottom w:val="single" w:sz="4" w:space="0" w:color="auto"/>
              <w:right w:val="single" w:sz="4" w:space="0" w:color="auto"/>
            </w:tcBorders>
            <w:shd w:val="clear" w:color="auto" w:fill="auto"/>
            <w:vAlign w:val="center"/>
            <w:hideMark/>
          </w:tcPr>
          <w:p w14:paraId="5C95840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0,0086</w:t>
            </w:r>
          </w:p>
        </w:tc>
        <w:tc>
          <w:tcPr>
            <w:tcW w:w="1527" w:type="dxa"/>
            <w:tcBorders>
              <w:top w:val="nil"/>
              <w:left w:val="nil"/>
              <w:bottom w:val="single" w:sz="4" w:space="0" w:color="auto"/>
              <w:right w:val="single" w:sz="4" w:space="0" w:color="auto"/>
            </w:tcBorders>
            <w:shd w:val="clear" w:color="auto" w:fill="auto"/>
            <w:vAlign w:val="center"/>
            <w:hideMark/>
          </w:tcPr>
          <w:p w14:paraId="6EF7934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Dyzelinas</w:t>
            </w:r>
          </w:p>
        </w:tc>
      </w:tr>
      <w:tr w:rsidR="0056403B" w:rsidRPr="00981F2C" w14:paraId="051DC1CA" w14:textId="77777777" w:rsidTr="00D30B25">
        <w:trPr>
          <w:gridAfter w:val="1"/>
          <w:wAfter w:w="14" w:type="dxa"/>
          <w:trHeight w:val="315"/>
        </w:trPr>
        <w:tc>
          <w:tcPr>
            <w:tcW w:w="2661" w:type="dxa"/>
            <w:vMerge/>
            <w:tcBorders>
              <w:top w:val="nil"/>
              <w:left w:val="single" w:sz="4" w:space="0" w:color="auto"/>
              <w:bottom w:val="single" w:sz="4" w:space="0" w:color="000000"/>
              <w:right w:val="single" w:sz="4" w:space="0" w:color="auto"/>
            </w:tcBorders>
            <w:vAlign w:val="center"/>
            <w:hideMark/>
          </w:tcPr>
          <w:p w14:paraId="2CD3382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E1D03A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single" w:sz="4" w:space="0" w:color="auto"/>
              <w:right w:val="single" w:sz="4" w:space="0" w:color="auto"/>
            </w:tcBorders>
            <w:shd w:val="clear" w:color="auto" w:fill="auto"/>
            <w:vAlign w:val="center"/>
            <w:hideMark/>
          </w:tcPr>
          <w:p w14:paraId="7A23252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dioksidas (A)</w:t>
            </w:r>
          </w:p>
        </w:tc>
        <w:tc>
          <w:tcPr>
            <w:tcW w:w="883" w:type="dxa"/>
            <w:tcBorders>
              <w:top w:val="nil"/>
              <w:left w:val="nil"/>
              <w:bottom w:val="single" w:sz="4" w:space="0" w:color="auto"/>
              <w:right w:val="single" w:sz="4" w:space="0" w:color="auto"/>
            </w:tcBorders>
            <w:shd w:val="clear" w:color="auto" w:fill="auto"/>
            <w:vAlign w:val="center"/>
            <w:hideMark/>
          </w:tcPr>
          <w:p w14:paraId="3155BF3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1753</w:t>
            </w:r>
          </w:p>
        </w:tc>
        <w:tc>
          <w:tcPr>
            <w:tcW w:w="1669" w:type="dxa"/>
            <w:tcBorders>
              <w:top w:val="nil"/>
              <w:left w:val="nil"/>
              <w:bottom w:val="single" w:sz="4" w:space="0" w:color="auto"/>
              <w:right w:val="single" w:sz="4" w:space="0" w:color="auto"/>
            </w:tcBorders>
            <w:shd w:val="clear" w:color="auto" w:fill="auto"/>
            <w:vAlign w:val="center"/>
            <w:hideMark/>
          </w:tcPr>
          <w:p w14:paraId="419627C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mg/m</w:t>
            </w:r>
            <w:r w:rsidRPr="00981F2C">
              <w:rPr>
                <w:rFonts w:ascii="Times New Roman" w:eastAsia="Times New Roman" w:hAnsi="Times New Roman" w:cs="Times New Roman"/>
                <w:color w:val="000000"/>
                <w:sz w:val="20"/>
                <w:szCs w:val="20"/>
                <w:vertAlign w:val="superscript"/>
              </w:rPr>
              <w:t>3</w:t>
            </w:r>
          </w:p>
        </w:tc>
        <w:tc>
          <w:tcPr>
            <w:tcW w:w="1591" w:type="dxa"/>
            <w:tcBorders>
              <w:top w:val="nil"/>
              <w:left w:val="nil"/>
              <w:bottom w:val="single" w:sz="4" w:space="0" w:color="auto"/>
              <w:right w:val="single" w:sz="4" w:space="0" w:color="auto"/>
            </w:tcBorders>
            <w:shd w:val="clear" w:color="auto" w:fill="auto"/>
            <w:vAlign w:val="center"/>
            <w:hideMark/>
          </w:tcPr>
          <w:p w14:paraId="387FF17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350</w:t>
            </w:r>
          </w:p>
        </w:tc>
        <w:tc>
          <w:tcPr>
            <w:tcW w:w="1417" w:type="dxa"/>
            <w:tcBorders>
              <w:top w:val="nil"/>
              <w:left w:val="nil"/>
              <w:bottom w:val="single" w:sz="4" w:space="0" w:color="auto"/>
              <w:right w:val="single" w:sz="4" w:space="0" w:color="auto"/>
            </w:tcBorders>
            <w:shd w:val="clear" w:color="auto" w:fill="auto"/>
            <w:vAlign w:val="center"/>
            <w:hideMark/>
          </w:tcPr>
          <w:p w14:paraId="1F5FB16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0,0405</w:t>
            </w:r>
          </w:p>
        </w:tc>
        <w:tc>
          <w:tcPr>
            <w:tcW w:w="1527" w:type="dxa"/>
            <w:tcBorders>
              <w:top w:val="nil"/>
              <w:left w:val="nil"/>
              <w:bottom w:val="single" w:sz="4" w:space="0" w:color="auto"/>
              <w:right w:val="single" w:sz="4" w:space="0" w:color="auto"/>
            </w:tcBorders>
            <w:shd w:val="clear" w:color="auto" w:fill="auto"/>
            <w:vAlign w:val="center"/>
            <w:hideMark/>
          </w:tcPr>
          <w:p w14:paraId="3525C5B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Dyzelinas</w:t>
            </w:r>
          </w:p>
        </w:tc>
      </w:tr>
      <w:tr w:rsidR="0056403B" w:rsidRPr="00981F2C" w14:paraId="29D5A6CC" w14:textId="77777777" w:rsidTr="00D30B25">
        <w:trPr>
          <w:gridAfter w:val="1"/>
          <w:wAfter w:w="14" w:type="dxa"/>
          <w:trHeight w:val="31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61A0157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Katilinė</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5650B3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w:t>
            </w:r>
            <w:r w:rsidRPr="00981F2C">
              <w:rPr>
                <w:rFonts w:ascii="Times New Roman" w:eastAsia="Times New Roman" w:hAnsi="Times New Roman" w:cs="Times New Roman"/>
                <w:color w:val="000000"/>
                <w:sz w:val="20"/>
                <w:szCs w:val="20"/>
              </w:rPr>
              <w:br/>
              <w:t>003</w:t>
            </w:r>
          </w:p>
        </w:tc>
        <w:tc>
          <w:tcPr>
            <w:tcW w:w="3151" w:type="dxa"/>
            <w:tcBorders>
              <w:top w:val="nil"/>
              <w:left w:val="nil"/>
              <w:bottom w:val="single" w:sz="4" w:space="0" w:color="auto"/>
              <w:right w:val="single" w:sz="4" w:space="0" w:color="auto"/>
            </w:tcBorders>
            <w:shd w:val="clear" w:color="auto" w:fill="auto"/>
            <w:vAlign w:val="center"/>
            <w:hideMark/>
          </w:tcPr>
          <w:p w14:paraId="206D112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Anglies </w:t>
            </w:r>
            <w:proofErr w:type="spellStart"/>
            <w:r w:rsidRPr="00981F2C">
              <w:rPr>
                <w:rFonts w:ascii="Times New Roman" w:eastAsia="Times New Roman" w:hAnsi="Times New Roman" w:cs="Times New Roman"/>
                <w:color w:val="000000"/>
                <w:sz w:val="20"/>
                <w:szCs w:val="20"/>
              </w:rPr>
              <w:t>monoksidas</w:t>
            </w:r>
            <w:proofErr w:type="spellEnd"/>
            <w:r w:rsidRPr="00981F2C">
              <w:rPr>
                <w:rFonts w:ascii="Times New Roman" w:eastAsia="Times New Roman" w:hAnsi="Times New Roman" w:cs="Times New Roman"/>
                <w:color w:val="000000"/>
                <w:sz w:val="20"/>
                <w:szCs w:val="20"/>
              </w:rPr>
              <w:t xml:space="preserve"> (A)</w:t>
            </w:r>
          </w:p>
        </w:tc>
        <w:tc>
          <w:tcPr>
            <w:tcW w:w="883" w:type="dxa"/>
            <w:tcBorders>
              <w:top w:val="nil"/>
              <w:left w:val="nil"/>
              <w:bottom w:val="single" w:sz="4" w:space="0" w:color="auto"/>
              <w:right w:val="single" w:sz="4" w:space="0" w:color="auto"/>
            </w:tcBorders>
            <w:shd w:val="clear" w:color="auto" w:fill="auto"/>
            <w:vAlign w:val="center"/>
            <w:hideMark/>
          </w:tcPr>
          <w:p w14:paraId="1337F7E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w:t>
            </w:r>
          </w:p>
        </w:tc>
        <w:tc>
          <w:tcPr>
            <w:tcW w:w="1669" w:type="dxa"/>
            <w:tcBorders>
              <w:top w:val="nil"/>
              <w:left w:val="nil"/>
              <w:bottom w:val="single" w:sz="4" w:space="0" w:color="auto"/>
              <w:right w:val="single" w:sz="4" w:space="0" w:color="auto"/>
            </w:tcBorders>
            <w:shd w:val="clear" w:color="auto" w:fill="auto"/>
            <w:vAlign w:val="center"/>
            <w:hideMark/>
          </w:tcPr>
          <w:p w14:paraId="652D767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mg/m</w:t>
            </w:r>
            <w:r w:rsidRPr="00981F2C">
              <w:rPr>
                <w:rFonts w:ascii="Times New Roman" w:eastAsia="Times New Roman" w:hAnsi="Times New Roman" w:cs="Times New Roman"/>
                <w:color w:val="000000"/>
                <w:sz w:val="20"/>
                <w:szCs w:val="20"/>
                <w:vertAlign w:val="superscript"/>
              </w:rPr>
              <w:t>3</w:t>
            </w:r>
          </w:p>
        </w:tc>
        <w:tc>
          <w:tcPr>
            <w:tcW w:w="1591" w:type="dxa"/>
            <w:tcBorders>
              <w:top w:val="nil"/>
              <w:left w:val="nil"/>
              <w:bottom w:val="single" w:sz="4" w:space="0" w:color="auto"/>
              <w:right w:val="single" w:sz="4" w:space="0" w:color="auto"/>
            </w:tcBorders>
            <w:shd w:val="clear" w:color="auto" w:fill="auto"/>
            <w:vAlign w:val="center"/>
            <w:hideMark/>
          </w:tcPr>
          <w:p w14:paraId="1C26732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300</w:t>
            </w:r>
          </w:p>
        </w:tc>
        <w:tc>
          <w:tcPr>
            <w:tcW w:w="1417" w:type="dxa"/>
            <w:tcBorders>
              <w:top w:val="nil"/>
              <w:left w:val="nil"/>
              <w:bottom w:val="single" w:sz="4" w:space="0" w:color="auto"/>
              <w:right w:val="single" w:sz="4" w:space="0" w:color="auto"/>
            </w:tcBorders>
            <w:shd w:val="clear" w:color="auto" w:fill="auto"/>
            <w:vAlign w:val="center"/>
            <w:hideMark/>
          </w:tcPr>
          <w:p w14:paraId="0A1C29F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14,3672</w:t>
            </w:r>
          </w:p>
        </w:tc>
        <w:tc>
          <w:tcPr>
            <w:tcW w:w="1527" w:type="dxa"/>
            <w:tcBorders>
              <w:top w:val="nil"/>
              <w:left w:val="nil"/>
              <w:bottom w:val="single" w:sz="4" w:space="0" w:color="auto"/>
              <w:right w:val="single" w:sz="4" w:space="0" w:color="auto"/>
            </w:tcBorders>
            <w:shd w:val="clear" w:color="auto" w:fill="auto"/>
            <w:vAlign w:val="center"/>
            <w:hideMark/>
          </w:tcPr>
          <w:p w14:paraId="75827BD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Dujos</w:t>
            </w:r>
          </w:p>
        </w:tc>
      </w:tr>
      <w:tr w:rsidR="0056403B" w:rsidRPr="00981F2C" w14:paraId="3979BCD1" w14:textId="77777777" w:rsidTr="00D30B25">
        <w:trPr>
          <w:gridAfter w:val="1"/>
          <w:wAfter w:w="14" w:type="dxa"/>
          <w:trHeight w:val="315"/>
        </w:trPr>
        <w:tc>
          <w:tcPr>
            <w:tcW w:w="2661" w:type="dxa"/>
            <w:vMerge/>
            <w:tcBorders>
              <w:top w:val="nil"/>
              <w:left w:val="single" w:sz="4" w:space="0" w:color="auto"/>
              <w:bottom w:val="single" w:sz="4" w:space="0" w:color="000000"/>
              <w:right w:val="single" w:sz="4" w:space="0" w:color="auto"/>
            </w:tcBorders>
            <w:vAlign w:val="center"/>
            <w:hideMark/>
          </w:tcPr>
          <w:p w14:paraId="046CA2E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6B118C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single" w:sz="4" w:space="0" w:color="auto"/>
              <w:right w:val="single" w:sz="4" w:space="0" w:color="auto"/>
            </w:tcBorders>
            <w:shd w:val="clear" w:color="auto" w:fill="auto"/>
            <w:vAlign w:val="center"/>
            <w:hideMark/>
          </w:tcPr>
          <w:p w14:paraId="63108D5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Azoto dioksidas (A)</w:t>
            </w:r>
          </w:p>
        </w:tc>
        <w:tc>
          <w:tcPr>
            <w:tcW w:w="883" w:type="dxa"/>
            <w:tcBorders>
              <w:top w:val="nil"/>
              <w:left w:val="nil"/>
              <w:bottom w:val="single" w:sz="4" w:space="0" w:color="auto"/>
              <w:right w:val="single" w:sz="4" w:space="0" w:color="auto"/>
            </w:tcBorders>
            <w:shd w:val="clear" w:color="auto" w:fill="auto"/>
            <w:vAlign w:val="center"/>
            <w:hideMark/>
          </w:tcPr>
          <w:p w14:paraId="0D0B36E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250</w:t>
            </w:r>
          </w:p>
        </w:tc>
        <w:tc>
          <w:tcPr>
            <w:tcW w:w="1669" w:type="dxa"/>
            <w:tcBorders>
              <w:top w:val="nil"/>
              <w:left w:val="nil"/>
              <w:bottom w:val="single" w:sz="4" w:space="0" w:color="auto"/>
              <w:right w:val="single" w:sz="4" w:space="0" w:color="auto"/>
            </w:tcBorders>
            <w:shd w:val="clear" w:color="auto" w:fill="auto"/>
            <w:vAlign w:val="center"/>
            <w:hideMark/>
          </w:tcPr>
          <w:p w14:paraId="0245C57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mg/m</w:t>
            </w:r>
            <w:r w:rsidRPr="00981F2C">
              <w:rPr>
                <w:rFonts w:ascii="Times New Roman" w:eastAsia="Times New Roman" w:hAnsi="Times New Roman" w:cs="Times New Roman"/>
                <w:color w:val="000000"/>
                <w:sz w:val="20"/>
                <w:szCs w:val="20"/>
                <w:vertAlign w:val="superscript"/>
              </w:rPr>
              <w:t>3</w:t>
            </w:r>
          </w:p>
        </w:tc>
        <w:tc>
          <w:tcPr>
            <w:tcW w:w="1591" w:type="dxa"/>
            <w:tcBorders>
              <w:top w:val="nil"/>
              <w:left w:val="nil"/>
              <w:bottom w:val="single" w:sz="4" w:space="0" w:color="auto"/>
              <w:right w:val="single" w:sz="4" w:space="0" w:color="auto"/>
            </w:tcBorders>
            <w:shd w:val="clear" w:color="auto" w:fill="auto"/>
            <w:vAlign w:val="center"/>
            <w:hideMark/>
          </w:tcPr>
          <w:p w14:paraId="49B40FC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300</w:t>
            </w:r>
          </w:p>
        </w:tc>
        <w:tc>
          <w:tcPr>
            <w:tcW w:w="1417" w:type="dxa"/>
            <w:tcBorders>
              <w:top w:val="nil"/>
              <w:left w:val="nil"/>
              <w:bottom w:val="single" w:sz="4" w:space="0" w:color="auto"/>
              <w:right w:val="single" w:sz="4" w:space="0" w:color="auto"/>
            </w:tcBorders>
            <w:shd w:val="clear" w:color="auto" w:fill="auto"/>
            <w:vAlign w:val="center"/>
            <w:hideMark/>
          </w:tcPr>
          <w:p w14:paraId="1BCE716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32,7867</w:t>
            </w:r>
          </w:p>
        </w:tc>
        <w:tc>
          <w:tcPr>
            <w:tcW w:w="1527" w:type="dxa"/>
            <w:tcBorders>
              <w:top w:val="nil"/>
              <w:left w:val="nil"/>
              <w:bottom w:val="single" w:sz="4" w:space="0" w:color="auto"/>
              <w:right w:val="single" w:sz="4" w:space="0" w:color="auto"/>
            </w:tcBorders>
            <w:shd w:val="clear" w:color="auto" w:fill="auto"/>
            <w:vAlign w:val="center"/>
            <w:hideMark/>
          </w:tcPr>
          <w:p w14:paraId="59E1760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Dujos</w:t>
            </w:r>
          </w:p>
        </w:tc>
      </w:tr>
      <w:tr w:rsidR="0056403B" w:rsidRPr="00981F2C" w14:paraId="712BBC82" w14:textId="77777777" w:rsidTr="00D30B25">
        <w:trPr>
          <w:gridAfter w:val="1"/>
          <w:wAfter w:w="14" w:type="dxa"/>
          <w:trHeight w:val="315"/>
        </w:trPr>
        <w:tc>
          <w:tcPr>
            <w:tcW w:w="2661" w:type="dxa"/>
            <w:vMerge/>
            <w:tcBorders>
              <w:top w:val="nil"/>
              <w:left w:val="single" w:sz="4" w:space="0" w:color="auto"/>
              <w:bottom w:val="single" w:sz="4" w:space="0" w:color="000000"/>
              <w:right w:val="single" w:sz="4" w:space="0" w:color="auto"/>
            </w:tcBorders>
            <w:vAlign w:val="center"/>
            <w:hideMark/>
          </w:tcPr>
          <w:p w14:paraId="0E4D625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49C250D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single" w:sz="4" w:space="0" w:color="auto"/>
              <w:right w:val="single" w:sz="4" w:space="0" w:color="auto"/>
            </w:tcBorders>
            <w:shd w:val="clear" w:color="auto" w:fill="auto"/>
            <w:vAlign w:val="center"/>
            <w:hideMark/>
          </w:tcPr>
          <w:p w14:paraId="3EA4FD0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Anglies </w:t>
            </w:r>
            <w:proofErr w:type="spellStart"/>
            <w:r w:rsidRPr="00981F2C">
              <w:rPr>
                <w:rFonts w:ascii="Times New Roman" w:eastAsia="Times New Roman" w:hAnsi="Times New Roman" w:cs="Times New Roman"/>
                <w:color w:val="000000"/>
                <w:sz w:val="20"/>
                <w:szCs w:val="20"/>
              </w:rPr>
              <w:t>monoksidas</w:t>
            </w:r>
            <w:proofErr w:type="spellEnd"/>
            <w:r w:rsidRPr="00981F2C">
              <w:rPr>
                <w:rFonts w:ascii="Times New Roman" w:eastAsia="Times New Roman" w:hAnsi="Times New Roman" w:cs="Times New Roman"/>
                <w:color w:val="000000"/>
                <w:sz w:val="20"/>
                <w:szCs w:val="20"/>
              </w:rPr>
              <w:t xml:space="preserve"> (A)</w:t>
            </w:r>
          </w:p>
        </w:tc>
        <w:tc>
          <w:tcPr>
            <w:tcW w:w="883" w:type="dxa"/>
            <w:tcBorders>
              <w:top w:val="nil"/>
              <w:left w:val="nil"/>
              <w:bottom w:val="single" w:sz="4" w:space="0" w:color="auto"/>
              <w:right w:val="single" w:sz="4" w:space="0" w:color="auto"/>
            </w:tcBorders>
            <w:shd w:val="clear" w:color="auto" w:fill="auto"/>
            <w:vAlign w:val="center"/>
            <w:hideMark/>
          </w:tcPr>
          <w:p w14:paraId="5A8C187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w:t>
            </w:r>
          </w:p>
        </w:tc>
        <w:tc>
          <w:tcPr>
            <w:tcW w:w="1669" w:type="dxa"/>
            <w:tcBorders>
              <w:top w:val="nil"/>
              <w:left w:val="nil"/>
              <w:bottom w:val="single" w:sz="4" w:space="0" w:color="auto"/>
              <w:right w:val="single" w:sz="4" w:space="0" w:color="auto"/>
            </w:tcBorders>
            <w:shd w:val="clear" w:color="auto" w:fill="auto"/>
            <w:vAlign w:val="center"/>
            <w:hideMark/>
          </w:tcPr>
          <w:p w14:paraId="4B92562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mg/m</w:t>
            </w:r>
            <w:r w:rsidRPr="00981F2C">
              <w:rPr>
                <w:rFonts w:ascii="Times New Roman" w:eastAsia="Times New Roman" w:hAnsi="Times New Roman" w:cs="Times New Roman"/>
                <w:color w:val="000000"/>
                <w:sz w:val="20"/>
                <w:szCs w:val="20"/>
                <w:vertAlign w:val="superscript"/>
              </w:rPr>
              <w:t>3</w:t>
            </w:r>
          </w:p>
        </w:tc>
        <w:tc>
          <w:tcPr>
            <w:tcW w:w="1591" w:type="dxa"/>
            <w:tcBorders>
              <w:top w:val="nil"/>
              <w:left w:val="nil"/>
              <w:bottom w:val="single" w:sz="4" w:space="0" w:color="auto"/>
              <w:right w:val="single" w:sz="4" w:space="0" w:color="auto"/>
            </w:tcBorders>
            <w:shd w:val="clear" w:color="auto" w:fill="auto"/>
            <w:vAlign w:val="center"/>
            <w:hideMark/>
          </w:tcPr>
          <w:p w14:paraId="4801063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400</w:t>
            </w:r>
          </w:p>
        </w:tc>
        <w:tc>
          <w:tcPr>
            <w:tcW w:w="1417" w:type="dxa"/>
            <w:tcBorders>
              <w:top w:val="nil"/>
              <w:left w:val="nil"/>
              <w:bottom w:val="single" w:sz="4" w:space="0" w:color="auto"/>
              <w:right w:val="single" w:sz="4" w:space="0" w:color="auto"/>
            </w:tcBorders>
            <w:shd w:val="clear" w:color="auto" w:fill="auto"/>
            <w:vAlign w:val="center"/>
            <w:hideMark/>
          </w:tcPr>
          <w:p w14:paraId="6A584E3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0,0628</w:t>
            </w:r>
          </w:p>
        </w:tc>
        <w:tc>
          <w:tcPr>
            <w:tcW w:w="1527" w:type="dxa"/>
            <w:tcBorders>
              <w:top w:val="nil"/>
              <w:left w:val="nil"/>
              <w:bottom w:val="single" w:sz="4" w:space="0" w:color="auto"/>
              <w:right w:val="single" w:sz="4" w:space="0" w:color="auto"/>
            </w:tcBorders>
            <w:shd w:val="clear" w:color="auto" w:fill="auto"/>
            <w:vAlign w:val="center"/>
            <w:hideMark/>
          </w:tcPr>
          <w:p w14:paraId="58BD4C7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Dyzelinas</w:t>
            </w:r>
          </w:p>
        </w:tc>
      </w:tr>
      <w:tr w:rsidR="0056403B" w:rsidRPr="00981F2C" w14:paraId="4001F43D" w14:textId="77777777" w:rsidTr="00D30B25">
        <w:trPr>
          <w:gridAfter w:val="1"/>
          <w:wAfter w:w="14" w:type="dxa"/>
          <w:trHeight w:val="315"/>
        </w:trPr>
        <w:tc>
          <w:tcPr>
            <w:tcW w:w="2661" w:type="dxa"/>
            <w:vMerge/>
            <w:tcBorders>
              <w:top w:val="nil"/>
              <w:left w:val="single" w:sz="4" w:space="0" w:color="auto"/>
              <w:bottom w:val="single" w:sz="4" w:space="0" w:color="000000"/>
              <w:right w:val="single" w:sz="4" w:space="0" w:color="auto"/>
            </w:tcBorders>
            <w:vAlign w:val="center"/>
            <w:hideMark/>
          </w:tcPr>
          <w:p w14:paraId="35EBBF6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01B067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single" w:sz="4" w:space="0" w:color="auto"/>
              <w:right w:val="single" w:sz="4" w:space="0" w:color="auto"/>
            </w:tcBorders>
            <w:shd w:val="clear" w:color="auto" w:fill="auto"/>
            <w:vAlign w:val="center"/>
            <w:hideMark/>
          </w:tcPr>
          <w:p w14:paraId="17D415F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Azoto dioksidas (A)</w:t>
            </w:r>
          </w:p>
        </w:tc>
        <w:tc>
          <w:tcPr>
            <w:tcW w:w="883" w:type="dxa"/>
            <w:tcBorders>
              <w:top w:val="nil"/>
              <w:left w:val="nil"/>
              <w:bottom w:val="single" w:sz="4" w:space="0" w:color="auto"/>
              <w:right w:val="single" w:sz="4" w:space="0" w:color="auto"/>
            </w:tcBorders>
            <w:shd w:val="clear" w:color="auto" w:fill="auto"/>
            <w:vAlign w:val="center"/>
            <w:hideMark/>
          </w:tcPr>
          <w:p w14:paraId="3E5A8B0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250</w:t>
            </w:r>
          </w:p>
        </w:tc>
        <w:tc>
          <w:tcPr>
            <w:tcW w:w="1669" w:type="dxa"/>
            <w:tcBorders>
              <w:top w:val="nil"/>
              <w:left w:val="nil"/>
              <w:bottom w:val="single" w:sz="4" w:space="0" w:color="auto"/>
              <w:right w:val="single" w:sz="4" w:space="0" w:color="auto"/>
            </w:tcBorders>
            <w:shd w:val="clear" w:color="auto" w:fill="auto"/>
            <w:vAlign w:val="center"/>
            <w:hideMark/>
          </w:tcPr>
          <w:p w14:paraId="32955D0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mg/m</w:t>
            </w:r>
            <w:r w:rsidRPr="00981F2C">
              <w:rPr>
                <w:rFonts w:ascii="Times New Roman" w:eastAsia="Times New Roman" w:hAnsi="Times New Roman" w:cs="Times New Roman"/>
                <w:color w:val="000000"/>
                <w:sz w:val="20"/>
                <w:szCs w:val="20"/>
                <w:vertAlign w:val="superscript"/>
              </w:rPr>
              <w:t>3</w:t>
            </w:r>
          </w:p>
        </w:tc>
        <w:tc>
          <w:tcPr>
            <w:tcW w:w="1591" w:type="dxa"/>
            <w:tcBorders>
              <w:top w:val="nil"/>
              <w:left w:val="nil"/>
              <w:bottom w:val="single" w:sz="4" w:space="0" w:color="auto"/>
              <w:right w:val="single" w:sz="4" w:space="0" w:color="auto"/>
            </w:tcBorders>
            <w:shd w:val="clear" w:color="auto" w:fill="auto"/>
            <w:vAlign w:val="center"/>
            <w:hideMark/>
          </w:tcPr>
          <w:p w14:paraId="271E66D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450</w:t>
            </w:r>
          </w:p>
        </w:tc>
        <w:tc>
          <w:tcPr>
            <w:tcW w:w="1417" w:type="dxa"/>
            <w:tcBorders>
              <w:top w:val="nil"/>
              <w:left w:val="nil"/>
              <w:bottom w:val="single" w:sz="4" w:space="0" w:color="auto"/>
              <w:right w:val="single" w:sz="4" w:space="0" w:color="auto"/>
            </w:tcBorders>
            <w:shd w:val="clear" w:color="auto" w:fill="auto"/>
            <w:vAlign w:val="center"/>
            <w:hideMark/>
          </w:tcPr>
          <w:p w14:paraId="545C917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0,2521</w:t>
            </w:r>
          </w:p>
        </w:tc>
        <w:tc>
          <w:tcPr>
            <w:tcW w:w="1527" w:type="dxa"/>
            <w:tcBorders>
              <w:top w:val="nil"/>
              <w:left w:val="nil"/>
              <w:bottom w:val="single" w:sz="4" w:space="0" w:color="auto"/>
              <w:right w:val="single" w:sz="4" w:space="0" w:color="auto"/>
            </w:tcBorders>
            <w:shd w:val="clear" w:color="auto" w:fill="auto"/>
            <w:vAlign w:val="center"/>
            <w:hideMark/>
          </w:tcPr>
          <w:p w14:paraId="7E4534A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Dyzelinas</w:t>
            </w:r>
          </w:p>
        </w:tc>
      </w:tr>
      <w:tr w:rsidR="0056403B" w:rsidRPr="00981F2C" w14:paraId="431085E6" w14:textId="77777777" w:rsidTr="00D30B25">
        <w:trPr>
          <w:gridAfter w:val="1"/>
          <w:wAfter w:w="14" w:type="dxa"/>
          <w:trHeight w:val="315"/>
        </w:trPr>
        <w:tc>
          <w:tcPr>
            <w:tcW w:w="2661" w:type="dxa"/>
            <w:vMerge/>
            <w:tcBorders>
              <w:top w:val="nil"/>
              <w:left w:val="single" w:sz="4" w:space="0" w:color="auto"/>
              <w:bottom w:val="single" w:sz="4" w:space="0" w:color="000000"/>
              <w:right w:val="single" w:sz="4" w:space="0" w:color="auto"/>
            </w:tcBorders>
            <w:vAlign w:val="center"/>
            <w:hideMark/>
          </w:tcPr>
          <w:p w14:paraId="26038E8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17F4D4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single" w:sz="4" w:space="0" w:color="auto"/>
              <w:right w:val="single" w:sz="4" w:space="0" w:color="auto"/>
            </w:tcBorders>
            <w:shd w:val="clear" w:color="auto" w:fill="auto"/>
            <w:vAlign w:val="center"/>
            <w:hideMark/>
          </w:tcPr>
          <w:p w14:paraId="3BC5334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Kietosios dalelės (A)</w:t>
            </w:r>
          </w:p>
        </w:tc>
        <w:tc>
          <w:tcPr>
            <w:tcW w:w="883" w:type="dxa"/>
            <w:tcBorders>
              <w:top w:val="nil"/>
              <w:left w:val="nil"/>
              <w:bottom w:val="single" w:sz="4" w:space="0" w:color="auto"/>
              <w:right w:val="single" w:sz="4" w:space="0" w:color="auto"/>
            </w:tcBorders>
            <w:shd w:val="clear" w:color="auto" w:fill="auto"/>
            <w:vAlign w:val="center"/>
            <w:hideMark/>
          </w:tcPr>
          <w:p w14:paraId="174DF0F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6493</w:t>
            </w:r>
          </w:p>
        </w:tc>
        <w:tc>
          <w:tcPr>
            <w:tcW w:w="1669" w:type="dxa"/>
            <w:tcBorders>
              <w:top w:val="nil"/>
              <w:left w:val="nil"/>
              <w:bottom w:val="single" w:sz="4" w:space="0" w:color="auto"/>
              <w:right w:val="single" w:sz="4" w:space="0" w:color="auto"/>
            </w:tcBorders>
            <w:shd w:val="clear" w:color="auto" w:fill="auto"/>
            <w:vAlign w:val="center"/>
            <w:hideMark/>
          </w:tcPr>
          <w:p w14:paraId="2421B4A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mg/m</w:t>
            </w:r>
            <w:r w:rsidRPr="00981F2C">
              <w:rPr>
                <w:rFonts w:ascii="Times New Roman" w:eastAsia="Times New Roman" w:hAnsi="Times New Roman" w:cs="Times New Roman"/>
                <w:color w:val="000000"/>
                <w:sz w:val="20"/>
                <w:szCs w:val="20"/>
                <w:vertAlign w:val="superscript"/>
              </w:rPr>
              <w:t>3</w:t>
            </w:r>
          </w:p>
        </w:tc>
        <w:tc>
          <w:tcPr>
            <w:tcW w:w="1591" w:type="dxa"/>
            <w:tcBorders>
              <w:top w:val="nil"/>
              <w:left w:val="nil"/>
              <w:bottom w:val="single" w:sz="4" w:space="0" w:color="auto"/>
              <w:right w:val="single" w:sz="4" w:space="0" w:color="auto"/>
            </w:tcBorders>
            <w:shd w:val="clear" w:color="auto" w:fill="auto"/>
            <w:vAlign w:val="center"/>
            <w:hideMark/>
          </w:tcPr>
          <w:p w14:paraId="3C1B653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w:t>
            </w:r>
          </w:p>
        </w:tc>
        <w:tc>
          <w:tcPr>
            <w:tcW w:w="1417" w:type="dxa"/>
            <w:tcBorders>
              <w:top w:val="nil"/>
              <w:left w:val="nil"/>
              <w:bottom w:val="single" w:sz="4" w:space="0" w:color="auto"/>
              <w:right w:val="single" w:sz="4" w:space="0" w:color="auto"/>
            </w:tcBorders>
            <w:shd w:val="clear" w:color="auto" w:fill="auto"/>
            <w:vAlign w:val="center"/>
            <w:hideMark/>
          </w:tcPr>
          <w:p w14:paraId="0207024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0,0252</w:t>
            </w:r>
          </w:p>
        </w:tc>
        <w:tc>
          <w:tcPr>
            <w:tcW w:w="1527" w:type="dxa"/>
            <w:tcBorders>
              <w:top w:val="nil"/>
              <w:left w:val="nil"/>
              <w:bottom w:val="single" w:sz="4" w:space="0" w:color="auto"/>
              <w:right w:val="single" w:sz="4" w:space="0" w:color="auto"/>
            </w:tcBorders>
            <w:shd w:val="clear" w:color="auto" w:fill="auto"/>
            <w:vAlign w:val="center"/>
            <w:hideMark/>
          </w:tcPr>
          <w:p w14:paraId="61EFAEC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Dyzelinas</w:t>
            </w:r>
          </w:p>
        </w:tc>
      </w:tr>
      <w:tr w:rsidR="0056403B" w:rsidRPr="00981F2C" w14:paraId="77B3E561" w14:textId="77777777" w:rsidTr="00D30B25">
        <w:trPr>
          <w:gridAfter w:val="1"/>
          <w:wAfter w:w="14" w:type="dxa"/>
          <w:trHeight w:val="315"/>
        </w:trPr>
        <w:tc>
          <w:tcPr>
            <w:tcW w:w="2661" w:type="dxa"/>
            <w:vMerge/>
            <w:tcBorders>
              <w:top w:val="nil"/>
              <w:left w:val="single" w:sz="4" w:space="0" w:color="auto"/>
              <w:bottom w:val="single" w:sz="4" w:space="0" w:color="000000"/>
              <w:right w:val="single" w:sz="4" w:space="0" w:color="auto"/>
            </w:tcBorders>
            <w:vAlign w:val="center"/>
            <w:hideMark/>
          </w:tcPr>
          <w:p w14:paraId="6BED9A3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15427C7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single" w:sz="4" w:space="0" w:color="auto"/>
              <w:right w:val="single" w:sz="4" w:space="0" w:color="auto"/>
            </w:tcBorders>
            <w:shd w:val="clear" w:color="auto" w:fill="auto"/>
            <w:vAlign w:val="center"/>
            <w:hideMark/>
          </w:tcPr>
          <w:p w14:paraId="32AD892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dioksidas (A)</w:t>
            </w:r>
          </w:p>
        </w:tc>
        <w:tc>
          <w:tcPr>
            <w:tcW w:w="883" w:type="dxa"/>
            <w:tcBorders>
              <w:top w:val="nil"/>
              <w:left w:val="nil"/>
              <w:bottom w:val="single" w:sz="4" w:space="0" w:color="auto"/>
              <w:right w:val="single" w:sz="4" w:space="0" w:color="auto"/>
            </w:tcBorders>
            <w:shd w:val="clear" w:color="auto" w:fill="auto"/>
            <w:vAlign w:val="center"/>
            <w:hideMark/>
          </w:tcPr>
          <w:p w14:paraId="4674095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1753</w:t>
            </w:r>
          </w:p>
        </w:tc>
        <w:tc>
          <w:tcPr>
            <w:tcW w:w="1669" w:type="dxa"/>
            <w:tcBorders>
              <w:top w:val="nil"/>
              <w:left w:val="nil"/>
              <w:bottom w:val="single" w:sz="4" w:space="0" w:color="auto"/>
              <w:right w:val="single" w:sz="4" w:space="0" w:color="auto"/>
            </w:tcBorders>
            <w:shd w:val="clear" w:color="auto" w:fill="auto"/>
            <w:vAlign w:val="center"/>
            <w:hideMark/>
          </w:tcPr>
          <w:p w14:paraId="6C973CD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mg/m</w:t>
            </w:r>
            <w:r w:rsidRPr="00981F2C">
              <w:rPr>
                <w:rFonts w:ascii="Times New Roman" w:eastAsia="Times New Roman" w:hAnsi="Times New Roman" w:cs="Times New Roman"/>
                <w:color w:val="000000"/>
                <w:sz w:val="20"/>
                <w:szCs w:val="20"/>
                <w:vertAlign w:val="superscript"/>
              </w:rPr>
              <w:t>3</w:t>
            </w:r>
          </w:p>
        </w:tc>
        <w:tc>
          <w:tcPr>
            <w:tcW w:w="1591" w:type="dxa"/>
            <w:tcBorders>
              <w:top w:val="nil"/>
              <w:left w:val="nil"/>
              <w:bottom w:val="single" w:sz="4" w:space="0" w:color="auto"/>
              <w:right w:val="single" w:sz="4" w:space="0" w:color="auto"/>
            </w:tcBorders>
            <w:shd w:val="clear" w:color="auto" w:fill="auto"/>
            <w:vAlign w:val="center"/>
            <w:hideMark/>
          </w:tcPr>
          <w:p w14:paraId="01054BE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350</w:t>
            </w:r>
          </w:p>
        </w:tc>
        <w:tc>
          <w:tcPr>
            <w:tcW w:w="1417" w:type="dxa"/>
            <w:tcBorders>
              <w:top w:val="nil"/>
              <w:left w:val="nil"/>
              <w:bottom w:val="single" w:sz="4" w:space="0" w:color="auto"/>
              <w:right w:val="single" w:sz="4" w:space="0" w:color="auto"/>
            </w:tcBorders>
            <w:shd w:val="clear" w:color="auto" w:fill="auto"/>
            <w:vAlign w:val="center"/>
            <w:hideMark/>
          </w:tcPr>
          <w:p w14:paraId="433DFAC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0,1804</w:t>
            </w:r>
          </w:p>
        </w:tc>
        <w:tc>
          <w:tcPr>
            <w:tcW w:w="1527" w:type="dxa"/>
            <w:tcBorders>
              <w:top w:val="nil"/>
              <w:left w:val="nil"/>
              <w:bottom w:val="single" w:sz="4" w:space="0" w:color="auto"/>
              <w:right w:val="single" w:sz="4" w:space="0" w:color="auto"/>
            </w:tcBorders>
            <w:shd w:val="clear" w:color="auto" w:fill="auto"/>
            <w:vAlign w:val="center"/>
            <w:hideMark/>
          </w:tcPr>
          <w:p w14:paraId="3BCB0CB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Dyzelinas</w:t>
            </w:r>
          </w:p>
        </w:tc>
      </w:tr>
      <w:tr w:rsidR="0056403B" w:rsidRPr="00981F2C" w14:paraId="5E222EC9" w14:textId="77777777" w:rsidTr="00D30B25">
        <w:trPr>
          <w:trHeight w:val="255"/>
        </w:trPr>
        <w:tc>
          <w:tcPr>
            <w:tcW w:w="109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B73A1B7" w14:textId="77777777" w:rsidR="0056403B" w:rsidRPr="00981F2C" w:rsidRDefault="0056403B" w:rsidP="0056403B">
            <w:pPr>
              <w:spacing w:after="0" w:line="240" w:lineRule="auto"/>
              <w:jc w:val="right"/>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E0FBD7A" w14:textId="77777777" w:rsidR="0056403B" w:rsidRPr="00981F2C" w:rsidRDefault="0056403B" w:rsidP="0056403B">
            <w:pPr>
              <w:spacing w:after="0" w:line="240" w:lineRule="auto"/>
              <w:jc w:val="center"/>
              <w:rPr>
                <w:rFonts w:ascii="Times New Roman" w:eastAsia="Times New Roman" w:hAnsi="Times New Roman" w:cs="Times New Roman"/>
                <w:b/>
                <w:bCs/>
                <w:color w:val="000000"/>
                <w:sz w:val="20"/>
                <w:szCs w:val="20"/>
              </w:rPr>
            </w:pPr>
            <w:r w:rsidRPr="00981F2C">
              <w:rPr>
                <w:rFonts w:ascii="Times New Roman" w:eastAsia="Times New Roman" w:hAnsi="Times New Roman" w:cs="Times New Roman"/>
                <w:b/>
                <w:bCs/>
                <w:color w:val="000000"/>
                <w:sz w:val="20"/>
                <w:szCs w:val="20"/>
              </w:rPr>
              <w:t>59,6171</w:t>
            </w:r>
          </w:p>
        </w:tc>
        <w:tc>
          <w:tcPr>
            <w:tcW w:w="1541" w:type="dxa"/>
            <w:gridSpan w:val="2"/>
            <w:tcBorders>
              <w:top w:val="nil"/>
              <w:left w:val="nil"/>
              <w:bottom w:val="single" w:sz="4" w:space="0" w:color="auto"/>
              <w:right w:val="single" w:sz="4" w:space="0" w:color="auto"/>
            </w:tcBorders>
            <w:shd w:val="clear" w:color="auto" w:fill="auto"/>
            <w:vAlign w:val="center"/>
            <w:hideMark/>
          </w:tcPr>
          <w:p w14:paraId="2CE4BC8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56403B" w:rsidRPr="00981F2C" w14:paraId="068DBD76"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6069AC6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20 000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talpyklos su pontonais</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10723D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19F79D3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4B572F3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6ABAD12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BF5C6C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0,0974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D716A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0,6397</w:t>
            </w:r>
          </w:p>
        </w:tc>
        <w:tc>
          <w:tcPr>
            <w:tcW w:w="1527" w:type="dxa"/>
            <w:tcBorders>
              <w:top w:val="nil"/>
              <w:left w:val="nil"/>
              <w:bottom w:val="single" w:sz="4" w:space="0" w:color="auto"/>
              <w:right w:val="single" w:sz="4" w:space="0" w:color="auto"/>
            </w:tcBorders>
            <w:shd w:val="clear" w:color="auto" w:fill="auto"/>
            <w:vAlign w:val="center"/>
            <w:hideMark/>
          </w:tcPr>
          <w:p w14:paraId="5C8C1EF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19F1CAFB"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6A9FA6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41F85DD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7035F1A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6085667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78B9D84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CABC45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0,0452</w:t>
            </w:r>
          </w:p>
        </w:tc>
        <w:tc>
          <w:tcPr>
            <w:tcW w:w="1417" w:type="dxa"/>
            <w:vMerge/>
            <w:tcBorders>
              <w:top w:val="nil"/>
              <w:left w:val="single" w:sz="4" w:space="0" w:color="auto"/>
              <w:bottom w:val="single" w:sz="4" w:space="0" w:color="000000"/>
              <w:right w:val="single" w:sz="4" w:space="0" w:color="auto"/>
            </w:tcBorders>
            <w:vAlign w:val="center"/>
            <w:hideMark/>
          </w:tcPr>
          <w:p w14:paraId="3498D4D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662AFB2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22104F0A"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C04C16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D7D159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12B2151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54E058B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c>
          <w:tcPr>
            <w:tcW w:w="1669" w:type="dxa"/>
            <w:tcBorders>
              <w:top w:val="nil"/>
              <w:left w:val="nil"/>
              <w:bottom w:val="single" w:sz="4" w:space="0" w:color="auto"/>
              <w:right w:val="nil"/>
            </w:tcBorders>
            <w:shd w:val="clear" w:color="auto" w:fill="auto"/>
            <w:vAlign w:val="center"/>
            <w:hideMark/>
          </w:tcPr>
          <w:p w14:paraId="3DB84F4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2C5443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D7808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0,0014</w:t>
            </w:r>
          </w:p>
        </w:tc>
        <w:tc>
          <w:tcPr>
            <w:tcW w:w="1527" w:type="dxa"/>
            <w:tcBorders>
              <w:top w:val="nil"/>
              <w:left w:val="nil"/>
              <w:bottom w:val="single" w:sz="4" w:space="0" w:color="auto"/>
              <w:right w:val="single" w:sz="4" w:space="0" w:color="auto"/>
            </w:tcBorders>
            <w:shd w:val="clear" w:color="auto" w:fill="auto"/>
            <w:vAlign w:val="center"/>
            <w:hideMark/>
          </w:tcPr>
          <w:p w14:paraId="1A6B510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5282E7F4"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6B4EFC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465F612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541F40C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4E04044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0B25F62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A6143D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0,0001</w:t>
            </w:r>
          </w:p>
        </w:tc>
        <w:tc>
          <w:tcPr>
            <w:tcW w:w="1417" w:type="dxa"/>
            <w:vMerge/>
            <w:tcBorders>
              <w:top w:val="nil"/>
              <w:left w:val="single" w:sz="4" w:space="0" w:color="auto"/>
              <w:bottom w:val="single" w:sz="4" w:space="0" w:color="000000"/>
              <w:right w:val="single" w:sz="4" w:space="0" w:color="auto"/>
            </w:tcBorders>
            <w:vAlign w:val="center"/>
            <w:hideMark/>
          </w:tcPr>
          <w:p w14:paraId="107514E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76AFD4C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7AC0CFBB"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30959A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18C21A1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6970A35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2136A15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47D92A1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1300B1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0,0155</w:t>
            </w:r>
          </w:p>
        </w:tc>
        <w:tc>
          <w:tcPr>
            <w:tcW w:w="1417" w:type="dxa"/>
            <w:tcBorders>
              <w:top w:val="nil"/>
              <w:left w:val="nil"/>
              <w:bottom w:val="single" w:sz="4" w:space="0" w:color="auto"/>
              <w:right w:val="single" w:sz="4" w:space="0" w:color="auto"/>
            </w:tcBorders>
            <w:shd w:val="clear" w:color="auto" w:fill="auto"/>
            <w:noWrap/>
            <w:vAlign w:val="center"/>
            <w:hideMark/>
          </w:tcPr>
          <w:p w14:paraId="5B25882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0,0166</w:t>
            </w:r>
          </w:p>
        </w:tc>
        <w:tc>
          <w:tcPr>
            <w:tcW w:w="1527" w:type="dxa"/>
            <w:tcBorders>
              <w:top w:val="nil"/>
              <w:left w:val="nil"/>
              <w:bottom w:val="single" w:sz="4" w:space="0" w:color="auto"/>
              <w:right w:val="single" w:sz="4" w:space="0" w:color="auto"/>
            </w:tcBorders>
            <w:shd w:val="clear" w:color="auto" w:fill="auto"/>
            <w:vAlign w:val="center"/>
            <w:hideMark/>
          </w:tcPr>
          <w:p w14:paraId="49E53F7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5DD45FA6"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1EE43C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3CAAF31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3CDCB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EB97F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0B31CFE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100827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0,0974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9AE58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0,6397</w:t>
            </w:r>
          </w:p>
        </w:tc>
        <w:tc>
          <w:tcPr>
            <w:tcW w:w="1527" w:type="dxa"/>
            <w:tcBorders>
              <w:top w:val="nil"/>
              <w:left w:val="nil"/>
              <w:bottom w:val="single" w:sz="4" w:space="0" w:color="auto"/>
              <w:right w:val="single" w:sz="4" w:space="0" w:color="auto"/>
            </w:tcBorders>
            <w:shd w:val="clear" w:color="auto" w:fill="auto"/>
            <w:vAlign w:val="center"/>
            <w:hideMark/>
          </w:tcPr>
          <w:p w14:paraId="6063558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33DD391B"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766541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BB41E8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7804727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5DA8337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18CA6BC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894FF6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0,0452</w:t>
            </w:r>
          </w:p>
        </w:tc>
        <w:tc>
          <w:tcPr>
            <w:tcW w:w="1417" w:type="dxa"/>
            <w:vMerge/>
            <w:tcBorders>
              <w:top w:val="nil"/>
              <w:left w:val="single" w:sz="4" w:space="0" w:color="auto"/>
              <w:bottom w:val="single" w:sz="4" w:space="0" w:color="000000"/>
              <w:right w:val="single" w:sz="4" w:space="0" w:color="auto"/>
            </w:tcBorders>
            <w:vAlign w:val="center"/>
            <w:hideMark/>
          </w:tcPr>
          <w:p w14:paraId="77167A3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345B767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2D9DA650"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8E4944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4194EF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59F75E8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01F14F9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c>
          <w:tcPr>
            <w:tcW w:w="1669" w:type="dxa"/>
            <w:tcBorders>
              <w:top w:val="nil"/>
              <w:left w:val="nil"/>
              <w:bottom w:val="single" w:sz="4" w:space="0" w:color="auto"/>
              <w:right w:val="nil"/>
            </w:tcBorders>
            <w:shd w:val="clear" w:color="auto" w:fill="auto"/>
            <w:vAlign w:val="center"/>
            <w:hideMark/>
          </w:tcPr>
          <w:p w14:paraId="2187D7D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370D1A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274C5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0,0014</w:t>
            </w:r>
          </w:p>
        </w:tc>
        <w:tc>
          <w:tcPr>
            <w:tcW w:w="1527" w:type="dxa"/>
            <w:tcBorders>
              <w:top w:val="nil"/>
              <w:left w:val="nil"/>
              <w:bottom w:val="single" w:sz="4" w:space="0" w:color="auto"/>
              <w:right w:val="single" w:sz="4" w:space="0" w:color="auto"/>
            </w:tcBorders>
            <w:shd w:val="clear" w:color="auto" w:fill="auto"/>
            <w:vAlign w:val="center"/>
            <w:hideMark/>
          </w:tcPr>
          <w:p w14:paraId="60A824E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221CC72D"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14021B7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FE453E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6572F30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05E1F29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48235FC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01ED4A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0,0001</w:t>
            </w:r>
          </w:p>
        </w:tc>
        <w:tc>
          <w:tcPr>
            <w:tcW w:w="1417" w:type="dxa"/>
            <w:vMerge/>
            <w:tcBorders>
              <w:top w:val="nil"/>
              <w:left w:val="single" w:sz="4" w:space="0" w:color="auto"/>
              <w:bottom w:val="single" w:sz="4" w:space="0" w:color="000000"/>
              <w:right w:val="single" w:sz="4" w:space="0" w:color="auto"/>
            </w:tcBorders>
            <w:vAlign w:val="center"/>
            <w:hideMark/>
          </w:tcPr>
          <w:p w14:paraId="09D0BF5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2849610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1E73D2C7"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511DD9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96DE3C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67C957C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3238AC5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4338003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66CEE7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0,0155</w:t>
            </w:r>
          </w:p>
        </w:tc>
        <w:tc>
          <w:tcPr>
            <w:tcW w:w="1417" w:type="dxa"/>
            <w:tcBorders>
              <w:top w:val="nil"/>
              <w:left w:val="nil"/>
              <w:bottom w:val="single" w:sz="4" w:space="0" w:color="auto"/>
              <w:right w:val="single" w:sz="4" w:space="0" w:color="auto"/>
            </w:tcBorders>
            <w:shd w:val="clear" w:color="auto" w:fill="auto"/>
            <w:noWrap/>
            <w:vAlign w:val="center"/>
            <w:hideMark/>
          </w:tcPr>
          <w:p w14:paraId="2C04EC5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0,0166</w:t>
            </w:r>
          </w:p>
        </w:tc>
        <w:tc>
          <w:tcPr>
            <w:tcW w:w="1527" w:type="dxa"/>
            <w:tcBorders>
              <w:top w:val="nil"/>
              <w:left w:val="nil"/>
              <w:bottom w:val="single" w:sz="4" w:space="0" w:color="auto"/>
              <w:right w:val="single" w:sz="4" w:space="0" w:color="auto"/>
            </w:tcBorders>
            <w:shd w:val="clear" w:color="auto" w:fill="auto"/>
            <w:vAlign w:val="center"/>
            <w:hideMark/>
          </w:tcPr>
          <w:p w14:paraId="53EBF71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46702814"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C69DB7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6414F61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006</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30A67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70121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02726F1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B1CBFC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0,0974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F67A9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0,6397</w:t>
            </w:r>
          </w:p>
        </w:tc>
        <w:tc>
          <w:tcPr>
            <w:tcW w:w="1527" w:type="dxa"/>
            <w:tcBorders>
              <w:top w:val="nil"/>
              <w:left w:val="nil"/>
              <w:bottom w:val="single" w:sz="4" w:space="0" w:color="auto"/>
              <w:right w:val="single" w:sz="4" w:space="0" w:color="auto"/>
            </w:tcBorders>
            <w:shd w:val="clear" w:color="auto" w:fill="auto"/>
            <w:vAlign w:val="center"/>
            <w:hideMark/>
          </w:tcPr>
          <w:p w14:paraId="42C97A9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4290271D"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7BE567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C07ECD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1715FD9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41AEBC5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677BFC5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A8C924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0,0452</w:t>
            </w:r>
          </w:p>
        </w:tc>
        <w:tc>
          <w:tcPr>
            <w:tcW w:w="1417" w:type="dxa"/>
            <w:vMerge/>
            <w:tcBorders>
              <w:top w:val="nil"/>
              <w:left w:val="single" w:sz="4" w:space="0" w:color="auto"/>
              <w:bottom w:val="single" w:sz="4" w:space="0" w:color="000000"/>
              <w:right w:val="single" w:sz="4" w:space="0" w:color="auto"/>
            </w:tcBorders>
            <w:vAlign w:val="center"/>
            <w:hideMark/>
          </w:tcPr>
          <w:p w14:paraId="1DD4DDF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0A538E8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7AC1AB4C"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2F395B5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4672610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2D01923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3052990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c>
          <w:tcPr>
            <w:tcW w:w="1669" w:type="dxa"/>
            <w:tcBorders>
              <w:top w:val="nil"/>
              <w:left w:val="nil"/>
              <w:bottom w:val="single" w:sz="4" w:space="0" w:color="auto"/>
              <w:right w:val="nil"/>
            </w:tcBorders>
            <w:shd w:val="clear" w:color="auto" w:fill="auto"/>
            <w:vAlign w:val="center"/>
            <w:hideMark/>
          </w:tcPr>
          <w:p w14:paraId="6BC4731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A80D86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FAE28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0,0014</w:t>
            </w:r>
          </w:p>
        </w:tc>
        <w:tc>
          <w:tcPr>
            <w:tcW w:w="1527" w:type="dxa"/>
            <w:tcBorders>
              <w:top w:val="nil"/>
              <w:left w:val="nil"/>
              <w:bottom w:val="single" w:sz="4" w:space="0" w:color="auto"/>
              <w:right w:val="single" w:sz="4" w:space="0" w:color="auto"/>
            </w:tcBorders>
            <w:shd w:val="clear" w:color="auto" w:fill="auto"/>
            <w:vAlign w:val="center"/>
            <w:hideMark/>
          </w:tcPr>
          <w:p w14:paraId="12D1193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5B2B8EF3"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2D56BA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08FFF5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2F43C1C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556E2EA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7F00EB4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14F489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0,0001</w:t>
            </w:r>
          </w:p>
        </w:tc>
        <w:tc>
          <w:tcPr>
            <w:tcW w:w="1417" w:type="dxa"/>
            <w:vMerge/>
            <w:tcBorders>
              <w:top w:val="nil"/>
              <w:left w:val="single" w:sz="4" w:space="0" w:color="auto"/>
              <w:bottom w:val="single" w:sz="4" w:space="0" w:color="000000"/>
              <w:right w:val="single" w:sz="4" w:space="0" w:color="auto"/>
            </w:tcBorders>
            <w:vAlign w:val="center"/>
            <w:hideMark/>
          </w:tcPr>
          <w:p w14:paraId="39A12A2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76DB6E8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058C83D0"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117E7C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D22AB0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36083C8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7506F32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26AB703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9FCE5C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0,0155</w:t>
            </w:r>
          </w:p>
        </w:tc>
        <w:tc>
          <w:tcPr>
            <w:tcW w:w="1417" w:type="dxa"/>
            <w:tcBorders>
              <w:top w:val="nil"/>
              <w:left w:val="nil"/>
              <w:bottom w:val="single" w:sz="4" w:space="0" w:color="auto"/>
              <w:right w:val="single" w:sz="4" w:space="0" w:color="auto"/>
            </w:tcBorders>
            <w:shd w:val="clear" w:color="auto" w:fill="auto"/>
            <w:noWrap/>
            <w:vAlign w:val="center"/>
            <w:hideMark/>
          </w:tcPr>
          <w:p w14:paraId="1608613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0,0166</w:t>
            </w:r>
          </w:p>
        </w:tc>
        <w:tc>
          <w:tcPr>
            <w:tcW w:w="1527" w:type="dxa"/>
            <w:tcBorders>
              <w:top w:val="nil"/>
              <w:left w:val="nil"/>
              <w:bottom w:val="single" w:sz="4" w:space="0" w:color="auto"/>
              <w:right w:val="single" w:sz="4" w:space="0" w:color="auto"/>
            </w:tcBorders>
            <w:shd w:val="clear" w:color="auto" w:fill="auto"/>
            <w:vAlign w:val="center"/>
            <w:hideMark/>
          </w:tcPr>
          <w:p w14:paraId="5A86EF0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13E271EC"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AA972B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1A3B4F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007</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6369B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DA509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6253826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8BEB4C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0,0974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2A572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0,6397</w:t>
            </w:r>
          </w:p>
        </w:tc>
        <w:tc>
          <w:tcPr>
            <w:tcW w:w="1527" w:type="dxa"/>
            <w:tcBorders>
              <w:top w:val="nil"/>
              <w:left w:val="nil"/>
              <w:bottom w:val="single" w:sz="4" w:space="0" w:color="auto"/>
              <w:right w:val="single" w:sz="4" w:space="0" w:color="auto"/>
            </w:tcBorders>
            <w:shd w:val="clear" w:color="auto" w:fill="auto"/>
            <w:vAlign w:val="center"/>
            <w:hideMark/>
          </w:tcPr>
          <w:p w14:paraId="7E5EBF6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473E94D5"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1391C8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709922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053809A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51D81E3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6B0B30A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756D50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0,0452</w:t>
            </w:r>
          </w:p>
        </w:tc>
        <w:tc>
          <w:tcPr>
            <w:tcW w:w="1417" w:type="dxa"/>
            <w:vMerge/>
            <w:tcBorders>
              <w:top w:val="nil"/>
              <w:left w:val="single" w:sz="4" w:space="0" w:color="auto"/>
              <w:bottom w:val="single" w:sz="4" w:space="0" w:color="000000"/>
              <w:right w:val="single" w:sz="4" w:space="0" w:color="auto"/>
            </w:tcBorders>
            <w:vAlign w:val="center"/>
            <w:hideMark/>
          </w:tcPr>
          <w:p w14:paraId="4938581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1199758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56DC855F"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6E0929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0644AD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1298562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792ED30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c>
          <w:tcPr>
            <w:tcW w:w="1669" w:type="dxa"/>
            <w:tcBorders>
              <w:top w:val="nil"/>
              <w:left w:val="nil"/>
              <w:bottom w:val="single" w:sz="4" w:space="0" w:color="auto"/>
              <w:right w:val="nil"/>
            </w:tcBorders>
            <w:shd w:val="clear" w:color="auto" w:fill="auto"/>
            <w:vAlign w:val="center"/>
            <w:hideMark/>
          </w:tcPr>
          <w:p w14:paraId="1463068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5FEC92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77C20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0,0014</w:t>
            </w:r>
          </w:p>
        </w:tc>
        <w:tc>
          <w:tcPr>
            <w:tcW w:w="1527" w:type="dxa"/>
            <w:tcBorders>
              <w:top w:val="nil"/>
              <w:left w:val="nil"/>
              <w:bottom w:val="single" w:sz="4" w:space="0" w:color="auto"/>
              <w:right w:val="single" w:sz="4" w:space="0" w:color="auto"/>
            </w:tcBorders>
            <w:shd w:val="clear" w:color="auto" w:fill="auto"/>
            <w:vAlign w:val="center"/>
            <w:hideMark/>
          </w:tcPr>
          <w:p w14:paraId="2F5B266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488BBE47"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4F56C7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64E309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70AA451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4F29DE2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143C1A4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0C880F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0,0001</w:t>
            </w:r>
          </w:p>
        </w:tc>
        <w:tc>
          <w:tcPr>
            <w:tcW w:w="1417" w:type="dxa"/>
            <w:vMerge/>
            <w:tcBorders>
              <w:top w:val="nil"/>
              <w:left w:val="single" w:sz="4" w:space="0" w:color="auto"/>
              <w:bottom w:val="single" w:sz="4" w:space="0" w:color="000000"/>
              <w:right w:val="single" w:sz="4" w:space="0" w:color="auto"/>
            </w:tcBorders>
            <w:vAlign w:val="center"/>
            <w:hideMark/>
          </w:tcPr>
          <w:p w14:paraId="07084A8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64205C8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3B154103"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40F8BF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378C12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5A976AE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7DEE244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33F255E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2D6CCB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0,0155</w:t>
            </w:r>
          </w:p>
        </w:tc>
        <w:tc>
          <w:tcPr>
            <w:tcW w:w="1417" w:type="dxa"/>
            <w:tcBorders>
              <w:top w:val="nil"/>
              <w:left w:val="nil"/>
              <w:bottom w:val="single" w:sz="4" w:space="0" w:color="auto"/>
              <w:right w:val="single" w:sz="4" w:space="0" w:color="auto"/>
            </w:tcBorders>
            <w:shd w:val="clear" w:color="auto" w:fill="auto"/>
            <w:noWrap/>
            <w:vAlign w:val="center"/>
            <w:hideMark/>
          </w:tcPr>
          <w:p w14:paraId="357993F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0,0166</w:t>
            </w:r>
          </w:p>
        </w:tc>
        <w:tc>
          <w:tcPr>
            <w:tcW w:w="1527" w:type="dxa"/>
            <w:tcBorders>
              <w:top w:val="nil"/>
              <w:left w:val="nil"/>
              <w:bottom w:val="single" w:sz="4" w:space="0" w:color="auto"/>
              <w:right w:val="single" w:sz="4" w:space="0" w:color="auto"/>
            </w:tcBorders>
            <w:shd w:val="clear" w:color="auto" w:fill="auto"/>
            <w:vAlign w:val="center"/>
            <w:hideMark/>
          </w:tcPr>
          <w:p w14:paraId="142DC61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71376142"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96BF61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7DCBCC2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008</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64F10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7F7E2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231835A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2CF0F1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0,0974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8229B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0,6397</w:t>
            </w:r>
          </w:p>
        </w:tc>
        <w:tc>
          <w:tcPr>
            <w:tcW w:w="1527" w:type="dxa"/>
            <w:tcBorders>
              <w:top w:val="nil"/>
              <w:left w:val="nil"/>
              <w:bottom w:val="single" w:sz="4" w:space="0" w:color="auto"/>
              <w:right w:val="single" w:sz="4" w:space="0" w:color="auto"/>
            </w:tcBorders>
            <w:shd w:val="clear" w:color="auto" w:fill="auto"/>
            <w:vAlign w:val="center"/>
            <w:hideMark/>
          </w:tcPr>
          <w:p w14:paraId="788714D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3FFB1335"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49B033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9D6E72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446FFBA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1716CA3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6058FD9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1067B7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0,0452</w:t>
            </w:r>
          </w:p>
        </w:tc>
        <w:tc>
          <w:tcPr>
            <w:tcW w:w="1417" w:type="dxa"/>
            <w:vMerge/>
            <w:tcBorders>
              <w:top w:val="nil"/>
              <w:left w:val="single" w:sz="4" w:space="0" w:color="auto"/>
              <w:bottom w:val="single" w:sz="4" w:space="0" w:color="000000"/>
              <w:right w:val="single" w:sz="4" w:space="0" w:color="auto"/>
            </w:tcBorders>
            <w:vAlign w:val="center"/>
            <w:hideMark/>
          </w:tcPr>
          <w:p w14:paraId="00BBD27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4084C15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3B1AD093"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1E1CB85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4ED7A9A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42946EA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536576E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c>
          <w:tcPr>
            <w:tcW w:w="1669" w:type="dxa"/>
            <w:tcBorders>
              <w:top w:val="nil"/>
              <w:left w:val="nil"/>
              <w:bottom w:val="single" w:sz="4" w:space="0" w:color="auto"/>
              <w:right w:val="nil"/>
            </w:tcBorders>
            <w:shd w:val="clear" w:color="auto" w:fill="auto"/>
            <w:vAlign w:val="center"/>
            <w:hideMark/>
          </w:tcPr>
          <w:p w14:paraId="768F2FE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E2E267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86397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0,0014</w:t>
            </w:r>
          </w:p>
        </w:tc>
        <w:tc>
          <w:tcPr>
            <w:tcW w:w="1527" w:type="dxa"/>
            <w:tcBorders>
              <w:top w:val="nil"/>
              <w:left w:val="nil"/>
              <w:bottom w:val="single" w:sz="4" w:space="0" w:color="auto"/>
              <w:right w:val="single" w:sz="4" w:space="0" w:color="auto"/>
            </w:tcBorders>
            <w:shd w:val="clear" w:color="auto" w:fill="auto"/>
            <w:vAlign w:val="center"/>
            <w:hideMark/>
          </w:tcPr>
          <w:p w14:paraId="675821F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1E17BCB6"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EC06FD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78E8BA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029060A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77D7EDF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31D0B84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F3B734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0,0001</w:t>
            </w:r>
          </w:p>
        </w:tc>
        <w:tc>
          <w:tcPr>
            <w:tcW w:w="1417" w:type="dxa"/>
            <w:vMerge/>
            <w:tcBorders>
              <w:top w:val="nil"/>
              <w:left w:val="single" w:sz="4" w:space="0" w:color="auto"/>
              <w:bottom w:val="single" w:sz="4" w:space="0" w:color="000000"/>
              <w:right w:val="single" w:sz="4" w:space="0" w:color="auto"/>
            </w:tcBorders>
            <w:vAlign w:val="center"/>
            <w:hideMark/>
          </w:tcPr>
          <w:p w14:paraId="16C18C8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1A392A4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0A78F03D"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FAF609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6187B5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044051D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3291209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049B24A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ED9190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0,0155</w:t>
            </w:r>
          </w:p>
        </w:tc>
        <w:tc>
          <w:tcPr>
            <w:tcW w:w="1417" w:type="dxa"/>
            <w:tcBorders>
              <w:top w:val="nil"/>
              <w:left w:val="nil"/>
              <w:bottom w:val="single" w:sz="4" w:space="0" w:color="auto"/>
              <w:right w:val="single" w:sz="4" w:space="0" w:color="auto"/>
            </w:tcBorders>
            <w:shd w:val="clear" w:color="auto" w:fill="auto"/>
            <w:noWrap/>
            <w:vAlign w:val="center"/>
            <w:hideMark/>
          </w:tcPr>
          <w:p w14:paraId="79A28BB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0,0166</w:t>
            </w:r>
          </w:p>
        </w:tc>
        <w:tc>
          <w:tcPr>
            <w:tcW w:w="1527" w:type="dxa"/>
            <w:tcBorders>
              <w:top w:val="nil"/>
              <w:left w:val="nil"/>
              <w:bottom w:val="single" w:sz="4" w:space="0" w:color="auto"/>
              <w:right w:val="single" w:sz="4" w:space="0" w:color="auto"/>
            </w:tcBorders>
            <w:shd w:val="clear" w:color="auto" w:fill="auto"/>
            <w:vAlign w:val="center"/>
            <w:hideMark/>
          </w:tcPr>
          <w:p w14:paraId="6BD5F73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FDA3105"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CA51B1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450E284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2B6E6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382E8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725CDBB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F65AE9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0,0974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E75F7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0,6397</w:t>
            </w:r>
          </w:p>
        </w:tc>
        <w:tc>
          <w:tcPr>
            <w:tcW w:w="1527" w:type="dxa"/>
            <w:tcBorders>
              <w:top w:val="nil"/>
              <w:left w:val="nil"/>
              <w:bottom w:val="single" w:sz="4" w:space="0" w:color="auto"/>
              <w:right w:val="single" w:sz="4" w:space="0" w:color="auto"/>
            </w:tcBorders>
            <w:shd w:val="clear" w:color="auto" w:fill="auto"/>
            <w:vAlign w:val="center"/>
            <w:hideMark/>
          </w:tcPr>
          <w:p w14:paraId="09467A9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707DFC74"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20978D2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10F8A4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7C39AA7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4B4CEEF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617971C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B0F6BB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0,0452</w:t>
            </w:r>
          </w:p>
        </w:tc>
        <w:tc>
          <w:tcPr>
            <w:tcW w:w="1417" w:type="dxa"/>
            <w:vMerge/>
            <w:tcBorders>
              <w:top w:val="nil"/>
              <w:left w:val="single" w:sz="4" w:space="0" w:color="auto"/>
              <w:bottom w:val="single" w:sz="4" w:space="0" w:color="000000"/>
              <w:right w:val="single" w:sz="4" w:space="0" w:color="auto"/>
            </w:tcBorders>
            <w:vAlign w:val="center"/>
            <w:hideMark/>
          </w:tcPr>
          <w:p w14:paraId="69A30AD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2EE3B40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4ED981F2"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2C4AE9C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0F71FA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33872C6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63BE5AB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c>
          <w:tcPr>
            <w:tcW w:w="1669" w:type="dxa"/>
            <w:tcBorders>
              <w:top w:val="nil"/>
              <w:left w:val="nil"/>
              <w:bottom w:val="single" w:sz="4" w:space="0" w:color="auto"/>
              <w:right w:val="nil"/>
            </w:tcBorders>
            <w:shd w:val="clear" w:color="auto" w:fill="auto"/>
            <w:vAlign w:val="center"/>
            <w:hideMark/>
          </w:tcPr>
          <w:p w14:paraId="18AB9B7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A76F9E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5E8B3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0,0014</w:t>
            </w:r>
          </w:p>
        </w:tc>
        <w:tc>
          <w:tcPr>
            <w:tcW w:w="1527" w:type="dxa"/>
            <w:tcBorders>
              <w:top w:val="nil"/>
              <w:left w:val="nil"/>
              <w:bottom w:val="single" w:sz="4" w:space="0" w:color="auto"/>
              <w:right w:val="single" w:sz="4" w:space="0" w:color="auto"/>
            </w:tcBorders>
            <w:shd w:val="clear" w:color="auto" w:fill="auto"/>
            <w:vAlign w:val="center"/>
            <w:hideMark/>
          </w:tcPr>
          <w:p w14:paraId="73102E9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413FE36A"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95B083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457F88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3DE55FB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23964DD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58361BA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ED0E0D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0,0001</w:t>
            </w:r>
          </w:p>
        </w:tc>
        <w:tc>
          <w:tcPr>
            <w:tcW w:w="1417" w:type="dxa"/>
            <w:vMerge/>
            <w:tcBorders>
              <w:top w:val="nil"/>
              <w:left w:val="single" w:sz="4" w:space="0" w:color="auto"/>
              <w:bottom w:val="single" w:sz="4" w:space="0" w:color="000000"/>
              <w:right w:val="single" w:sz="4" w:space="0" w:color="auto"/>
            </w:tcBorders>
            <w:vAlign w:val="center"/>
            <w:hideMark/>
          </w:tcPr>
          <w:p w14:paraId="1E4E70E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424DE46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64EE0641"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B04227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8ABEC1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768D815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2DA846B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2BADBF6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394EC5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0,0155</w:t>
            </w:r>
          </w:p>
        </w:tc>
        <w:tc>
          <w:tcPr>
            <w:tcW w:w="1417" w:type="dxa"/>
            <w:tcBorders>
              <w:top w:val="nil"/>
              <w:left w:val="nil"/>
              <w:bottom w:val="single" w:sz="4" w:space="0" w:color="auto"/>
              <w:right w:val="single" w:sz="4" w:space="0" w:color="auto"/>
            </w:tcBorders>
            <w:shd w:val="clear" w:color="auto" w:fill="auto"/>
            <w:noWrap/>
            <w:vAlign w:val="center"/>
            <w:hideMark/>
          </w:tcPr>
          <w:p w14:paraId="433AE31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0,0166</w:t>
            </w:r>
          </w:p>
        </w:tc>
        <w:tc>
          <w:tcPr>
            <w:tcW w:w="1527" w:type="dxa"/>
            <w:tcBorders>
              <w:top w:val="nil"/>
              <w:left w:val="nil"/>
              <w:bottom w:val="single" w:sz="4" w:space="0" w:color="auto"/>
              <w:right w:val="single" w:sz="4" w:space="0" w:color="auto"/>
            </w:tcBorders>
            <w:shd w:val="clear" w:color="auto" w:fill="auto"/>
            <w:vAlign w:val="center"/>
            <w:hideMark/>
          </w:tcPr>
          <w:p w14:paraId="45262F3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3B5E30B7"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1A72CB13" w14:textId="786B8E6C"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20 000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talpyklos </w:t>
            </w:r>
            <w:r w:rsidR="00FF68D2" w:rsidRPr="00981F2C">
              <w:rPr>
                <w:rFonts w:ascii="Times New Roman" w:eastAsia="Times New Roman" w:hAnsi="Times New Roman" w:cs="Times New Roman"/>
                <w:color w:val="000000"/>
                <w:sz w:val="20"/>
                <w:szCs w:val="20"/>
              </w:rPr>
              <w:t xml:space="preserve"> be pontonų</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40E55B1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010</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E53EC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A5361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1F18471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16B8B6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2,0731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CEDC2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3,5545</w:t>
            </w:r>
          </w:p>
        </w:tc>
        <w:tc>
          <w:tcPr>
            <w:tcW w:w="1527" w:type="dxa"/>
            <w:tcBorders>
              <w:top w:val="nil"/>
              <w:left w:val="nil"/>
              <w:bottom w:val="single" w:sz="4" w:space="0" w:color="auto"/>
              <w:right w:val="single" w:sz="4" w:space="0" w:color="auto"/>
            </w:tcBorders>
            <w:shd w:val="clear" w:color="auto" w:fill="auto"/>
            <w:vAlign w:val="center"/>
            <w:hideMark/>
          </w:tcPr>
          <w:p w14:paraId="3BE0D52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47BF7BF5"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277FC21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B45852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65122E1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057F0B3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75DCFA5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97BD30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0,0622</w:t>
            </w:r>
          </w:p>
        </w:tc>
        <w:tc>
          <w:tcPr>
            <w:tcW w:w="1417" w:type="dxa"/>
            <w:vMerge/>
            <w:tcBorders>
              <w:top w:val="nil"/>
              <w:left w:val="single" w:sz="4" w:space="0" w:color="auto"/>
              <w:bottom w:val="single" w:sz="4" w:space="0" w:color="000000"/>
              <w:right w:val="single" w:sz="4" w:space="0" w:color="auto"/>
            </w:tcBorders>
            <w:vAlign w:val="center"/>
            <w:hideMark/>
          </w:tcPr>
          <w:p w14:paraId="5E5AEEF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618F0BA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3871084A"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180341D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002AFA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1219508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7032B04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c>
          <w:tcPr>
            <w:tcW w:w="1669" w:type="dxa"/>
            <w:tcBorders>
              <w:top w:val="nil"/>
              <w:left w:val="nil"/>
              <w:bottom w:val="single" w:sz="4" w:space="0" w:color="auto"/>
              <w:right w:val="nil"/>
            </w:tcBorders>
            <w:shd w:val="clear" w:color="auto" w:fill="auto"/>
            <w:vAlign w:val="center"/>
            <w:hideMark/>
          </w:tcPr>
          <w:p w14:paraId="63A20D0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AD9BE9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0,0008</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71C84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0,0103</w:t>
            </w:r>
          </w:p>
        </w:tc>
        <w:tc>
          <w:tcPr>
            <w:tcW w:w="1527" w:type="dxa"/>
            <w:tcBorders>
              <w:top w:val="nil"/>
              <w:left w:val="nil"/>
              <w:bottom w:val="single" w:sz="4" w:space="0" w:color="auto"/>
              <w:right w:val="single" w:sz="4" w:space="0" w:color="auto"/>
            </w:tcBorders>
            <w:shd w:val="clear" w:color="auto" w:fill="auto"/>
            <w:vAlign w:val="center"/>
            <w:hideMark/>
          </w:tcPr>
          <w:p w14:paraId="1E1C22D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4491698B"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357E09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D4FD54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3AB6B9A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0EFCE48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16D7027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186E57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0,0005</w:t>
            </w:r>
          </w:p>
        </w:tc>
        <w:tc>
          <w:tcPr>
            <w:tcW w:w="1417" w:type="dxa"/>
            <w:vMerge/>
            <w:tcBorders>
              <w:top w:val="nil"/>
              <w:left w:val="single" w:sz="4" w:space="0" w:color="auto"/>
              <w:bottom w:val="single" w:sz="4" w:space="0" w:color="000000"/>
              <w:right w:val="single" w:sz="4" w:space="0" w:color="auto"/>
            </w:tcBorders>
            <w:vAlign w:val="center"/>
            <w:hideMark/>
          </w:tcPr>
          <w:p w14:paraId="3F1D528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62F3F88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7A696689"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198ADCE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F4A4B5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6039EB6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2908A65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4BE1010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1F0A18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0,0125</w:t>
            </w:r>
          </w:p>
        </w:tc>
        <w:tc>
          <w:tcPr>
            <w:tcW w:w="1417" w:type="dxa"/>
            <w:tcBorders>
              <w:top w:val="nil"/>
              <w:left w:val="nil"/>
              <w:bottom w:val="single" w:sz="4" w:space="0" w:color="auto"/>
              <w:right w:val="single" w:sz="4" w:space="0" w:color="auto"/>
            </w:tcBorders>
            <w:shd w:val="clear" w:color="auto" w:fill="auto"/>
            <w:noWrap/>
            <w:vAlign w:val="center"/>
            <w:hideMark/>
          </w:tcPr>
          <w:p w14:paraId="5771EF9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0,0171</w:t>
            </w:r>
          </w:p>
        </w:tc>
        <w:tc>
          <w:tcPr>
            <w:tcW w:w="1527" w:type="dxa"/>
            <w:tcBorders>
              <w:top w:val="nil"/>
              <w:left w:val="nil"/>
              <w:bottom w:val="single" w:sz="4" w:space="0" w:color="auto"/>
              <w:right w:val="single" w:sz="4" w:space="0" w:color="auto"/>
            </w:tcBorders>
            <w:shd w:val="clear" w:color="auto" w:fill="auto"/>
            <w:vAlign w:val="center"/>
            <w:hideMark/>
          </w:tcPr>
          <w:p w14:paraId="49025AF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1D57E1A8"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88F92A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76FAC8E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011</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F9CF1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89529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0631F9B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644D3C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2,0731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7DDA1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3,5545</w:t>
            </w:r>
          </w:p>
        </w:tc>
        <w:tc>
          <w:tcPr>
            <w:tcW w:w="1527" w:type="dxa"/>
            <w:tcBorders>
              <w:top w:val="nil"/>
              <w:left w:val="nil"/>
              <w:bottom w:val="single" w:sz="4" w:space="0" w:color="auto"/>
              <w:right w:val="single" w:sz="4" w:space="0" w:color="auto"/>
            </w:tcBorders>
            <w:shd w:val="clear" w:color="auto" w:fill="auto"/>
            <w:vAlign w:val="center"/>
            <w:hideMark/>
          </w:tcPr>
          <w:p w14:paraId="4C24081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12F891AB"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F78A87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2E3030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39F795F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6A419CB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722707B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E5F66B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0,0622</w:t>
            </w:r>
          </w:p>
        </w:tc>
        <w:tc>
          <w:tcPr>
            <w:tcW w:w="1417" w:type="dxa"/>
            <w:vMerge/>
            <w:tcBorders>
              <w:top w:val="nil"/>
              <w:left w:val="single" w:sz="4" w:space="0" w:color="auto"/>
              <w:bottom w:val="single" w:sz="4" w:space="0" w:color="000000"/>
              <w:right w:val="single" w:sz="4" w:space="0" w:color="auto"/>
            </w:tcBorders>
            <w:vAlign w:val="center"/>
            <w:hideMark/>
          </w:tcPr>
          <w:p w14:paraId="0CF3A07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7960D5D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03F68590"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4F90AA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4119EDE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1AC9675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3B8EC1C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c>
          <w:tcPr>
            <w:tcW w:w="1669" w:type="dxa"/>
            <w:tcBorders>
              <w:top w:val="nil"/>
              <w:left w:val="nil"/>
              <w:bottom w:val="single" w:sz="4" w:space="0" w:color="auto"/>
              <w:right w:val="nil"/>
            </w:tcBorders>
            <w:shd w:val="clear" w:color="auto" w:fill="auto"/>
            <w:vAlign w:val="center"/>
            <w:hideMark/>
          </w:tcPr>
          <w:p w14:paraId="6EAC160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AD6E41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0,0008</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F9FBE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0,0103</w:t>
            </w:r>
          </w:p>
        </w:tc>
        <w:tc>
          <w:tcPr>
            <w:tcW w:w="1527" w:type="dxa"/>
            <w:tcBorders>
              <w:top w:val="nil"/>
              <w:left w:val="nil"/>
              <w:bottom w:val="single" w:sz="4" w:space="0" w:color="auto"/>
              <w:right w:val="single" w:sz="4" w:space="0" w:color="auto"/>
            </w:tcBorders>
            <w:shd w:val="clear" w:color="auto" w:fill="auto"/>
            <w:vAlign w:val="center"/>
            <w:hideMark/>
          </w:tcPr>
          <w:p w14:paraId="1140F4A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EC60F52"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236E8A9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2C7978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1E0E433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2434A91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1347754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76A044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0,0005</w:t>
            </w:r>
          </w:p>
        </w:tc>
        <w:tc>
          <w:tcPr>
            <w:tcW w:w="1417" w:type="dxa"/>
            <w:vMerge/>
            <w:tcBorders>
              <w:top w:val="nil"/>
              <w:left w:val="single" w:sz="4" w:space="0" w:color="auto"/>
              <w:bottom w:val="single" w:sz="4" w:space="0" w:color="000000"/>
              <w:right w:val="single" w:sz="4" w:space="0" w:color="auto"/>
            </w:tcBorders>
            <w:vAlign w:val="center"/>
            <w:hideMark/>
          </w:tcPr>
          <w:p w14:paraId="7933AE9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4EBE1F5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203999C4"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F46A32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13ED7AB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188981C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6E441A6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45B52E2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2B8F82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0,0125</w:t>
            </w:r>
          </w:p>
        </w:tc>
        <w:tc>
          <w:tcPr>
            <w:tcW w:w="1417" w:type="dxa"/>
            <w:tcBorders>
              <w:top w:val="nil"/>
              <w:left w:val="nil"/>
              <w:bottom w:val="single" w:sz="4" w:space="0" w:color="auto"/>
              <w:right w:val="single" w:sz="4" w:space="0" w:color="auto"/>
            </w:tcBorders>
            <w:shd w:val="clear" w:color="auto" w:fill="auto"/>
            <w:noWrap/>
            <w:vAlign w:val="center"/>
            <w:hideMark/>
          </w:tcPr>
          <w:p w14:paraId="1D156D9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0,0171</w:t>
            </w:r>
          </w:p>
        </w:tc>
        <w:tc>
          <w:tcPr>
            <w:tcW w:w="1527" w:type="dxa"/>
            <w:tcBorders>
              <w:top w:val="nil"/>
              <w:left w:val="nil"/>
              <w:bottom w:val="single" w:sz="4" w:space="0" w:color="auto"/>
              <w:right w:val="single" w:sz="4" w:space="0" w:color="auto"/>
            </w:tcBorders>
            <w:shd w:val="clear" w:color="auto" w:fill="auto"/>
            <w:vAlign w:val="center"/>
            <w:hideMark/>
          </w:tcPr>
          <w:p w14:paraId="5A19861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1BF2472F"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5CCCA847" w14:textId="5143B0AE"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20 000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talpyklos </w:t>
            </w:r>
            <w:r w:rsidR="00FF68D2" w:rsidRPr="00981F2C">
              <w:rPr>
                <w:rFonts w:ascii="Times New Roman" w:eastAsia="Times New Roman" w:hAnsi="Times New Roman" w:cs="Times New Roman"/>
                <w:color w:val="000000"/>
                <w:sz w:val="20"/>
                <w:szCs w:val="20"/>
              </w:rPr>
              <w:t xml:space="preserve"> be pontonų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32608ED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012</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54F99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F8F39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0CA6F0B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B6D106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2,0731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1BA95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3,5545</w:t>
            </w:r>
          </w:p>
        </w:tc>
        <w:tc>
          <w:tcPr>
            <w:tcW w:w="1527" w:type="dxa"/>
            <w:tcBorders>
              <w:top w:val="nil"/>
              <w:left w:val="nil"/>
              <w:bottom w:val="single" w:sz="4" w:space="0" w:color="auto"/>
              <w:right w:val="single" w:sz="4" w:space="0" w:color="auto"/>
            </w:tcBorders>
            <w:shd w:val="clear" w:color="auto" w:fill="auto"/>
            <w:vAlign w:val="center"/>
            <w:hideMark/>
          </w:tcPr>
          <w:p w14:paraId="1A3C721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00C8FF4F"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8A1939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9A7E69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294512E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59F40E8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02DE114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C48DE0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0,0622</w:t>
            </w:r>
          </w:p>
        </w:tc>
        <w:tc>
          <w:tcPr>
            <w:tcW w:w="1417" w:type="dxa"/>
            <w:vMerge/>
            <w:tcBorders>
              <w:top w:val="nil"/>
              <w:left w:val="single" w:sz="4" w:space="0" w:color="auto"/>
              <w:bottom w:val="single" w:sz="4" w:space="0" w:color="000000"/>
              <w:right w:val="single" w:sz="4" w:space="0" w:color="auto"/>
            </w:tcBorders>
            <w:vAlign w:val="center"/>
            <w:hideMark/>
          </w:tcPr>
          <w:p w14:paraId="32799BB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7E5793A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4F9A687C"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9F73AA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C9251B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7456BDF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3EC3763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c>
          <w:tcPr>
            <w:tcW w:w="1669" w:type="dxa"/>
            <w:tcBorders>
              <w:top w:val="nil"/>
              <w:left w:val="nil"/>
              <w:bottom w:val="single" w:sz="4" w:space="0" w:color="auto"/>
              <w:right w:val="nil"/>
            </w:tcBorders>
            <w:shd w:val="clear" w:color="auto" w:fill="auto"/>
            <w:vAlign w:val="center"/>
            <w:hideMark/>
          </w:tcPr>
          <w:p w14:paraId="6B9A033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E79ADB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0,0008</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0A3EC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0,0103</w:t>
            </w:r>
          </w:p>
        </w:tc>
        <w:tc>
          <w:tcPr>
            <w:tcW w:w="1527" w:type="dxa"/>
            <w:tcBorders>
              <w:top w:val="nil"/>
              <w:left w:val="nil"/>
              <w:bottom w:val="single" w:sz="4" w:space="0" w:color="auto"/>
              <w:right w:val="single" w:sz="4" w:space="0" w:color="auto"/>
            </w:tcBorders>
            <w:shd w:val="clear" w:color="auto" w:fill="auto"/>
            <w:vAlign w:val="center"/>
            <w:hideMark/>
          </w:tcPr>
          <w:p w14:paraId="3D17A82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71A2128F"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1A73D1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7E0096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28D5911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242C86B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5B39B08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F367A9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0,0005</w:t>
            </w:r>
          </w:p>
        </w:tc>
        <w:tc>
          <w:tcPr>
            <w:tcW w:w="1417" w:type="dxa"/>
            <w:vMerge/>
            <w:tcBorders>
              <w:top w:val="nil"/>
              <w:left w:val="single" w:sz="4" w:space="0" w:color="auto"/>
              <w:bottom w:val="single" w:sz="4" w:space="0" w:color="000000"/>
              <w:right w:val="single" w:sz="4" w:space="0" w:color="auto"/>
            </w:tcBorders>
            <w:vAlign w:val="center"/>
            <w:hideMark/>
          </w:tcPr>
          <w:p w14:paraId="7809F89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31930E8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5A723CFF"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1AEE1E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D1D086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3DD814C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25A233C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5AA9C53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E00B4D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0,0125</w:t>
            </w:r>
          </w:p>
        </w:tc>
        <w:tc>
          <w:tcPr>
            <w:tcW w:w="1417" w:type="dxa"/>
            <w:tcBorders>
              <w:top w:val="nil"/>
              <w:left w:val="nil"/>
              <w:bottom w:val="single" w:sz="4" w:space="0" w:color="auto"/>
              <w:right w:val="single" w:sz="4" w:space="0" w:color="auto"/>
            </w:tcBorders>
            <w:shd w:val="clear" w:color="auto" w:fill="auto"/>
            <w:noWrap/>
            <w:vAlign w:val="center"/>
            <w:hideMark/>
          </w:tcPr>
          <w:p w14:paraId="3C26635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0,0171</w:t>
            </w:r>
          </w:p>
        </w:tc>
        <w:tc>
          <w:tcPr>
            <w:tcW w:w="1527" w:type="dxa"/>
            <w:tcBorders>
              <w:top w:val="nil"/>
              <w:left w:val="nil"/>
              <w:bottom w:val="single" w:sz="4" w:space="0" w:color="auto"/>
              <w:right w:val="single" w:sz="4" w:space="0" w:color="auto"/>
            </w:tcBorders>
            <w:shd w:val="clear" w:color="auto" w:fill="auto"/>
            <w:vAlign w:val="center"/>
            <w:hideMark/>
          </w:tcPr>
          <w:p w14:paraId="27BEB6A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17228EAC"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B9AE70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309E53C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013</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000D5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0BE67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19946D3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E2ED3F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2,0731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865D4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3,5545</w:t>
            </w:r>
          </w:p>
        </w:tc>
        <w:tc>
          <w:tcPr>
            <w:tcW w:w="1527" w:type="dxa"/>
            <w:tcBorders>
              <w:top w:val="nil"/>
              <w:left w:val="nil"/>
              <w:bottom w:val="single" w:sz="4" w:space="0" w:color="auto"/>
              <w:right w:val="single" w:sz="4" w:space="0" w:color="auto"/>
            </w:tcBorders>
            <w:shd w:val="clear" w:color="auto" w:fill="auto"/>
            <w:vAlign w:val="center"/>
            <w:hideMark/>
          </w:tcPr>
          <w:p w14:paraId="5EB66A8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1AAB9936"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23C8221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4FD0C2B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16CBCC9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23738C7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22E0E7D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92AA31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0,0622</w:t>
            </w:r>
          </w:p>
        </w:tc>
        <w:tc>
          <w:tcPr>
            <w:tcW w:w="1417" w:type="dxa"/>
            <w:vMerge/>
            <w:tcBorders>
              <w:top w:val="nil"/>
              <w:left w:val="single" w:sz="4" w:space="0" w:color="auto"/>
              <w:bottom w:val="single" w:sz="4" w:space="0" w:color="000000"/>
              <w:right w:val="single" w:sz="4" w:space="0" w:color="auto"/>
            </w:tcBorders>
            <w:vAlign w:val="center"/>
            <w:hideMark/>
          </w:tcPr>
          <w:p w14:paraId="63C01CA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5C17DDF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3A00E958"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4217AD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3727C3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6A1462A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2B1AB47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c>
          <w:tcPr>
            <w:tcW w:w="1669" w:type="dxa"/>
            <w:tcBorders>
              <w:top w:val="nil"/>
              <w:left w:val="nil"/>
              <w:bottom w:val="single" w:sz="4" w:space="0" w:color="auto"/>
              <w:right w:val="nil"/>
            </w:tcBorders>
            <w:shd w:val="clear" w:color="auto" w:fill="auto"/>
            <w:vAlign w:val="center"/>
            <w:hideMark/>
          </w:tcPr>
          <w:p w14:paraId="3A89C10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1BED8D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0,0008</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90E1B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0,0103</w:t>
            </w:r>
          </w:p>
        </w:tc>
        <w:tc>
          <w:tcPr>
            <w:tcW w:w="1527" w:type="dxa"/>
            <w:tcBorders>
              <w:top w:val="nil"/>
              <w:left w:val="nil"/>
              <w:bottom w:val="single" w:sz="4" w:space="0" w:color="auto"/>
              <w:right w:val="single" w:sz="4" w:space="0" w:color="auto"/>
            </w:tcBorders>
            <w:shd w:val="clear" w:color="auto" w:fill="auto"/>
            <w:vAlign w:val="center"/>
            <w:hideMark/>
          </w:tcPr>
          <w:p w14:paraId="4E309CE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5DE9EFB6"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004A61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D659BD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1E19A51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58DF061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7EFAB7E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36D7D7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0,0005</w:t>
            </w:r>
          </w:p>
        </w:tc>
        <w:tc>
          <w:tcPr>
            <w:tcW w:w="1417" w:type="dxa"/>
            <w:vMerge/>
            <w:tcBorders>
              <w:top w:val="nil"/>
              <w:left w:val="single" w:sz="4" w:space="0" w:color="auto"/>
              <w:bottom w:val="single" w:sz="4" w:space="0" w:color="000000"/>
              <w:right w:val="single" w:sz="4" w:space="0" w:color="auto"/>
            </w:tcBorders>
            <w:vAlign w:val="center"/>
            <w:hideMark/>
          </w:tcPr>
          <w:p w14:paraId="4A7438B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67AFCA1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01036F15"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29DFAE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1AF24F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272A08A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129A97E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4FC168D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9DF81E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0,0125</w:t>
            </w:r>
          </w:p>
        </w:tc>
        <w:tc>
          <w:tcPr>
            <w:tcW w:w="1417" w:type="dxa"/>
            <w:tcBorders>
              <w:top w:val="nil"/>
              <w:left w:val="nil"/>
              <w:bottom w:val="single" w:sz="4" w:space="0" w:color="auto"/>
              <w:right w:val="single" w:sz="4" w:space="0" w:color="auto"/>
            </w:tcBorders>
            <w:shd w:val="clear" w:color="auto" w:fill="auto"/>
            <w:noWrap/>
            <w:vAlign w:val="center"/>
            <w:hideMark/>
          </w:tcPr>
          <w:p w14:paraId="1E87628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0,0171</w:t>
            </w:r>
          </w:p>
        </w:tc>
        <w:tc>
          <w:tcPr>
            <w:tcW w:w="1527" w:type="dxa"/>
            <w:tcBorders>
              <w:top w:val="nil"/>
              <w:left w:val="nil"/>
              <w:bottom w:val="single" w:sz="4" w:space="0" w:color="auto"/>
              <w:right w:val="single" w:sz="4" w:space="0" w:color="auto"/>
            </w:tcBorders>
            <w:shd w:val="clear" w:color="auto" w:fill="auto"/>
            <w:vAlign w:val="center"/>
            <w:hideMark/>
          </w:tcPr>
          <w:p w14:paraId="4ADC505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4723669D"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7BC918B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20 000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talpykla su pontonu</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6CC55AF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014</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070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5997A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491B461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65CE68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2,6362</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05954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4,0787</w:t>
            </w:r>
          </w:p>
        </w:tc>
        <w:tc>
          <w:tcPr>
            <w:tcW w:w="1527" w:type="dxa"/>
            <w:tcBorders>
              <w:top w:val="nil"/>
              <w:left w:val="nil"/>
              <w:bottom w:val="single" w:sz="4" w:space="0" w:color="auto"/>
              <w:right w:val="single" w:sz="4" w:space="0" w:color="auto"/>
            </w:tcBorders>
            <w:shd w:val="clear" w:color="auto" w:fill="auto"/>
            <w:vAlign w:val="center"/>
            <w:hideMark/>
          </w:tcPr>
          <w:p w14:paraId="623C876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EC3062C"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42479F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667C5E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0620329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1C40C41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7BAE560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A28326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0,1042</w:t>
            </w:r>
          </w:p>
        </w:tc>
        <w:tc>
          <w:tcPr>
            <w:tcW w:w="1417" w:type="dxa"/>
            <w:vMerge/>
            <w:tcBorders>
              <w:top w:val="nil"/>
              <w:left w:val="single" w:sz="4" w:space="0" w:color="auto"/>
              <w:bottom w:val="single" w:sz="4" w:space="0" w:color="000000"/>
              <w:right w:val="single" w:sz="4" w:space="0" w:color="auto"/>
            </w:tcBorders>
            <w:vAlign w:val="center"/>
            <w:hideMark/>
          </w:tcPr>
          <w:p w14:paraId="2323434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1AD815A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70C582EC"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AD0BEC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45335DE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5EA6A56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3A23967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c>
          <w:tcPr>
            <w:tcW w:w="1669" w:type="dxa"/>
            <w:tcBorders>
              <w:top w:val="nil"/>
              <w:left w:val="nil"/>
              <w:bottom w:val="single" w:sz="4" w:space="0" w:color="auto"/>
              <w:right w:val="nil"/>
            </w:tcBorders>
            <w:shd w:val="clear" w:color="auto" w:fill="auto"/>
            <w:vAlign w:val="center"/>
            <w:hideMark/>
          </w:tcPr>
          <w:p w14:paraId="0250225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742CFB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2713A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0,0014</w:t>
            </w:r>
          </w:p>
        </w:tc>
        <w:tc>
          <w:tcPr>
            <w:tcW w:w="1527" w:type="dxa"/>
            <w:tcBorders>
              <w:top w:val="nil"/>
              <w:left w:val="nil"/>
              <w:bottom w:val="single" w:sz="4" w:space="0" w:color="auto"/>
              <w:right w:val="single" w:sz="4" w:space="0" w:color="auto"/>
            </w:tcBorders>
            <w:shd w:val="clear" w:color="auto" w:fill="auto"/>
            <w:vAlign w:val="center"/>
            <w:hideMark/>
          </w:tcPr>
          <w:p w14:paraId="2B2976F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0F442510"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43C837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08CE75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3892DBE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750AFFB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4200E9C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814FFC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0,0001</w:t>
            </w:r>
          </w:p>
        </w:tc>
        <w:tc>
          <w:tcPr>
            <w:tcW w:w="1417" w:type="dxa"/>
            <w:vMerge/>
            <w:tcBorders>
              <w:top w:val="nil"/>
              <w:left w:val="single" w:sz="4" w:space="0" w:color="auto"/>
              <w:bottom w:val="single" w:sz="4" w:space="0" w:color="000000"/>
              <w:right w:val="single" w:sz="4" w:space="0" w:color="auto"/>
            </w:tcBorders>
            <w:vAlign w:val="center"/>
            <w:hideMark/>
          </w:tcPr>
          <w:p w14:paraId="18A4A37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7F20254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2ECEFB00"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44E96E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15FEF4D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7103409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24D2611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35E4511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3083BC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0,0060</w:t>
            </w:r>
          </w:p>
        </w:tc>
        <w:tc>
          <w:tcPr>
            <w:tcW w:w="1417" w:type="dxa"/>
            <w:tcBorders>
              <w:top w:val="nil"/>
              <w:left w:val="nil"/>
              <w:bottom w:val="single" w:sz="4" w:space="0" w:color="auto"/>
              <w:right w:val="single" w:sz="4" w:space="0" w:color="auto"/>
            </w:tcBorders>
            <w:shd w:val="clear" w:color="auto" w:fill="auto"/>
            <w:noWrap/>
            <w:vAlign w:val="center"/>
            <w:hideMark/>
          </w:tcPr>
          <w:p w14:paraId="3DEAC36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0,0058</w:t>
            </w:r>
          </w:p>
        </w:tc>
        <w:tc>
          <w:tcPr>
            <w:tcW w:w="1527" w:type="dxa"/>
            <w:tcBorders>
              <w:top w:val="nil"/>
              <w:left w:val="nil"/>
              <w:bottom w:val="single" w:sz="4" w:space="0" w:color="auto"/>
              <w:right w:val="single" w:sz="4" w:space="0" w:color="auto"/>
            </w:tcBorders>
            <w:shd w:val="clear" w:color="auto" w:fill="auto"/>
            <w:vAlign w:val="center"/>
            <w:hideMark/>
          </w:tcPr>
          <w:p w14:paraId="7257D68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75DE0997"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557FFAC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20 000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talpykla su pontonu</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9C38A1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015</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95753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BF79A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41ABDDD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96AE5B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1,7575</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FB581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3,1491</w:t>
            </w:r>
          </w:p>
        </w:tc>
        <w:tc>
          <w:tcPr>
            <w:tcW w:w="1527" w:type="dxa"/>
            <w:tcBorders>
              <w:top w:val="nil"/>
              <w:left w:val="nil"/>
              <w:bottom w:val="single" w:sz="4" w:space="0" w:color="auto"/>
              <w:right w:val="single" w:sz="4" w:space="0" w:color="auto"/>
            </w:tcBorders>
            <w:shd w:val="clear" w:color="auto" w:fill="auto"/>
            <w:vAlign w:val="center"/>
            <w:hideMark/>
          </w:tcPr>
          <w:p w14:paraId="096EAC8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B05D8C4"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222CF6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C7C864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0037368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61343E8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2C5068B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3CDECE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0,1058</w:t>
            </w:r>
          </w:p>
        </w:tc>
        <w:tc>
          <w:tcPr>
            <w:tcW w:w="1417" w:type="dxa"/>
            <w:vMerge/>
            <w:tcBorders>
              <w:top w:val="nil"/>
              <w:left w:val="single" w:sz="4" w:space="0" w:color="auto"/>
              <w:bottom w:val="single" w:sz="4" w:space="0" w:color="000000"/>
              <w:right w:val="single" w:sz="4" w:space="0" w:color="auto"/>
            </w:tcBorders>
            <w:vAlign w:val="center"/>
            <w:hideMark/>
          </w:tcPr>
          <w:p w14:paraId="2E062B2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3DB1DA0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1C07D133"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A59C71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4136DEB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710B293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5439CE5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c>
          <w:tcPr>
            <w:tcW w:w="1669" w:type="dxa"/>
            <w:tcBorders>
              <w:top w:val="nil"/>
              <w:left w:val="nil"/>
              <w:bottom w:val="single" w:sz="4" w:space="0" w:color="auto"/>
              <w:right w:val="nil"/>
            </w:tcBorders>
            <w:shd w:val="clear" w:color="auto" w:fill="auto"/>
            <w:vAlign w:val="center"/>
            <w:hideMark/>
          </w:tcPr>
          <w:p w14:paraId="48ACEC7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CF77DE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A69C8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0,0014</w:t>
            </w:r>
          </w:p>
        </w:tc>
        <w:tc>
          <w:tcPr>
            <w:tcW w:w="1527" w:type="dxa"/>
            <w:tcBorders>
              <w:top w:val="nil"/>
              <w:left w:val="nil"/>
              <w:bottom w:val="single" w:sz="4" w:space="0" w:color="auto"/>
              <w:right w:val="single" w:sz="4" w:space="0" w:color="auto"/>
            </w:tcBorders>
            <w:shd w:val="clear" w:color="auto" w:fill="auto"/>
            <w:vAlign w:val="center"/>
            <w:hideMark/>
          </w:tcPr>
          <w:p w14:paraId="6BCFC00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3C7180B9"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2F14B9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DEDFDA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1E28DE3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20E0AE3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6687E7C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6D3331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0,0001</w:t>
            </w:r>
          </w:p>
        </w:tc>
        <w:tc>
          <w:tcPr>
            <w:tcW w:w="1417" w:type="dxa"/>
            <w:vMerge/>
            <w:tcBorders>
              <w:top w:val="nil"/>
              <w:left w:val="single" w:sz="4" w:space="0" w:color="auto"/>
              <w:bottom w:val="single" w:sz="4" w:space="0" w:color="000000"/>
              <w:right w:val="single" w:sz="4" w:space="0" w:color="auto"/>
            </w:tcBorders>
            <w:vAlign w:val="center"/>
            <w:hideMark/>
          </w:tcPr>
          <w:p w14:paraId="6F5C51A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43B61C8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7AF221F7"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964019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C9DC32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0B54FCC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5671FB9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6DCDAA8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61381E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0,0060</w:t>
            </w:r>
          </w:p>
        </w:tc>
        <w:tc>
          <w:tcPr>
            <w:tcW w:w="1417" w:type="dxa"/>
            <w:tcBorders>
              <w:top w:val="nil"/>
              <w:left w:val="nil"/>
              <w:bottom w:val="single" w:sz="4" w:space="0" w:color="auto"/>
              <w:right w:val="single" w:sz="4" w:space="0" w:color="auto"/>
            </w:tcBorders>
            <w:shd w:val="clear" w:color="auto" w:fill="auto"/>
            <w:noWrap/>
            <w:vAlign w:val="center"/>
            <w:hideMark/>
          </w:tcPr>
          <w:p w14:paraId="356BC08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0,0058</w:t>
            </w:r>
          </w:p>
        </w:tc>
        <w:tc>
          <w:tcPr>
            <w:tcW w:w="1527" w:type="dxa"/>
            <w:tcBorders>
              <w:top w:val="nil"/>
              <w:left w:val="nil"/>
              <w:bottom w:val="single" w:sz="4" w:space="0" w:color="auto"/>
              <w:right w:val="single" w:sz="4" w:space="0" w:color="auto"/>
            </w:tcBorders>
            <w:shd w:val="clear" w:color="auto" w:fill="auto"/>
            <w:vAlign w:val="center"/>
            <w:hideMark/>
          </w:tcPr>
          <w:p w14:paraId="01C4EE2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2852AC04"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360DF6F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5000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talpyklos be pontonų</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0C86AC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016</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B5103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3CB3A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67C3D53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ED6B15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2,0731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5EFA3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2,8310</w:t>
            </w:r>
          </w:p>
        </w:tc>
        <w:tc>
          <w:tcPr>
            <w:tcW w:w="1527" w:type="dxa"/>
            <w:tcBorders>
              <w:top w:val="nil"/>
              <w:left w:val="nil"/>
              <w:bottom w:val="single" w:sz="4" w:space="0" w:color="auto"/>
              <w:right w:val="single" w:sz="4" w:space="0" w:color="auto"/>
            </w:tcBorders>
            <w:shd w:val="clear" w:color="auto" w:fill="auto"/>
            <w:vAlign w:val="center"/>
            <w:hideMark/>
          </w:tcPr>
          <w:p w14:paraId="6FB25AC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F55CA68"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69DCFD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F3A983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35EF13A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2FD2EAF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498D60D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FC836A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0,2173</w:t>
            </w:r>
          </w:p>
        </w:tc>
        <w:tc>
          <w:tcPr>
            <w:tcW w:w="1417" w:type="dxa"/>
            <w:vMerge/>
            <w:tcBorders>
              <w:top w:val="nil"/>
              <w:left w:val="single" w:sz="4" w:space="0" w:color="auto"/>
              <w:bottom w:val="single" w:sz="4" w:space="0" w:color="000000"/>
              <w:right w:val="single" w:sz="4" w:space="0" w:color="auto"/>
            </w:tcBorders>
            <w:vAlign w:val="center"/>
            <w:hideMark/>
          </w:tcPr>
          <w:p w14:paraId="4EE465E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2B26173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1F4A79F8"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942FCC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9E8480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4F1FA69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0C476A6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c>
          <w:tcPr>
            <w:tcW w:w="1669" w:type="dxa"/>
            <w:tcBorders>
              <w:top w:val="nil"/>
              <w:left w:val="nil"/>
              <w:bottom w:val="single" w:sz="4" w:space="0" w:color="auto"/>
              <w:right w:val="nil"/>
            </w:tcBorders>
            <w:shd w:val="clear" w:color="auto" w:fill="auto"/>
            <w:vAlign w:val="center"/>
            <w:hideMark/>
          </w:tcPr>
          <w:p w14:paraId="2AC94F4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7F22AB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0,0005</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5C4CA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0,0008</w:t>
            </w:r>
          </w:p>
        </w:tc>
        <w:tc>
          <w:tcPr>
            <w:tcW w:w="1527" w:type="dxa"/>
            <w:tcBorders>
              <w:top w:val="nil"/>
              <w:left w:val="nil"/>
              <w:bottom w:val="single" w:sz="4" w:space="0" w:color="auto"/>
              <w:right w:val="single" w:sz="4" w:space="0" w:color="auto"/>
            </w:tcBorders>
            <w:shd w:val="clear" w:color="auto" w:fill="auto"/>
            <w:vAlign w:val="center"/>
            <w:hideMark/>
          </w:tcPr>
          <w:p w14:paraId="1FF5445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241FCC07"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735EED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B17ABF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162C9C4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487484E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391B200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0A7A5E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0,0001</w:t>
            </w:r>
          </w:p>
        </w:tc>
        <w:tc>
          <w:tcPr>
            <w:tcW w:w="1417" w:type="dxa"/>
            <w:vMerge/>
            <w:tcBorders>
              <w:top w:val="nil"/>
              <w:left w:val="single" w:sz="4" w:space="0" w:color="auto"/>
              <w:bottom w:val="single" w:sz="4" w:space="0" w:color="000000"/>
              <w:right w:val="single" w:sz="4" w:space="0" w:color="auto"/>
            </w:tcBorders>
            <w:vAlign w:val="center"/>
            <w:hideMark/>
          </w:tcPr>
          <w:p w14:paraId="1A9432B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426B296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212F77F3"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2E2F53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7E5520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0388F93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38CD739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3CD7718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02BC29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0,0034</w:t>
            </w:r>
          </w:p>
        </w:tc>
        <w:tc>
          <w:tcPr>
            <w:tcW w:w="1417" w:type="dxa"/>
            <w:tcBorders>
              <w:top w:val="nil"/>
              <w:left w:val="nil"/>
              <w:bottom w:val="single" w:sz="4" w:space="0" w:color="auto"/>
              <w:right w:val="single" w:sz="4" w:space="0" w:color="auto"/>
            </w:tcBorders>
            <w:shd w:val="clear" w:color="auto" w:fill="auto"/>
            <w:noWrap/>
            <w:vAlign w:val="center"/>
            <w:hideMark/>
          </w:tcPr>
          <w:p w14:paraId="19D5775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0,0004</w:t>
            </w:r>
          </w:p>
        </w:tc>
        <w:tc>
          <w:tcPr>
            <w:tcW w:w="1527" w:type="dxa"/>
            <w:tcBorders>
              <w:top w:val="nil"/>
              <w:left w:val="nil"/>
              <w:bottom w:val="single" w:sz="4" w:space="0" w:color="auto"/>
              <w:right w:val="single" w:sz="4" w:space="0" w:color="auto"/>
            </w:tcBorders>
            <w:shd w:val="clear" w:color="auto" w:fill="auto"/>
            <w:vAlign w:val="center"/>
            <w:hideMark/>
          </w:tcPr>
          <w:p w14:paraId="2D5140C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F580022"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51974B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C9EE58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017</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D902A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469B0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65B537E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42E57C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2,0731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EA7CB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2,8310</w:t>
            </w:r>
          </w:p>
        </w:tc>
        <w:tc>
          <w:tcPr>
            <w:tcW w:w="1527" w:type="dxa"/>
            <w:tcBorders>
              <w:top w:val="nil"/>
              <w:left w:val="nil"/>
              <w:bottom w:val="single" w:sz="4" w:space="0" w:color="auto"/>
              <w:right w:val="single" w:sz="4" w:space="0" w:color="auto"/>
            </w:tcBorders>
            <w:shd w:val="clear" w:color="auto" w:fill="auto"/>
            <w:vAlign w:val="center"/>
            <w:hideMark/>
          </w:tcPr>
          <w:p w14:paraId="2EBEF8B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4D7E243E"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1E0A040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14934C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707A343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1B3138B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4A59555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02BBF6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0,2173</w:t>
            </w:r>
          </w:p>
        </w:tc>
        <w:tc>
          <w:tcPr>
            <w:tcW w:w="1417" w:type="dxa"/>
            <w:vMerge/>
            <w:tcBorders>
              <w:top w:val="nil"/>
              <w:left w:val="single" w:sz="4" w:space="0" w:color="auto"/>
              <w:bottom w:val="single" w:sz="4" w:space="0" w:color="000000"/>
              <w:right w:val="single" w:sz="4" w:space="0" w:color="auto"/>
            </w:tcBorders>
            <w:vAlign w:val="center"/>
            <w:hideMark/>
          </w:tcPr>
          <w:p w14:paraId="095B83C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16DA3DB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3FBFCB82"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B41300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EDD07D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50818D1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150F16C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c>
          <w:tcPr>
            <w:tcW w:w="1669" w:type="dxa"/>
            <w:tcBorders>
              <w:top w:val="nil"/>
              <w:left w:val="nil"/>
              <w:bottom w:val="single" w:sz="4" w:space="0" w:color="auto"/>
              <w:right w:val="nil"/>
            </w:tcBorders>
            <w:shd w:val="clear" w:color="auto" w:fill="auto"/>
            <w:vAlign w:val="center"/>
            <w:hideMark/>
          </w:tcPr>
          <w:p w14:paraId="7EE9C58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94CBCB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0,0005</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EF9F8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0,0008</w:t>
            </w:r>
          </w:p>
        </w:tc>
        <w:tc>
          <w:tcPr>
            <w:tcW w:w="1527" w:type="dxa"/>
            <w:tcBorders>
              <w:top w:val="nil"/>
              <w:left w:val="nil"/>
              <w:bottom w:val="single" w:sz="4" w:space="0" w:color="auto"/>
              <w:right w:val="single" w:sz="4" w:space="0" w:color="auto"/>
            </w:tcBorders>
            <w:shd w:val="clear" w:color="auto" w:fill="auto"/>
            <w:vAlign w:val="center"/>
            <w:hideMark/>
          </w:tcPr>
          <w:p w14:paraId="66C8C87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23C3C341"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BEF163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E34FE1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3204DA0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7F2DFDC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226EED4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491990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0,0001</w:t>
            </w:r>
          </w:p>
        </w:tc>
        <w:tc>
          <w:tcPr>
            <w:tcW w:w="1417" w:type="dxa"/>
            <w:vMerge/>
            <w:tcBorders>
              <w:top w:val="nil"/>
              <w:left w:val="single" w:sz="4" w:space="0" w:color="auto"/>
              <w:bottom w:val="single" w:sz="4" w:space="0" w:color="000000"/>
              <w:right w:val="single" w:sz="4" w:space="0" w:color="auto"/>
            </w:tcBorders>
            <w:vAlign w:val="center"/>
            <w:hideMark/>
          </w:tcPr>
          <w:p w14:paraId="30A8926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4E04A89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352012EB"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282662C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3A7BDF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3530630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1C53243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3CA1E9D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A94A0F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0,0034</w:t>
            </w:r>
          </w:p>
        </w:tc>
        <w:tc>
          <w:tcPr>
            <w:tcW w:w="1417" w:type="dxa"/>
            <w:tcBorders>
              <w:top w:val="nil"/>
              <w:left w:val="nil"/>
              <w:bottom w:val="single" w:sz="4" w:space="0" w:color="auto"/>
              <w:right w:val="single" w:sz="4" w:space="0" w:color="auto"/>
            </w:tcBorders>
            <w:shd w:val="clear" w:color="auto" w:fill="auto"/>
            <w:noWrap/>
            <w:vAlign w:val="center"/>
            <w:hideMark/>
          </w:tcPr>
          <w:p w14:paraId="22F0F97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0,0004</w:t>
            </w:r>
          </w:p>
        </w:tc>
        <w:tc>
          <w:tcPr>
            <w:tcW w:w="1527" w:type="dxa"/>
            <w:tcBorders>
              <w:top w:val="nil"/>
              <w:left w:val="nil"/>
              <w:bottom w:val="single" w:sz="4" w:space="0" w:color="auto"/>
              <w:right w:val="single" w:sz="4" w:space="0" w:color="auto"/>
            </w:tcBorders>
            <w:shd w:val="clear" w:color="auto" w:fill="auto"/>
            <w:vAlign w:val="center"/>
            <w:hideMark/>
          </w:tcPr>
          <w:p w14:paraId="119FA8E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D759C1B"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2A82892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6CD4777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018</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F798A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A6F2C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35BCFFD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EB0518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2,0731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352B4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2,8310</w:t>
            </w:r>
          </w:p>
        </w:tc>
        <w:tc>
          <w:tcPr>
            <w:tcW w:w="1527" w:type="dxa"/>
            <w:tcBorders>
              <w:top w:val="nil"/>
              <w:left w:val="nil"/>
              <w:bottom w:val="single" w:sz="4" w:space="0" w:color="auto"/>
              <w:right w:val="single" w:sz="4" w:space="0" w:color="auto"/>
            </w:tcBorders>
            <w:shd w:val="clear" w:color="auto" w:fill="auto"/>
            <w:vAlign w:val="center"/>
            <w:hideMark/>
          </w:tcPr>
          <w:p w14:paraId="3BCAC85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4CAF5E48"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3F2AF7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0426B9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2F25F69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5E70DE6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2B12264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2538FD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0,2173</w:t>
            </w:r>
          </w:p>
        </w:tc>
        <w:tc>
          <w:tcPr>
            <w:tcW w:w="1417" w:type="dxa"/>
            <w:vMerge/>
            <w:tcBorders>
              <w:top w:val="nil"/>
              <w:left w:val="single" w:sz="4" w:space="0" w:color="auto"/>
              <w:bottom w:val="single" w:sz="4" w:space="0" w:color="000000"/>
              <w:right w:val="single" w:sz="4" w:space="0" w:color="auto"/>
            </w:tcBorders>
            <w:vAlign w:val="center"/>
            <w:hideMark/>
          </w:tcPr>
          <w:p w14:paraId="0AC121D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2E3BF19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2C87B78F"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EC0CDB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45A1C6D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6A56179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03D50FB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c>
          <w:tcPr>
            <w:tcW w:w="1669" w:type="dxa"/>
            <w:tcBorders>
              <w:top w:val="nil"/>
              <w:left w:val="nil"/>
              <w:bottom w:val="single" w:sz="4" w:space="0" w:color="auto"/>
              <w:right w:val="nil"/>
            </w:tcBorders>
            <w:shd w:val="clear" w:color="auto" w:fill="auto"/>
            <w:vAlign w:val="center"/>
            <w:hideMark/>
          </w:tcPr>
          <w:p w14:paraId="1FC8E15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8794B6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0,0005</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4E79D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0,0008</w:t>
            </w:r>
          </w:p>
        </w:tc>
        <w:tc>
          <w:tcPr>
            <w:tcW w:w="1527" w:type="dxa"/>
            <w:tcBorders>
              <w:top w:val="nil"/>
              <w:left w:val="nil"/>
              <w:bottom w:val="single" w:sz="4" w:space="0" w:color="auto"/>
              <w:right w:val="single" w:sz="4" w:space="0" w:color="auto"/>
            </w:tcBorders>
            <w:shd w:val="clear" w:color="auto" w:fill="auto"/>
            <w:vAlign w:val="center"/>
            <w:hideMark/>
          </w:tcPr>
          <w:p w14:paraId="3DA6368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157A6FB"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D99B7D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D2EE3F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4AEB3B7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3D541BF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5EC0C7B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4BB79A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0,0001</w:t>
            </w:r>
          </w:p>
        </w:tc>
        <w:tc>
          <w:tcPr>
            <w:tcW w:w="1417" w:type="dxa"/>
            <w:vMerge/>
            <w:tcBorders>
              <w:top w:val="nil"/>
              <w:left w:val="single" w:sz="4" w:space="0" w:color="auto"/>
              <w:bottom w:val="single" w:sz="4" w:space="0" w:color="000000"/>
              <w:right w:val="single" w:sz="4" w:space="0" w:color="auto"/>
            </w:tcBorders>
            <w:vAlign w:val="center"/>
            <w:hideMark/>
          </w:tcPr>
          <w:p w14:paraId="4737976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3AB8DF3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378F5397"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AADC3E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7412AC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1A13784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77FAF19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71143DD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094923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0,0034</w:t>
            </w:r>
          </w:p>
        </w:tc>
        <w:tc>
          <w:tcPr>
            <w:tcW w:w="1417" w:type="dxa"/>
            <w:tcBorders>
              <w:top w:val="nil"/>
              <w:left w:val="nil"/>
              <w:bottom w:val="single" w:sz="4" w:space="0" w:color="auto"/>
              <w:right w:val="single" w:sz="4" w:space="0" w:color="auto"/>
            </w:tcBorders>
            <w:shd w:val="clear" w:color="auto" w:fill="auto"/>
            <w:noWrap/>
            <w:vAlign w:val="center"/>
            <w:hideMark/>
          </w:tcPr>
          <w:p w14:paraId="4EB9CAE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0,0004</w:t>
            </w:r>
          </w:p>
        </w:tc>
        <w:tc>
          <w:tcPr>
            <w:tcW w:w="1527" w:type="dxa"/>
            <w:tcBorders>
              <w:top w:val="nil"/>
              <w:left w:val="nil"/>
              <w:bottom w:val="single" w:sz="4" w:space="0" w:color="auto"/>
              <w:right w:val="single" w:sz="4" w:space="0" w:color="auto"/>
            </w:tcBorders>
            <w:shd w:val="clear" w:color="auto" w:fill="auto"/>
            <w:vAlign w:val="center"/>
            <w:hideMark/>
          </w:tcPr>
          <w:p w14:paraId="48A9DCF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72D0B4AB"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1086897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1455851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019</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E050F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8E429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2B9D32D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8B3F40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2,0731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A500B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2,8310</w:t>
            </w:r>
          </w:p>
        </w:tc>
        <w:tc>
          <w:tcPr>
            <w:tcW w:w="1527" w:type="dxa"/>
            <w:tcBorders>
              <w:top w:val="nil"/>
              <w:left w:val="nil"/>
              <w:bottom w:val="single" w:sz="4" w:space="0" w:color="auto"/>
              <w:right w:val="single" w:sz="4" w:space="0" w:color="auto"/>
            </w:tcBorders>
            <w:shd w:val="clear" w:color="auto" w:fill="auto"/>
            <w:vAlign w:val="center"/>
            <w:hideMark/>
          </w:tcPr>
          <w:p w14:paraId="671A30D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174EE29E"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BAFFB0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93E45F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250DCE7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1DB6B9F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060939E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AFF58D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0,2173</w:t>
            </w:r>
          </w:p>
        </w:tc>
        <w:tc>
          <w:tcPr>
            <w:tcW w:w="1417" w:type="dxa"/>
            <w:vMerge/>
            <w:tcBorders>
              <w:top w:val="nil"/>
              <w:left w:val="single" w:sz="4" w:space="0" w:color="auto"/>
              <w:bottom w:val="single" w:sz="4" w:space="0" w:color="000000"/>
              <w:right w:val="single" w:sz="4" w:space="0" w:color="auto"/>
            </w:tcBorders>
            <w:vAlign w:val="center"/>
            <w:hideMark/>
          </w:tcPr>
          <w:p w14:paraId="20FF141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74B322E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6A76F793"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858940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934899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3F8F620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7AAFE61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c>
          <w:tcPr>
            <w:tcW w:w="1669" w:type="dxa"/>
            <w:tcBorders>
              <w:top w:val="nil"/>
              <w:left w:val="nil"/>
              <w:bottom w:val="single" w:sz="4" w:space="0" w:color="auto"/>
              <w:right w:val="nil"/>
            </w:tcBorders>
            <w:shd w:val="clear" w:color="auto" w:fill="auto"/>
            <w:vAlign w:val="center"/>
            <w:hideMark/>
          </w:tcPr>
          <w:p w14:paraId="491B6B8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BFA070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0,0005</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EC1BE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0,0008</w:t>
            </w:r>
          </w:p>
        </w:tc>
        <w:tc>
          <w:tcPr>
            <w:tcW w:w="1527" w:type="dxa"/>
            <w:tcBorders>
              <w:top w:val="nil"/>
              <w:left w:val="nil"/>
              <w:bottom w:val="single" w:sz="4" w:space="0" w:color="auto"/>
              <w:right w:val="single" w:sz="4" w:space="0" w:color="auto"/>
            </w:tcBorders>
            <w:shd w:val="clear" w:color="auto" w:fill="auto"/>
            <w:vAlign w:val="center"/>
            <w:hideMark/>
          </w:tcPr>
          <w:p w14:paraId="59F6C1D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3913019A"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104A22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9CDDDF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49C9ACF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58FE58B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309DAF5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C5D183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0,0001</w:t>
            </w:r>
          </w:p>
        </w:tc>
        <w:tc>
          <w:tcPr>
            <w:tcW w:w="1417" w:type="dxa"/>
            <w:vMerge/>
            <w:tcBorders>
              <w:top w:val="nil"/>
              <w:left w:val="single" w:sz="4" w:space="0" w:color="auto"/>
              <w:bottom w:val="single" w:sz="4" w:space="0" w:color="000000"/>
              <w:right w:val="single" w:sz="4" w:space="0" w:color="auto"/>
            </w:tcBorders>
            <w:vAlign w:val="center"/>
            <w:hideMark/>
          </w:tcPr>
          <w:p w14:paraId="0A76CDE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0AC4C05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24999075"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2931356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FDB978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0651C6D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0A466FB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4B3977A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6AF50B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0,0034</w:t>
            </w:r>
          </w:p>
        </w:tc>
        <w:tc>
          <w:tcPr>
            <w:tcW w:w="1417" w:type="dxa"/>
            <w:tcBorders>
              <w:top w:val="nil"/>
              <w:left w:val="nil"/>
              <w:bottom w:val="single" w:sz="4" w:space="0" w:color="auto"/>
              <w:right w:val="single" w:sz="4" w:space="0" w:color="auto"/>
            </w:tcBorders>
            <w:shd w:val="clear" w:color="auto" w:fill="auto"/>
            <w:noWrap/>
            <w:vAlign w:val="center"/>
            <w:hideMark/>
          </w:tcPr>
          <w:p w14:paraId="3EB9B9D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0,0004</w:t>
            </w:r>
          </w:p>
        </w:tc>
        <w:tc>
          <w:tcPr>
            <w:tcW w:w="1527" w:type="dxa"/>
            <w:tcBorders>
              <w:top w:val="nil"/>
              <w:left w:val="nil"/>
              <w:bottom w:val="single" w:sz="4" w:space="0" w:color="auto"/>
              <w:right w:val="single" w:sz="4" w:space="0" w:color="auto"/>
            </w:tcBorders>
            <w:shd w:val="clear" w:color="auto" w:fill="auto"/>
            <w:vAlign w:val="center"/>
            <w:hideMark/>
          </w:tcPr>
          <w:p w14:paraId="761BD3C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18573609"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32478D7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Dyzelino atsargų talpykla 700 m</w:t>
            </w:r>
            <w:r w:rsidRPr="00981F2C">
              <w:rPr>
                <w:rFonts w:ascii="Times New Roman" w:eastAsia="Times New Roman" w:hAnsi="Times New Roman" w:cs="Times New Roman"/>
                <w:color w:val="000000"/>
                <w:sz w:val="20"/>
                <w:szCs w:val="20"/>
                <w:vertAlign w:val="superscript"/>
              </w:rPr>
              <w:t>3</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7E0B6B4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026</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1F09C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C653A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7F8346D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A42846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0,4525</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DDF72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0,0113</w:t>
            </w:r>
          </w:p>
        </w:tc>
        <w:tc>
          <w:tcPr>
            <w:tcW w:w="1527" w:type="dxa"/>
            <w:tcBorders>
              <w:top w:val="nil"/>
              <w:left w:val="nil"/>
              <w:bottom w:val="single" w:sz="4" w:space="0" w:color="auto"/>
              <w:right w:val="single" w:sz="4" w:space="0" w:color="auto"/>
            </w:tcBorders>
            <w:shd w:val="clear" w:color="auto" w:fill="auto"/>
            <w:vAlign w:val="center"/>
            <w:hideMark/>
          </w:tcPr>
          <w:p w14:paraId="225E57B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781A2300"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4C0C01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1966E3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130E82A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2EB8131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66C251C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7C8C82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0,0008</w:t>
            </w:r>
          </w:p>
        </w:tc>
        <w:tc>
          <w:tcPr>
            <w:tcW w:w="1417" w:type="dxa"/>
            <w:vMerge/>
            <w:tcBorders>
              <w:top w:val="nil"/>
              <w:left w:val="single" w:sz="4" w:space="0" w:color="auto"/>
              <w:bottom w:val="single" w:sz="4" w:space="0" w:color="000000"/>
              <w:right w:val="single" w:sz="4" w:space="0" w:color="auto"/>
            </w:tcBorders>
            <w:vAlign w:val="center"/>
            <w:hideMark/>
          </w:tcPr>
          <w:p w14:paraId="7CB3D0E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1962A32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564082B2"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1DBD9F4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Estakada</w:t>
            </w:r>
          </w:p>
        </w:tc>
        <w:tc>
          <w:tcPr>
            <w:tcW w:w="960" w:type="dxa"/>
            <w:tcBorders>
              <w:top w:val="nil"/>
              <w:left w:val="nil"/>
              <w:bottom w:val="single" w:sz="4" w:space="0" w:color="auto"/>
              <w:right w:val="single" w:sz="4" w:space="0" w:color="auto"/>
            </w:tcBorders>
            <w:shd w:val="clear" w:color="auto" w:fill="auto"/>
            <w:vAlign w:val="center"/>
            <w:hideMark/>
          </w:tcPr>
          <w:p w14:paraId="0E9520D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030</w:t>
            </w:r>
          </w:p>
        </w:tc>
        <w:tc>
          <w:tcPr>
            <w:tcW w:w="3151" w:type="dxa"/>
            <w:tcBorders>
              <w:top w:val="nil"/>
              <w:left w:val="nil"/>
              <w:bottom w:val="single" w:sz="4" w:space="0" w:color="auto"/>
              <w:right w:val="single" w:sz="4" w:space="0" w:color="auto"/>
            </w:tcBorders>
            <w:shd w:val="clear" w:color="auto" w:fill="auto"/>
            <w:vAlign w:val="center"/>
            <w:hideMark/>
          </w:tcPr>
          <w:p w14:paraId="0A18D59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14:paraId="75C67EE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5B006D7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A7360F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0,0456</w:t>
            </w:r>
          </w:p>
        </w:tc>
        <w:tc>
          <w:tcPr>
            <w:tcW w:w="1417" w:type="dxa"/>
            <w:tcBorders>
              <w:top w:val="nil"/>
              <w:left w:val="nil"/>
              <w:bottom w:val="single" w:sz="4" w:space="0" w:color="auto"/>
              <w:right w:val="single" w:sz="4" w:space="0" w:color="auto"/>
            </w:tcBorders>
            <w:shd w:val="clear" w:color="auto" w:fill="auto"/>
            <w:noWrap/>
            <w:vAlign w:val="center"/>
            <w:hideMark/>
          </w:tcPr>
          <w:p w14:paraId="775CBB0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0,0263</w:t>
            </w:r>
          </w:p>
        </w:tc>
        <w:tc>
          <w:tcPr>
            <w:tcW w:w="1527" w:type="dxa"/>
            <w:tcBorders>
              <w:top w:val="nil"/>
              <w:left w:val="nil"/>
              <w:bottom w:val="single" w:sz="4" w:space="0" w:color="auto"/>
              <w:right w:val="single" w:sz="4" w:space="0" w:color="auto"/>
            </w:tcBorders>
            <w:shd w:val="clear" w:color="auto" w:fill="auto"/>
            <w:vAlign w:val="center"/>
            <w:hideMark/>
          </w:tcPr>
          <w:p w14:paraId="3B80C634" w14:textId="35DEF759"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r w:rsidR="006B6A0D" w:rsidRPr="00981F2C">
              <w:rPr>
                <w:rFonts w:ascii="Times New Roman" w:eastAsia="Times New Roman" w:hAnsi="Times New Roman" w:cs="Times New Roman"/>
                <w:color w:val="000000"/>
                <w:sz w:val="20"/>
                <w:szCs w:val="20"/>
              </w:rPr>
              <w:t>-</w:t>
            </w:r>
          </w:p>
        </w:tc>
      </w:tr>
      <w:tr w:rsidR="0056403B" w:rsidRPr="00981F2C" w14:paraId="2656D411"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3E2BD4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2C844C1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032</w:t>
            </w:r>
          </w:p>
        </w:tc>
        <w:tc>
          <w:tcPr>
            <w:tcW w:w="3151" w:type="dxa"/>
            <w:tcBorders>
              <w:top w:val="nil"/>
              <w:left w:val="nil"/>
              <w:bottom w:val="single" w:sz="4" w:space="0" w:color="auto"/>
              <w:right w:val="single" w:sz="4" w:space="0" w:color="auto"/>
            </w:tcBorders>
            <w:shd w:val="clear" w:color="auto" w:fill="auto"/>
            <w:vAlign w:val="center"/>
            <w:hideMark/>
          </w:tcPr>
          <w:p w14:paraId="6A6825D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14:paraId="38814D6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5383322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B27AB7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0,0214</w:t>
            </w:r>
          </w:p>
        </w:tc>
        <w:tc>
          <w:tcPr>
            <w:tcW w:w="1417" w:type="dxa"/>
            <w:tcBorders>
              <w:top w:val="nil"/>
              <w:left w:val="nil"/>
              <w:bottom w:val="single" w:sz="4" w:space="0" w:color="auto"/>
              <w:right w:val="single" w:sz="4" w:space="0" w:color="auto"/>
            </w:tcBorders>
            <w:shd w:val="clear" w:color="auto" w:fill="auto"/>
            <w:noWrap/>
            <w:vAlign w:val="center"/>
            <w:hideMark/>
          </w:tcPr>
          <w:p w14:paraId="6BE95E3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0,0200</w:t>
            </w:r>
          </w:p>
        </w:tc>
        <w:tc>
          <w:tcPr>
            <w:tcW w:w="1527" w:type="dxa"/>
            <w:tcBorders>
              <w:top w:val="nil"/>
              <w:left w:val="nil"/>
              <w:bottom w:val="single" w:sz="4" w:space="0" w:color="auto"/>
              <w:right w:val="single" w:sz="4" w:space="0" w:color="auto"/>
            </w:tcBorders>
            <w:shd w:val="clear" w:color="auto" w:fill="auto"/>
            <w:vAlign w:val="center"/>
            <w:hideMark/>
          </w:tcPr>
          <w:p w14:paraId="72CFBB71" w14:textId="2EB5102C"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r w:rsidR="006B6A0D" w:rsidRPr="00981F2C">
              <w:rPr>
                <w:rFonts w:ascii="Times New Roman" w:eastAsia="Times New Roman" w:hAnsi="Times New Roman" w:cs="Times New Roman"/>
                <w:color w:val="000000"/>
                <w:sz w:val="20"/>
                <w:szCs w:val="20"/>
              </w:rPr>
              <w:t>-</w:t>
            </w:r>
          </w:p>
        </w:tc>
      </w:tr>
      <w:tr w:rsidR="0056403B" w:rsidRPr="00981F2C" w14:paraId="32CC3804"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6C1246F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10 000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talpyklos su pontonais</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1438A9A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047</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5CD1295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5F2B8E8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2507930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EA15AE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3,7543</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29091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3,1977</w:t>
            </w:r>
          </w:p>
        </w:tc>
        <w:tc>
          <w:tcPr>
            <w:tcW w:w="1527" w:type="dxa"/>
            <w:tcBorders>
              <w:top w:val="nil"/>
              <w:left w:val="nil"/>
              <w:bottom w:val="single" w:sz="4" w:space="0" w:color="auto"/>
              <w:right w:val="single" w:sz="4" w:space="0" w:color="auto"/>
            </w:tcBorders>
            <w:shd w:val="clear" w:color="auto" w:fill="auto"/>
            <w:vAlign w:val="center"/>
            <w:hideMark/>
          </w:tcPr>
          <w:p w14:paraId="644E818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4F2B3D03"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F8DC3B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C9A7AF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2D6CC2C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407A279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294D7BA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C8DD7E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0,0304</w:t>
            </w:r>
          </w:p>
        </w:tc>
        <w:tc>
          <w:tcPr>
            <w:tcW w:w="1417" w:type="dxa"/>
            <w:vMerge/>
            <w:tcBorders>
              <w:top w:val="nil"/>
              <w:left w:val="single" w:sz="4" w:space="0" w:color="auto"/>
              <w:bottom w:val="single" w:sz="4" w:space="0" w:color="000000"/>
              <w:right w:val="single" w:sz="4" w:space="0" w:color="auto"/>
            </w:tcBorders>
            <w:vAlign w:val="center"/>
            <w:hideMark/>
          </w:tcPr>
          <w:p w14:paraId="08A002F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7D9EC65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27496AD3"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8D0746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00F7FB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6DA394E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3795353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7226926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CCB986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0,0812</w:t>
            </w:r>
          </w:p>
        </w:tc>
        <w:tc>
          <w:tcPr>
            <w:tcW w:w="1417" w:type="dxa"/>
            <w:tcBorders>
              <w:top w:val="nil"/>
              <w:left w:val="nil"/>
              <w:bottom w:val="single" w:sz="4" w:space="0" w:color="auto"/>
              <w:right w:val="single" w:sz="4" w:space="0" w:color="auto"/>
            </w:tcBorders>
            <w:shd w:val="clear" w:color="auto" w:fill="auto"/>
            <w:noWrap/>
            <w:vAlign w:val="center"/>
            <w:hideMark/>
          </w:tcPr>
          <w:p w14:paraId="39A3056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0,0597</w:t>
            </w:r>
          </w:p>
        </w:tc>
        <w:tc>
          <w:tcPr>
            <w:tcW w:w="1527" w:type="dxa"/>
            <w:tcBorders>
              <w:top w:val="nil"/>
              <w:left w:val="nil"/>
              <w:bottom w:val="single" w:sz="4" w:space="0" w:color="auto"/>
              <w:right w:val="single" w:sz="4" w:space="0" w:color="auto"/>
            </w:tcBorders>
            <w:shd w:val="clear" w:color="auto" w:fill="auto"/>
            <w:vAlign w:val="center"/>
            <w:hideMark/>
          </w:tcPr>
          <w:p w14:paraId="3E142E8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4E1C9B8D"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693F79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358D6A7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049</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3B1E1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FD582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252BB22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85F324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3,7543</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19988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3,1977</w:t>
            </w:r>
          </w:p>
        </w:tc>
        <w:tc>
          <w:tcPr>
            <w:tcW w:w="1527" w:type="dxa"/>
            <w:tcBorders>
              <w:top w:val="nil"/>
              <w:left w:val="nil"/>
              <w:bottom w:val="single" w:sz="4" w:space="0" w:color="auto"/>
              <w:right w:val="single" w:sz="4" w:space="0" w:color="auto"/>
            </w:tcBorders>
            <w:shd w:val="clear" w:color="auto" w:fill="auto"/>
            <w:vAlign w:val="center"/>
            <w:hideMark/>
          </w:tcPr>
          <w:p w14:paraId="4BFD43B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7D39EEC7"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A884DA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1A18134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28A85E3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5E3237A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478D977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DF8D15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0,0304</w:t>
            </w:r>
          </w:p>
        </w:tc>
        <w:tc>
          <w:tcPr>
            <w:tcW w:w="1417" w:type="dxa"/>
            <w:vMerge/>
            <w:tcBorders>
              <w:top w:val="nil"/>
              <w:left w:val="single" w:sz="4" w:space="0" w:color="auto"/>
              <w:bottom w:val="single" w:sz="4" w:space="0" w:color="000000"/>
              <w:right w:val="single" w:sz="4" w:space="0" w:color="auto"/>
            </w:tcBorders>
            <w:vAlign w:val="center"/>
            <w:hideMark/>
          </w:tcPr>
          <w:p w14:paraId="6D834B3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60E99D0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664DF105"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28A554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FF78BD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56BCB6A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20B744B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31D2D3A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00D8A1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0,0812</w:t>
            </w:r>
          </w:p>
        </w:tc>
        <w:tc>
          <w:tcPr>
            <w:tcW w:w="1417" w:type="dxa"/>
            <w:tcBorders>
              <w:top w:val="nil"/>
              <w:left w:val="nil"/>
              <w:bottom w:val="single" w:sz="4" w:space="0" w:color="auto"/>
              <w:right w:val="single" w:sz="4" w:space="0" w:color="auto"/>
            </w:tcBorders>
            <w:shd w:val="clear" w:color="auto" w:fill="auto"/>
            <w:noWrap/>
            <w:vAlign w:val="center"/>
            <w:hideMark/>
          </w:tcPr>
          <w:p w14:paraId="2277CD4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0,0597</w:t>
            </w:r>
          </w:p>
        </w:tc>
        <w:tc>
          <w:tcPr>
            <w:tcW w:w="1527" w:type="dxa"/>
            <w:tcBorders>
              <w:top w:val="nil"/>
              <w:left w:val="nil"/>
              <w:bottom w:val="single" w:sz="4" w:space="0" w:color="auto"/>
              <w:right w:val="single" w:sz="4" w:space="0" w:color="auto"/>
            </w:tcBorders>
            <w:shd w:val="clear" w:color="auto" w:fill="auto"/>
            <w:vAlign w:val="center"/>
            <w:hideMark/>
          </w:tcPr>
          <w:p w14:paraId="690B01B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43AD73E9"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57242C5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10 000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talpyklos su pontonais</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1C642E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048</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005E7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MTBE</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350C4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4901</w:t>
            </w:r>
          </w:p>
        </w:tc>
        <w:tc>
          <w:tcPr>
            <w:tcW w:w="1669" w:type="dxa"/>
            <w:tcBorders>
              <w:top w:val="nil"/>
              <w:left w:val="nil"/>
              <w:bottom w:val="single" w:sz="4" w:space="0" w:color="auto"/>
              <w:right w:val="nil"/>
            </w:tcBorders>
            <w:shd w:val="clear" w:color="auto" w:fill="auto"/>
            <w:vAlign w:val="center"/>
            <w:hideMark/>
          </w:tcPr>
          <w:p w14:paraId="312565E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2C2FB8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3,7543</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373A4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1,0353</w:t>
            </w:r>
          </w:p>
        </w:tc>
        <w:tc>
          <w:tcPr>
            <w:tcW w:w="1527" w:type="dxa"/>
            <w:tcBorders>
              <w:top w:val="nil"/>
              <w:left w:val="nil"/>
              <w:bottom w:val="single" w:sz="4" w:space="0" w:color="auto"/>
              <w:right w:val="single" w:sz="4" w:space="0" w:color="auto"/>
            </w:tcBorders>
            <w:shd w:val="clear" w:color="auto" w:fill="auto"/>
            <w:vAlign w:val="center"/>
            <w:hideMark/>
          </w:tcPr>
          <w:p w14:paraId="1AC2F13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D092AE0"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0449C8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1335D85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13B9274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4125501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4F7E9F7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7B907B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0,0304</w:t>
            </w:r>
          </w:p>
        </w:tc>
        <w:tc>
          <w:tcPr>
            <w:tcW w:w="1417" w:type="dxa"/>
            <w:vMerge/>
            <w:tcBorders>
              <w:top w:val="nil"/>
              <w:left w:val="single" w:sz="4" w:space="0" w:color="auto"/>
              <w:bottom w:val="single" w:sz="4" w:space="0" w:color="000000"/>
              <w:right w:val="single" w:sz="4" w:space="0" w:color="auto"/>
            </w:tcBorders>
            <w:vAlign w:val="center"/>
            <w:hideMark/>
          </w:tcPr>
          <w:p w14:paraId="20694BF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02936EA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3D83ADC8"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13BEB94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16D6CAE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4933189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48446CA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0408CA7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04BE68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3,7543</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D6FAA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3,1977</w:t>
            </w:r>
          </w:p>
        </w:tc>
        <w:tc>
          <w:tcPr>
            <w:tcW w:w="1527" w:type="dxa"/>
            <w:tcBorders>
              <w:top w:val="nil"/>
              <w:left w:val="nil"/>
              <w:bottom w:val="single" w:sz="4" w:space="0" w:color="auto"/>
              <w:right w:val="single" w:sz="4" w:space="0" w:color="auto"/>
            </w:tcBorders>
            <w:shd w:val="clear" w:color="auto" w:fill="auto"/>
            <w:vAlign w:val="center"/>
            <w:hideMark/>
          </w:tcPr>
          <w:p w14:paraId="045B4C1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4213AE1E"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FAEA2C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9A887C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016EFB6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19B0354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17F9A75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F96585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0,0304</w:t>
            </w:r>
          </w:p>
        </w:tc>
        <w:tc>
          <w:tcPr>
            <w:tcW w:w="1417" w:type="dxa"/>
            <w:vMerge/>
            <w:tcBorders>
              <w:top w:val="nil"/>
              <w:left w:val="single" w:sz="4" w:space="0" w:color="auto"/>
              <w:bottom w:val="single" w:sz="4" w:space="0" w:color="000000"/>
              <w:right w:val="single" w:sz="4" w:space="0" w:color="auto"/>
            </w:tcBorders>
            <w:vAlign w:val="center"/>
            <w:hideMark/>
          </w:tcPr>
          <w:p w14:paraId="25C7D09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7D9B18C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4F19ECC8"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80B848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CE8CBE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49E3E72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472711B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40DF77D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8045AB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0,0812</w:t>
            </w:r>
          </w:p>
        </w:tc>
        <w:tc>
          <w:tcPr>
            <w:tcW w:w="1417" w:type="dxa"/>
            <w:tcBorders>
              <w:top w:val="nil"/>
              <w:left w:val="nil"/>
              <w:bottom w:val="single" w:sz="4" w:space="0" w:color="auto"/>
              <w:right w:val="single" w:sz="4" w:space="0" w:color="auto"/>
            </w:tcBorders>
            <w:shd w:val="clear" w:color="auto" w:fill="auto"/>
            <w:noWrap/>
            <w:vAlign w:val="center"/>
            <w:hideMark/>
          </w:tcPr>
          <w:p w14:paraId="3A1873B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0,0597</w:t>
            </w:r>
          </w:p>
        </w:tc>
        <w:tc>
          <w:tcPr>
            <w:tcW w:w="1527" w:type="dxa"/>
            <w:tcBorders>
              <w:top w:val="nil"/>
              <w:left w:val="nil"/>
              <w:bottom w:val="single" w:sz="4" w:space="0" w:color="auto"/>
              <w:right w:val="single" w:sz="4" w:space="0" w:color="auto"/>
            </w:tcBorders>
            <w:shd w:val="clear" w:color="auto" w:fill="auto"/>
            <w:vAlign w:val="center"/>
            <w:hideMark/>
          </w:tcPr>
          <w:p w14:paraId="571B585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77AD920A"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09D9E4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9CEF48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050</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87788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MTBE</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2756D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4901</w:t>
            </w:r>
          </w:p>
        </w:tc>
        <w:tc>
          <w:tcPr>
            <w:tcW w:w="1669" w:type="dxa"/>
            <w:tcBorders>
              <w:top w:val="nil"/>
              <w:left w:val="nil"/>
              <w:bottom w:val="single" w:sz="4" w:space="0" w:color="auto"/>
              <w:right w:val="nil"/>
            </w:tcBorders>
            <w:shd w:val="clear" w:color="auto" w:fill="auto"/>
            <w:vAlign w:val="center"/>
            <w:hideMark/>
          </w:tcPr>
          <w:p w14:paraId="233C403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97949F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3,7543</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1842F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1,0353</w:t>
            </w:r>
          </w:p>
        </w:tc>
        <w:tc>
          <w:tcPr>
            <w:tcW w:w="1527" w:type="dxa"/>
            <w:tcBorders>
              <w:top w:val="nil"/>
              <w:left w:val="nil"/>
              <w:bottom w:val="single" w:sz="4" w:space="0" w:color="auto"/>
              <w:right w:val="single" w:sz="4" w:space="0" w:color="auto"/>
            </w:tcBorders>
            <w:shd w:val="clear" w:color="auto" w:fill="auto"/>
            <w:vAlign w:val="center"/>
            <w:hideMark/>
          </w:tcPr>
          <w:p w14:paraId="46CE696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EC84E55"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8C887B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00C2C1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0E050ED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7316C0F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4AF6B24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5223E1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0,0304</w:t>
            </w:r>
          </w:p>
        </w:tc>
        <w:tc>
          <w:tcPr>
            <w:tcW w:w="1417" w:type="dxa"/>
            <w:vMerge/>
            <w:tcBorders>
              <w:top w:val="nil"/>
              <w:left w:val="single" w:sz="4" w:space="0" w:color="auto"/>
              <w:bottom w:val="single" w:sz="4" w:space="0" w:color="000000"/>
              <w:right w:val="single" w:sz="4" w:space="0" w:color="auto"/>
            </w:tcBorders>
            <w:vAlign w:val="center"/>
            <w:hideMark/>
          </w:tcPr>
          <w:p w14:paraId="3DB59CB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7B4A5C6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6D794DAF"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15720E9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3A6662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31A917C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3F02A0B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62DD2BE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9EA346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3,7543</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EA2EF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3,1977</w:t>
            </w:r>
          </w:p>
        </w:tc>
        <w:tc>
          <w:tcPr>
            <w:tcW w:w="1527" w:type="dxa"/>
            <w:tcBorders>
              <w:top w:val="nil"/>
              <w:left w:val="nil"/>
              <w:bottom w:val="single" w:sz="4" w:space="0" w:color="auto"/>
              <w:right w:val="single" w:sz="4" w:space="0" w:color="auto"/>
            </w:tcBorders>
            <w:shd w:val="clear" w:color="auto" w:fill="auto"/>
            <w:vAlign w:val="center"/>
            <w:hideMark/>
          </w:tcPr>
          <w:p w14:paraId="1B1771E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220A1A8C"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1A6173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BD4FDA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7512FE3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74AFD0C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17E88CA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F68A4F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0,0304</w:t>
            </w:r>
          </w:p>
        </w:tc>
        <w:tc>
          <w:tcPr>
            <w:tcW w:w="1417" w:type="dxa"/>
            <w:vMerge/>
            <w:tcBorders>
              <w:top w:val="nil"/>
              <w:left w:val="single" w:sz="4" w:space="0" w:color="auto"/>
              <w:bottom w:val="single" w:sz="4" w:space="0" w:color="000000"/>
              <w:right w:val="single" w:sz="4" w:space="0" w:color="auto"/>
            </w:tcBorders>
            <w:vAlign w:val="center"/>
            <w:hideMark/>
          </w:tcPr>
          <w:p w14:paraId="7C8E018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6EDCA74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58C698A8"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8A938E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EF92A8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07E01AB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3B6C8F8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4ECB13B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FC0665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0,0812</w:t>
            </w:r>
          </w:p>
        </w:tc>
        <w:tc>
          <w:tcPr>
            <w:tcW w:w="1417" w:type="dxa"/>
            <w:tcBorders>
              <w:top w:val="nil"/>
              <w:left w:val="nil"/>
              <w:bottom w:val="single" w:sz="4" w:space="0" w:color="auto"/>
              <w:right w:val="single" w:sz="4" w:space="0" w:color="auto"/>
            </w:tcBorders>
            <w:shd w:val="clear" w:color="auto" w:fill="auto"/>
            <w:noWrap/>
            <w:vAlign w:val="center"/>
            <w:hideMark/>
          </w:tcPr>
          <w:p w14:paraId="7322F20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0,0597</w:t>
            </w:r>
          </w:p>
        </w:tc>
        <w:tc>
          <w:tcPr>
            <w:tcW w:w="1527" w:type="dxa"/>
            <w:tcBorders>
              <w:top w:val="nil"/>
              <w:left w:val="nil"/>
              <w:bottom w:val="single" w:sz="4" w:space="0" w:color="auto"/>
              <w:right w:val="single" w:sz="4" w:space="0" w:color="auto"/>
            </w:tcBorders>
            <w:shd w:val="clear" w:color="auto" w:fill="auto"/>
            <w:vAlign w:val="center"/>
            <w:hideMark/>
          </w:tcPr>
          <w:p w14:paraId="1EAC730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0077C3C8"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55DB443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5000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talpyklos su pontonais</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7D3D98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051</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4BEB3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8AEC5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789A170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A725BC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3,7543</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36F0D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3,5882</w:t>
            </w:r>
          </w:p>
        </w:tc>
        <w:tc>
          <w:tcPr>
            <w:tcW w:w="1527" w:type="dxa"/>
            <w:tcBorders>
              <w:top w:val="nil"/>
              <w:left w:val="nil"/>
              <w:bottom w:val="single" w:sz="4" w:space="0" w:color="auto"/>
              <w:right w:val="single" w:sz="4" w:space="0" w:color="auto"/>
            </w:tcBorders>
            <w:shd w:val="clear" w:color="auto" w:fill="auto"/>
            <w:vAlign w:val="center"/>
            <w:hideMark/>
          </w:tcPr>
          <w:p w14:paraId="76C1B63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9835276"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D9E8FE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17022B0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4939F97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5024D9E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30C78E5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2AD68C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0,0291</w:t>
            </w:r>
          </w:p>
        </w:tc>
        <w:tc>
          <w:tcPr>
            <w:tcW w:w="1417" w:type="dxa"/>
            <w:vMerge/>
            <w:tcBorders>
              <w:top w:val="nil"/>
              <w:left w:val="single" w:sz="4" w:space="0" w:color="auto"/>
              <w:bottom w:val="single" w:sz="4" w:space="0" w:color="000000"/>
              <w:right w:val="single" w:sz="4" w:space="0" w:color="auto"/>
            </w:tcBorders>
            <w:vAlign w:val="center"/>
            <w:hideMark/>
          </w:tcPr>
          <w:p w14:paraId="0198FF0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657C382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2116B2F8"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DFF6EC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B4AAAE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7A8C3B0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70C29D1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75126CA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EE00E8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0,0683</w:t>
            </w:r>
          </w:p>
        </w:tc>
        <w:tc>
          <w:tcPr>
            <w:tcW w:w="1417" w:type="dxa"/>
            <w:tcBorders>
              <w:top w:val="nil"/>
              <w:left w:val="nil"/>
              <w:bottom w:val="single" w:sz="4" w:space="0" w:color="auto"/>
              <w:right w:val="single" w:sz="4" w:space="0" w:color="auto"/>
            </w:tcBorders>
            <w:shd w:val="clear" w:color="auto" w:fill="auto"/>
            <w:noWrap/>
            <w:vAlign w:val="center"/>
            <w:hideMark/>
          </w:tcPr>
          <w:p w14:paraId="549A174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0,0574</w:t>
            </w:r>
          </w:p>
        </w:tc>
        <w:tc>
          <w:tcPr>
            <w:tcW w:w="1527" w:type="dxa"/>
            <w:tcBorders>
              <w:top w:val="nil"/>
              <w:left w:val="nil"/>
              <w:bottom w:val="single" w:sz="4" w:space="0" w:color="auto"/>
              <w:right w:val="single" w:sz="4" w:space="0" w:color="auto"/>
            </w:tcBorders>
            <w:shd w:val="clear" w:color="auto" w:fill="auto"/>
            <w:vAlign w:val="center"/>
            <w:hideMark/>
          </w:tcPr>
          <w:p w14:paraId="367AD3A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1E200457"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EDC8CE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6E15D48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052</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8726D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E90FC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1D0FBFD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03FF7A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3,7543</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0B580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3,5882</w:t>
            </w:r>
          </w:p>
        </w:tc>
        <w:tc>
          <w:tcPr>
            <w:tcW w:w="1527" w:type="dxa"/>
            <w:tcBorders>
              <w:top w:val="nil"/>
              <w:left w:val="nil"/>
              <w:bottom w:val="single" w:sz="4" w:space="0" w:color="auto"/>
              <w:right w:val="single" w:sz="4" w:space="0" w:color="auto"/>
            </w:tcBorders>
            <w:shd w:val="clear" w:color="auto" w:fill="auto"/>
            <w:vAlign w:val="center"/>
            <w:hideMark/>
          </w:tcPr>
          <w:p w14:paraId="1B3D6A3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4772A448"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D5340F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DF028E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515D482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02A7040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5C512E1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161399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0,0291</w:t>
            </w:r>
          </w:p>
        </w:tc>
        <w:tc>
          <w:tcPr>
            <w:tcW w:w="1417" w:type="dxa"/>
            <w:vMerge/>
            <w:tcBorders>
              <w:top w:val="nil"/>
              <w:left w:val="single" w:sz="4" w:space="0" w:color="auto"/>
              <w:bottom w:val="single" w:sz="4" w:space="0" w:color="000000"/>
              <w:right w:val="single" w:sz="4" w:space="0" w:color="auto"/>
            </w:tcBorders>
            <w:vAlign w:val="center"/>
            <w:hideMark/>
          </w:tcPr>
          <w:p w14:paraId="79EC1B0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71D65B1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1FD8CA18"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141526E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A82A0C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505F780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798C1D5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0F4ECEC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D5E797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0,0683</w:t>
            </w:r>
          </w:p>
        </w:tc>
        <w:tc>
          <w:tcPr>
            <w:tcW w:w="1417" w:type="dxa"/>
            <w:tcBorders>
              <w:top w:val="nil"/>
              <w:left w:val="nil"/>
              <w:bottom w:val="single" w:sz="4" w:space="0" w:color="auto"/>
              <w:right w:val="single" w:sz="4" w:space="0" w:color="auto"/>
            </w:tcBorders>
            <w:shd w:val="clear" w:color="auto" w:fill="auto"/>
            <w:noWrap/>
            <w:vAlign w:val="center"/>
            <w:hideMark/>
          </w:tcPr>
          <w:p w14:paraId="0C676CC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0,0574</w:t>
            </w:r>
          </w:p>
        </w:tc>
        <w:tc>
          <w:tcPr>
            <w:tcW w:w="1527" w:type="dxa"/>
            <w:tcBorders>
              <w:top w:val="nil"/>
              <w:left w:val="nil"/>
              <w:bottom w:val="single" w:sz="4" w:space="0" w:color="auto"/>
              <w:right w:val="single" w:sz="4" w:space="0" w:color="auto"/>
            </w:tcBorders>
            <w:shd w:val="clear" w:color="auto" w:fill="auto"/>
            <w:vAlign w:val="center"/>
            <w:hideMark/>
          </w:tcPr>
          <w:p w14:paraId="76C5DDB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DF95832"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ACDCF2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4914CE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053</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413C0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A88BC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7707CDE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171F02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3,7543</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15EF3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3,5882</w:t>
            </w:r>
          </w:p>
        </w:tc>
        <w:tc>
          <w:tcPr>
            <w:tcW w:w="1527" w:type="dxa"/>
            <w:tcBorders>
              <w:top w:val="nil"/>
              <w:left w:val="nil"/>
              <w:bottom w:val="single" w:sz="4" w:space="0" w:color="auto"/>
              <w:right w:val="single" w:sz="4" w:space="0" w:color="auto"/>
            </w:tcBorders>
            <w:shd w:val="clear" w:color="auto" w:fill="auto"/>
            <w:vAlign w:val="center"/>
            <w:hideMark/>
          </w:tcPr>
          <w:p w14:paraId="6387DB6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4815E591"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11B960D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FC5CAF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32072C0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5832113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13CC508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03A8FE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0,0291</w:t>
            </w:r>
          </w:p>
        </w:tc>
        <w:tc>
          <w:tcPr>
            <w:tcW w:w="1417" w:type="dxa"/>
            <w:vMerge/>
            <w:tcBorders>
              <w:top w:val="nil"/>
              <w:left w:val="single" w:sz="4" w:space="0" w:color="auto"/>
              <w:bottom w:val="single" w:sz="4" w:space="0" w:color="000000"/>
              <w:right w:val="single" w:sz="4" w:space="0" w:color="auto"/>
            </w:tcBorders>
            <w:vAlign w:val="center"/>
            <w:hideMark/>
          </w:tcPr>
          <w:p w14:paraId="01AE8B1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201B083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36DDAF5A"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B14CB2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7C1C0E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1F131B5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3B0BB66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4B60C42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A515A3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0,0683</w:t>
            </w:r>
          </w:p>
        </w:tc>
        <w:tc>
          <w:tcPr>
            <w:tcW w:w="1417" w:type="dxa"/>
            <w:tcBorders>
              <w:top w:val="nil"/>
              <w:left w:val="nil"/>
              <w:bottom w:val="single" w:sz="4" w:space="0" w:color="auto"/>
              <w:right w:val="single" w:sz="4" w:space="0" w:color="auto"/>
            </w:tcBorders>
            <w:shd w:val="clear" w:color="auto" w:fill="auto"/>
            <w:noWrap/>
            <w:vAlign w:val="center"/>
            <w:hideMark/>
          </w:tcPr>
          <w:p w14:paraId="7DFDDDB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0,0574</w:t>
            </w:r>
          </w:p>
        </w:tc>
        <w:tc>
          <w:tcPr>
            <w:tcW w:w="1527" w:type="dxa"/>
            <w:tcBorders>
              <w:top w:val="nil"/>
              <w:left w:val="nil"/>
              <w:bottom w:val="single" w:sz="4" w:space="0" w:color="auto"/>
              <w:right w:val="single" w:sz="4" w:space="0" w:color="auto"/>
            </w:tcBorders>
            <w:shd w:val="clear" w:color="auto" w:fill="auto"/>
            <w:vAlign w:val="center"/>
            <w:hideMark/>
          </w:tcPr>
          <w:p w14:paraId="0F2FC67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45705A9F"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19CEDA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C56175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054</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C9CE8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03EE4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2BD9C5B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C8374E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3,7543</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28467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3,5882</w:t>
            </w:r>
          </w:p>
        </w:tc>
        <w:tc>
          <w:tcPr>
            <w:tcW w:w="1527" w:type="dxa"/>
            <w:tcBorders>
              <w:top w:val="nil"/>
              <w:left w:val="nil"/>
              <w:bottom w:val="single" w:sz="4" w:space="0" w:color="auto"/>
              <w:right w:val="single" w:sz="4" w:space="0" w:color="auto"/>
            </w:tcBorders>
            <w:shd w:val="clear" w:color="auto" w:fill="auto"/>
            <w:vAlign w:val="center"/>
            <w:hideMark/>
          </w:tcPr>
          <w:p w14:paraId="3625065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3039C4A4"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2514FA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469242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509D341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39E3C56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72193C1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D23FEC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0,0291</w:t>
            </w:r>
          </w:p>
        </w:tc>
        <w:tc>
          <w:tcPr>
            <w:tcW w:w="1417" w:type="dxa"/>
            <w:vMerge/>
            <w:tcBorders>
              <w:top w:val="nil"/>
              <w:left w:val="single" w:sz="4" w:space="0" w:color="auto"/>
              <w:bottom w:val="single" w:sz="4" w:space="0" w:color="000000"/>
              <w:right w:val="single" w:sz="4" w:space="0" w:color="auto"/>
            </w:tcBorders>
            <w:vAlign w:val="center"/>
            <w:hideMark/>
          </w:tcPr>
          <w:p w14:paraId="78F0D9E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4AE437B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4AADD2A2"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3398FA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4249163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08E540C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5DF3BAA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6A4BC19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74F083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0,0683</w:t>
            </w:r>
          </w:p>
        </w:tc>
        <w:tc>
          <w:tcPr>
            <w:tcW w:w="1417" w:type="dxa"/>
            <w:tcBorders>
              <w:top w:val="nil"/>
              <w:left w:val="nil"/>
              <w:bottom w:val="single" w:sz="4" w:space="0" w:color="auto"/>
              <w:right w:val="single" w:sz="4" w:space="0" w:color="auto"/>
            </w:tcBorders>
            <w:shd w:val="clear" w:color="auto" w:fill="auto"/>
            <w:noWrap/>
            <w:vAlign w:val="center"/>
            <w:hideMark/>
          </w:tcPr>
          <w:p w14:paraId="2DFBD71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0,0574</w:t>
            </w:r>
          </w:p>
        </w:tc>
        <w:tc>
          <w:tcPr>
            <w:tcW w:w="1527" w:type="dxa"/>
            <w:tcBorders>
              <w:top w:val="nil"/>
              <w:left w:val="nil"/>
              <w:bottom w:val="single" w:sz="4" w:space="0" w:color="auto"/>
              <w:right w:val="single" w:sz="4" w:space="0" w:color="auto"/>
            </w:tcBorders>
            <w:shd w:val="clear" w:color="auto" w:fill="auto"/>
            <w:vAlign w:val="center"/>
            <w:hideMark/>
          </w:tcPr>
          <w:p w14:paraId="3177596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50D423F"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09766141" w14:textId="5C684C03"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32250</w:t>
            </w:r>
            <w:r w:rsidR="00FF68D2" w:rsidRPr="00981F2C">
              <w:rPr>
                <w:rFonts w:ascii="Times New Roman" w:eastAsia="Times New Roman" w:hAnsi="Times New Roman" w:cs="Times New Roman"/>
                <w:color w:val="000000"/>
                <w:sz w:val="20"/>
                <w:szCs w:val="20"/>
              </w:rPr>
              <w:t xml:space="preserve"> </w:t>
            </w:r>
            <w:r w:rsidRPr="00981F2C">
              <w:rPr>
                <w:rFonts w:ascii="Times New Roman" w:eastAsia="Times New Roman" w:hAnsi="Times New Roman" w:cs="Times New Roman"/>
                <w:color w:val="000000"/>
                <w:sz w:val="20"/>
                <w:szCs w:val="20"/>
              </w:rPr>
              <w:t>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talpyklos su pontonais</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1D7DAA4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075</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F9E09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2B1F8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02649FD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955886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1,7575</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5E83D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4,0982</w:t>
            </w:r>
          </w:p>
        </w:tc>
        <w:tc>
          <w:tcPr>
            <w:tcW w:w="1527" w:type="dxa"/>
            <w:tcBorders>
              <w:top w:val="nil"/>
              <w:left w:val="nil"/>
              <w:bottom w:val="single" w:sz="4" w:space="0" w:color="auto"/>
              <w:right w:val="single" w:sz="4" w:space="0" w:color="auto"/>
            </w:tcBorders>
            <w:shd w:val="clear" w:color="auto" w:fill="auto"/>
            <w:vAlign w:val="center"/>
            <w:hideMark/>
          </w:tcPr>
          <w:p w14:paraId="71F5280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0C3E1263"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8B3639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500AFF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266B3FD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7B7DF6C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2A70DC9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6CADAB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0,1058</w:t>
            </w:r>
          </w:p>
        </w:tc>
        <w:tc>
          <w:tcPr>
            <w:tcW w:w="1417" w:type="dxa"/>
            <w:vMerge/>
            <w:tcBorders>
              <w:top w:val="nil"/>
              <w:left w:val="single" w:sz="4" w:space="0" w:color="auto"/>
              <w:bottom w:val="single" w:sz="4" w:space="0" w:color="000000"/>
              <w:right w:val="single" w:sz="4" w:space="0" w:color="auto"/>
            </w:tcBorders>
            <w:vAlign w:val="center"/>
            <w:hideMark/>
          </w:tcPr>
          <w:p w14:paraId="6F35FDE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055AECE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7D4DEDBC"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4541E9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A26F47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737CDF4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188F930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c>
          <w:tcPr>
            <w:tcW w:w="1669" w:type="dxa"/>
            <w:tcBorders>
              <w:top w:val="nil"/>
              <w:left w:val="nil"/>
              <w:bottom w:val="single" w:sz="4" w:space="0" w:color="auto"/>
              <w:right w:val="nil"/>
            </w:tcBorders>
            <w:shd w:val="clear" w:color="auto" w:fill="auto"/>
            <w:vAlign w:val="center"/>
            <w:hideMark/>
          </w:tcPr>
          <w:p w14:paraId="5707FF0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8CEC18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0,0008</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E3FF2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0,0072</w:t>
            </w:r>
          </w:p>
        </w:tc>
        <w:tc>
          <w:tcPr>
            <w:tcW w:w="1527" w:type="dxa"/>
            <w:tcBorders>
              <w:top w:val="nil"/>
              <w:left w:val="nil"/>
              <w:bottom w:val="single" w:sz="4" w:space="0" w:color="auto"/>
              <w:right w:val="single" w:sz="4" w:space="0" w:color="auto"/>
            </w:tcBorders>
            <w:shd w:val="clear" w:color="auto" w:fill="auto"/>
            <w:vAlign w:val="center"/>
            <w:hideMark/>
          </w:tcPr>
          <w:p w14:paraId="6BC19A6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71EE9B0C"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1A630A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4FA5F53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2CBC80A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569FE89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4FABFBD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3E87BE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0,0005</w:t>
            </w:r>
          </w:p>
        </w:tc>
        <w:tc>
          <w:tcPr>
            <w:tcW w:w="1417" w:type="dxa"/>
            <w:vMerge/>
            <w:tcBorders>
              <w:top w:val="nil"/>
              <w:left w:val="single" w:sz="4" w:space="0" w:color="auto"/>
              <w:bottom w:val="single" w:sz="4" w:space="0" w:color="000000"/>
              <w:right w:val="single" w:sz="4" w:space="0" w:color="auto"/>
            </w:tcBorders>
            <w:vAlign w:val="center"/>
            <w:hideMark/>
          </w:tcPr>
          <w:p w14:paraId="58E569B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7415586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78824A33"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9BF1DF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3ED30E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1D7A9D5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03F1B5C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6AD7FB4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ACF6DB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0,0080</w:t>
            </w:r>
          </w:p>
        </w:tc>
        <w:tc>
          <w:tcPr>
            <w:tcW w:w="1417" w:type="dxa"/>
            <w:tcBorders>
              <w:top w:val="nil"/>
              <w:left w:val="nil"/>
              <w:bottom w:val="single" w:sz="4" w:space="0" w:color="auto"/>
              <w:right w:val="single" w:sz="4" w:space="0" w:color="auto"/>
            </w:tcBorders>
            <w:shd w:val="clear" w:color="auto" w:fill="auto"/>
            <w:noWrap/>
            <w:vAlign w:val="center"/>
            <w:hideMark/>
          </w:tcPr>
          <w:p w14:paraId="02B0013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0,0128</w:t>
            </w:r>
          </w:p>
        </w:tc>
        <w:tc>
          <w:tcPr>
            <w:tcW w:w="1527" w:type="dxa"/>
            <w:tcBorders>
              <w:top w:val="nil"/>
              <w:left w:val="nil"/>
              <w:bottom w:val="single" w:sz="4" w:space="0" w:color="auto"/>
              <w:right w:val="single" w:sz="4" w:space="0" w:color="auto"/>
            </w:tcBorders>
            <w:shd w:val="clear" w:color="auto" w:fill="auto"/>
            <w:vAlign w:val="center"/>
            <w:hideMark/>
          </w:tcPr>
          <w:p w14:paraId="352C1DD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11F73C81"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965901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0855D57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076</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EA190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CF1E9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4ED5B37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753AF6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1,7575</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7DF3D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4,0982</w:t>
            </w:r>
          </w:p>
        </w:tc>
        <w:tc>
          <w:tcPr>
            <w:tcW w:w="1527" w:type="dxa"/>
            <w:tcBorders>
              <w:top w:val="nil"/>
              <w:left w:val="nil"/>
              <w:bottom w:val="single" w:sz="4" w:space="0" w:color="auto"/>
              <w:right w:val="single" w:sz="4" w:space="0" w:color="auto"/>
            </w:tcBorders>
            <w:shd w:val="clear" w:color="auto" w:fill="auto"/>
            <w:vAlign w:val="center"/>
            <w:hideMark/>
          </w:tcPr>
          <w:p w14:paraId="5AFF5F4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0B25BDBA"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4D8D13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1CDE24B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113320C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717D30C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6AC5553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F63738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0,1058</w:t>
            </w:r>
          </w:p>
        </w:tc>
        <w:tc>
          <w:tcPr>
            <w:tcW w:w="1417" w:type="dxa"/>
            <w:vMerge/>
            <w:tcBorders>
              <w:top w:val="nil"/>
              <w:left w:val="single" w:sz="4" w:space="0" w:color="auto"/>
              <w:bottom w:val="single" w:sz="4" w:space="0" w:color="000000"/>
              <w:right w:val="single" w:sz="4" w:space="0" w:color="auto"/>
            </w:tcBorders>
            <w:vAlign w:val="center"/>
            <w:hideMark/>
          </w:tcPr>
          <w:p w14:paraId="1554CE3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71775C8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3EB6CABB"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1EC46D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066576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11341E8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1784E50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c>
          <w:tcPr>
            <w:tcW w:w="1669" w:type="dxa"/>
            <w:tcBorders>
              <w:top w:val="nil"/>
              <w:left w:val="nil"/>
              <w:bottom w:val="single" w:sz="4" w:space="0" w:color="auto"/>
              <w:right w:val="nil"/>
            </w:tcBorders>
            <w:shd w:val="clear" w:color="auto" w:fill="auto"/>
            <w:vAlign w:val="center"/>
            <w:hideMark/>
          </w:tcPr>
          <w:p w14:paraId="60534DA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6D5FEA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0,0008</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96BBA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0,0072</w:t>
            </w:r>
          </w:p>
        </w:tc>
        <w:tc>
          <w:tcPr>
            <w:tcW w:w="1527" w:type="dxa"/>
            <w:tcBorders>
              <w:top w:val="nil"/>
              <w:left w:val="nil"/>
              <w:bottom w:val="single" w:sz="4" w:space="0" w:color="auto"/>
              <w:right w:val="single" w:sz="4" w:space="0" w:color="auto"/>
            </w:tcBorders>
            <w:shd w:val="clear" w:color="auto" w:fill="auto"/>
            <w:vAlign w:val="center"/>
            <w:hideMark/>
          </w:tcPr>
          <w:p w14:paraId="53AA136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04910FB5"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58C34E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ED5B0D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16EE3A2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4C3951A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4DFED7C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4A7B74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0,0005</w:t>
            </w:r>
          </w:p>
        </w:tc>
        <w:tc>
          <w:tcPr>
            <w:tcW w:w="1417" w:type="dxa"/>
            <w:vMerge/>
            <w:tcBorders>
              <w:top w:val="nil"/>
              <w:left w:val="single" w:sz="4" w:space="0" w:color="auto"/>
              <w:bottom w:val="single" w:sz="4" w:space="0" w:color="000000"/>
              <w:right w:val="single" w:sz="4" w:space="0" w:color="auto"/>
            </w:tcBorders>
            <w:vAlign w:val="center"/>
            <w:hideMark/>
          </w:tcPr>
          <w:p w14:paraId="712F8A3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47D6553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4E5864B1"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C14409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FFF80C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47FD3A6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58B6338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60E4493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0D8B3A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0,0080</w:t>
            </w:r>
          </w:p>
        </w:tc>
        <w:tc>
          <w:tcPr>
            <w:tcW w:w="1417" w:type="dxa"/>
            <w:tcBorders>
              <w:top w:val="nil"/>
              <w:left w:val="nil"/>
              <w:bottom w:val="single" w:sz="4" w:space="0" w:color="auto"/>
              <w:right w:val="single" w:sz="4" w:space="0" w:color="auto"/>
            </w:tcBorders>
            <w:shd w:val="clear" w:color="auto" w:fill="auto"/>
            <w:noWrap/>
            <w:vAlign w:val="center"/>
            <w:hideMark/>
          </w:tcPr>
          <w:p w14:paraId="0470886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0,0128</w:t>
            </w:r>
          </w:p>
        </w:tc>
        <w:tc>
          <w:tcPr>
            <w:tcW w:w="1527" w:type="dxa"/>
            <w:tcBorders>
              <w:top w:val="nil"/>
              <w:left w:val="nil"/>
              <w:bottom w:val="single" w:sz="4" w:space="0" w:color="auto"/>
              <w:right w:val="single" w:sz="4" w:space="0" w:color="auto"/>
            </w:tcBorders>
            <w:shd w:val="clear" w:color="auto" w:fill="auto"/>
            <w:vAlign w:val="center"/>
            <w:hideMark/>
          </w:tcPr>
          <w:p w14:paraId="6C2E7C0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4985765"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301BBFD4" w14:textId="2838FB5D"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32250</w:t>
            </w:r>
            <w:r w:rsidR="00FF68D2" w:rsidRPr="00981F2C">
              <w:rPr>
                <w:rFonts w:ascii="Times New Roman" w:eastAsia="Times New Roman" w:hAnsi="Times New Roman" w:cs="Times New Roman"/>
                <w:color w:val="000000"/>
                <w:sz w:val="20"/>
                <w:szCs w:val="20"/>
              </w:rPr>
              <w:t xml:space="preserve"> </w:t>
            </w:r>
            <w:r w:rsidRPr="00981F2C">
              <w:rPr>
                <w:rFonts w:ascii="Times New Roman" w:eastAsia="Times New Roman" w:hAnsi="Times New Roman" w:cs="Times New Roman"/>
                <w:color w:val="000000"/>
                <w:sz w:val="20"/>
                <w:szCs w:val="20"/>
              </w:rPr>
              <w:t>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talpyklos su pontonais</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339B069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083</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58181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A0BFF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0CF019A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214EFB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1,6934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3DF7D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3,2696</w:t>
            </w:r>
          </w:p>
        </w:tc>
        <w:tc>
          <w:tcPr>
            <w:tcW w:w="1527" w:type="dxa"/>
            <w:tcBorders>
              <w:top w:val="nil"/>
              <w:left w:val="nil"/>
              <w:bottom w:val="single" w:sz="4" w:space="0" w:color="auto"/>
              <w:right w:val="single" w:sz="4" w:space="0" w:color="auto"/>
            </w:tcBorders>
            <w:shd w:val="clear" w:color="auto" w:fill="auto"/>
            <w:vAlign w:val="center"/>
            <w:hideMark/>
          </w:tcPr>
          <w:p w14:paraId="6C5A707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2AAE1E0D"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35DAE4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BF4E6C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7D45AD6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751AAEF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1BB75CD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471DB4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0,0806</w:t>
            </w:r>
          </w:p>
        </w:tc>
        <w:tc>
          <w:tcPr>
            <w:tcW w:w="1417" w:type="dxa"/>
            <w:vMerge/>
            <w:tcBorders>
              <w:top w:val="nil"/>
              <w:left w:val="single" w:sz="4" w:space="0" w:color="auto"/>
              <w:bottom w:val="single" w:sz="4" w:space="0" w:color="000000"/>
              <w:right w:val="single" w:sz="4" w:space="0" w:color="auto"/>
            </w:tcBorders>
            <w:vAlign w:val="center"/>
            <w:hideMark/>
          </w:tcPr>
          <w:p w14:paraId="7EF71D7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69317DA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7A0CE591"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4C39CE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F67555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0A42859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350C8DA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c>
          <w:tcPr>
            <w:tcW w:w="1669" w:type="dxa"/>
            <w:tcBorders>
              <w:top w:val="nil"/>
              <w:left w:val="nil"/>
              <w:bottom w:val="single" w:sz="4" w:space="0" w:color="auto"/>
              <w:right w:val="nil"/>
            </w:tcBorders>
            <w:shd w:val="clear" w:color="auto" w:fill="auto"/>
            <w:vAlign w:val="center"/>
            <w:hideMark/>
          </w:tcPr>
          <w:p w14:paraId="3DA44E8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364CC8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0,0008</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08630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0,0070</w:t>
            </w:r>
          </w:p>
        </w:tc>
        <w:tc>
          <w:tcPr>
            <w:tcW w:w="1527" w:type="dxa"/>
            <w:tcBorders>
              <w:top w:val="nil"/>
              <w:left w:val="nil"/>
              <w:bottom w:val="single" w:sz="4" w:space="0" w:color="auto"/>
              <w:right w:val="single" w:sz="4" w:space="0" w:color="auto"/>
            </w:tcBorders>
            <w:shd w:val="clear" w:color="auto" w:fill="auto"/>
            <w:vAlign w:val="center"/>
            <w:hideMark/>
          </w:tcPr>
          <w:p w14:paraId="35CC4F5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Kraunant </w:t>
            </w:r>
          </w:p>
        </w:tc>
      </w:tr>
      <w:tr w:rsidR="0056403B" w:rsidRPr="00981F2C" w14:paraId="67643964"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BCFDC8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04BA31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00BBD1B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4068393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7967922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55EB6B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0,0005</w:t>
            </w:r>
          </w:p>
        </w:tc>
        <w:tc>
          <w:tcPr>
            <w:tcW w:w="1417" w:type="dxa"/>
            <w:vMerge/>
            <w:tcBorders>
              <w:top w:val="nil"/>
              <w:left w:val="single" w:sz="4" w:space="0" w:color="auto"/>
              <w:bottom w:val="single" w:sz="4" w:space="0" w:color="000000"/>
              <w:right w:val="single" w:sz="4" w:space="0" w:color="auto"/>
            </w:tcBorders>
            <w:vAlign w:val="center"/>
            <w:hideMark/>
          </w:tcPr>
          <w:p w14:paraId="6D93539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47FA463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596BA74C"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AFA9EE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4BADC04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single" w:sz="4" w:space="0" w:color="auto"/>
              <w:right w:val="single" w:sz="4" w:space="0" w:color="auto"/>
            </w:tcBorders>
            <w:shd w:val="clear" w:color="auto" w:fill="auto"/>
            <w:vAlign w:val="center"/>
            <w:hideMark/>
          </w:tcPr>
          <w:p w14:paraId="63B659E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14:paraId="65A2F0C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nil"/>
              <w:bottom w:val="single" w:sz="4" w:space="0" w:color="auto"/>
              <w:right w:val="nil"/>
            </w:tcBorders>
            <w:shd w:val="clear" w:color="auto" w:fill="auto"/>
            <w:vAlign w:val="center"/>
            <w:hideMark/>
          </w:tcPr>
          <w:p w14:paraId="36FB7BD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8CB1C3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0,0232</w:t>
            </w:r>
          </w:p>
        </w:tc>
        <w:tc>
          <w:tcPr>
            <w:tcW w:w="1417" w:type="dxa"/>
            <w:tcBorders>
              <w:top w:val="nil"/>
              <w:left w:val="nil"/>
              <w:bottom w:val="single" w:sz="4" w:space="0" w:color="auto"/>
              <w:right w:val="single" w:sz="4" w:space="0" w:color="auto"/>
            </w:tcBorders>
            <w:shd w:val="clear" w:color="auto" w:fill="auto"/>
            <w:noWrap/>
            <w:vAlign w:val="center"/>
            <w:hideMark/>
          </w:tcPr>
          <w:p w14:paraId="5305F81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0,0316</w:t>
            </w:r>
          </w:p>
        </w:tc>
        <w:tc>
          <w:tcPr>
            <w:tcW w:w="1527" w:type="dxa"/>
            <w:tcBorders>
              <w:top w:val="nil"/>
              <w:left w:val="nil"/>
              <w:bottom w:val="single" w:sz="4" w:space="0" w:color="auto"/>
              <w:right w:val="single" w:sz="4" w:space="0" w:color="auto"/>
            </w:tcBorders>
            <w:shd w:val="clear" w:color="auto" w:fill="auto"/>
            <w:vAlign w:val="center"/>
            <w:hideMark/>
          </w:tcPr>
          <w:p w14:paraId="270A83B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272D32F2"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11FDE1B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3C8A11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084</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52D8BC0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5FB16B9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3479A26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95715E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1,6934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EF9D9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3,2696</w:t>
            </w:r>
          </w:p>
        </w:tc>
        <w:tc>
          <w:tcPr>
            <w:tcW w:w="1527" w:type="dxa"/>
            <w:tcBorders>
              <w:top w:val="nil"/>
              <w:left w:val="nil"/>
              <w:bottom w:val="single" w:sz="4" w:space="0" w:color="auto"/>
              <w:right w:val="single" w:sz="4" w:space="0" w:color="auto"/>
            </w:tcBorders>
            <w:shd w:val="clear" w:color="auto" w:fill="auto"/>
            <w:vAlign w:val="center"/>
            <w:hideMark/>
          </w:tcPr>
          <w:p w14:paraId="6F7CF0C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7E4AD5E4"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C083A1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2AA605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4D3E184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6237657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023C6D1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3328DB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0,0806</w:t>
            </w:r>
          </w:p>
        </w:tc>
        <w:tc>
          <w:tcPr>
            <w:tcW w:w="1417" w:type="dxa"/>
            <w:vMerge/>
            <w:tcBorders>
              <w:top w:val="nil"/>
              <w:left w:val="single" w:sz="4" w:space="0" w:color="auto"/>
              <w:bottom w:val="single" w:sz="4" w:space="0" w:color="000000"/>
              <w:right w:val="single" w:sz="4" w:space="0" w:color="auto"/>
            </w:tcBorders>
            <w:vAlign w:val="center"/>
            <w:hideMark/>
          </w:tcPr>
          <w:p w14:paraId="25733DF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511DC63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719A9D5A"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17FC93D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4FBFD33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0D164BA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2B6136B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c>
          <w:tcPr>
            <w:tcW w:w="1669" w:type="dxa"/>
            <w:tcBorders>
              <w:top w:val="nil"/>
              <w:left w:val="nil"/>
              <w:bottom w:val="single" w:sz="4" w:space="0" w:color="auto"/>
              <w:right w:val="nil"/>
            </w:tcBorders>
            <w:shd w:val="clear" w:color="auto" w:fill="auto"/>
            <w:vAlign w:val="center"/>
            <w:hideMark/>
          </w:tcPr>
          <w:p w14:paraId="4B7DA7C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E9B7E0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0,0008</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3F880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0,0070</w:t>
            </w:r>
          </w:p>
        </w:tc>
        <w:tc>
          <w:tcPr>
            <w:tcW w:w="1527" w:type="dxa"/>
            <w:tcBorders>
              <w:top w:val="nil"/>
              <w:left w:val="nil"/>
              <w:bottom w:val="single" w:sz="4" w:space="0" w:color="auto"/>
              <w:right w:val="single" w:sz="4" w:space="0" w:color="auto"/>
            </w:tcBorders>
            <w:shd w:val="clear" w:color="auto" w:fill="auto"/>
            <w:vAlign w:val="center"/>
            <w:hideMark/>
          </w:tcPr>
          <w:p w14:paraId="0651223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Kraunant </w:t>
            </w:r>
          </w:p>
        </w:tc>
      </w:tr>
      <w:tr w:rsidR="0056403B" w:rsidRPr="00981F2C" w14:paraId="78CFBF3E"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3936BD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99C474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5B686A6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4FC5EC6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770BB54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735B6D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0,0005</w:t>
            </w:r>
          </w:p>
        </w:tc>
        <w:tc>
          <w:tcPr>
            <w:tcW w:w="1417" w:type="dxa"/>
            <w:vMerge/>
            <w:tcBorders>
              <w:top w:val="nil"/>
              <w:left w:val="single" w:sz="4" w:space="0" w:color="auto"/>
              <w:bottom w:val="single" w:sz="4" w:space="0" w:color="000000"/>
              <w:right w:val="single" w:sz="4" w:space="0" w:color="auto"/>
            </w:tcBorders>
            <w:vAlign w:val="center"/>
            <w:hideMark/>
          </w:tcPr>
          <w:p w14:paraId="02B508F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7624B20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68C82482"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4E89D8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AF0A64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single" w:sz="4" w:space="0" w:color="auto"/>
              <w:right w:val="single" w:sz="4" w:space="0" w:color="auto"/>
            </w:tcBorders>
            <w:shd w:val="clear" w:color="auto" w:fill="auto"/>
            <w:vAlign w:val="center"/>
            <w:hideMark/>
          </w:tcPr>
          <w:p w14:paraId="7D26CD6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14:paraId="54A2AE7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nil"/>
              <w:bottom w:val="single" w:sz="4" w:space="0" w:color="auto"/>
              <w:right w:val="nil"/>
            </w:tcBorders>
            <w:shd w:val="clear" w:color="auto" w:fill="auto"/>
            <w:vAlign w:val="center"/>
            <w:hideMark/>
          </w:tcPr>
          <w:p w14:paraId="000C51D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3AD796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0,0232</w:t>
            </w:r>
          </w:p>
        </w:tc>
        <w:tc>
          <w:tcPr>
            <w:tcW w:w="1417" w:type="dxa"/>
            <w:tcBorders>
              <w:top w:val="nil"/>
              <w:left w:val="nil"/>
              <w:bottom w:val="single" w:sz="4" w:space="0" w:color="auto"/>
              <w:right w:val="single" w:sz="4" w:space="0" w:color="auto"/>
            </w:tcBorders>
            <w:shd w:val="clear" w:color="auto" w:fill="auto"/>
            <w:noWrap/>
            <w:vAlign w:val="center"/>
            <w:hideMark/>
          </w:tcPr>
          <w:p w14:paraId="61184B4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0,0316</w:t>
            </w:r>
          </w:p>
        </w:tc>
        <w:tc>
          <w:tcPr>
            <w:tcW w:w="1527" w:type="dxa"/>
            <w:tcBorders>
              <w:top w:val="nil"/>
              <w:left w:val="nil"/>
              <w:bottom w:val="single" w:sz="4" w:space="0" w:color="auto"/>
              <w:right w:val="single" w:sz="4" w:space="0" w:color="auto"/>
            </w:tcBorders>
            <w:shd w:val="clear" w:color="auto" w:fill="auto"/>
            <w:vAlign w:val="center"/>
            <w:hideMark/>
          </w:tcPr>
          <w:p w14:paraId="7C0BB91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507DD9A"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612D6CF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Pirminiai nuotekų valymo įrenginiai</w:t>
            </w:r>
          </w:p>
        </w:tc>
        <w:tc>
          <w:tcPr>
            <w:tcW w:w="960" w:type="dxa"/>
            <w:tcBorders>
              <w:top w:val="nil"/>
              <w:left w:val="nil"/>
              <w:bottom w:val="single" w:sz="4" w:space="0" w:color="auto"/>
              <w:right w:val="single" w:sz="4" w:space="0" w:color="auto"/>
            </w:tcBorders>
            <w:shd w:val="clear" w:color="auto" w:fill="auto"/>
            <w:vAlign w:val="center"/>
            <w:hideMark/>
          </w:tcPr>
          <w:p w14:paraId="26B9FC2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027</w:t>
            </w:r>
          </w:p>
        </w:tc>
        <w:tc>
          <w:tcPr>
            <w:tcW w:w="3151" w:type="dxa"/>
            <w:tcBorders>
              <w:top w:val="nil"/>
              <w:left w:val="nil"/>
              <w:bottom w:val="single" w:sz="4" w:space="0" w:color="auto"/>
              <w:right w:val="single" w:sz="4" w:space="0" w:color="auto"/>
            </w:tcBorders>
            <w:shd w:val="clear" w:color="auto" w:fill="auto"/>
            <w:vAlign w:val="center"/>
            <w:hideMark/>
          </w:tcPr>
          <w:p w14:paraId="480A1A8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14:paraId="46A8DB7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56F8ABC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CE24CE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0,0167</w:t>
            </w:r>
          </w:p>
        </w:tc>
        <w:tc>
          <w:tcPr>
            <w:tcW w:w="1417" w:type="dxa"/>
            <w:tcBorders>
              <w:top w:val="nil"/>
              <w:left w:val="nil"/>
              <w:bottom w:val="single" w:sz="4" w:space="0" w:color="auto"/>
              <w:right w:val="single" w:sz="4" w:space="0" w:color="auto"/>
            </w:tcBorders>
            <w:shd w:val="clear" w:color="auto" w:fill="auto"/>
            <w:noWrap/>
            <w:vAlign w:val="center"/>
            <w:hideMark/>
          </w:tcPr>
          <w:p w14:paraId="30AC22F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0,1230</w:t>
            </w:r>
          </w:p>
        </w:tc>
        <w:tc>
          <w:tcPr>
            <w:tcW w:w="1527" w:type="dxa"/>
            <w:tcBorders>
              <w:top w:val="nil"/>
              <w:left w:val="nil"/>
              <w:bottom w:val="single" w:sz="4" w:space="0" w:color="auto"/>
              <w:right w:val="single" w:sz="4" w:space="0" w:color="auto"/>
            </w:tcBorders>
            <w:shd w:val="clear" w:color="auto" w:fill="auto"/>
            <w:vAlign w:val="center"/>
            <w:hideMark/>
          </w:tcPr>
          <w:p w14:paraId="56C52AC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r>
      <w:tr w:rsidR="0056403B" w:rsidRPr="00981F2C" w14:paraId="2DFC4AD8"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9CD42B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52849A2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028</w:t>
            </w:r>
          </w:p>
        </w:tc>
        <w:tc>
          <w:tcPr>
            <w:tcW w:w="3151" w:type="dxa"/>
            <w:tcBorders>
              <w:top w:val="nil"/>
              <w:left w:val="nil"/>
              <w:bottom w:val="single" w:sz="4" w:space="0" w:color="auto"/>
              <w:right w:val="single" w:sz="4" w:space="0" w:color="auto"/>
            </w:tcBorders>
            <w:shd w:val="clear" w:color="auto" w:fill="auto"/>
            <w:vAlign w:val="center"/>
            <w:hideMark/>
          </w:tcPr>
          <w:p w14:paraId="4419BA6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14:paraId="2A1005A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43B5155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501276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0,0167</w:t>
            </w:r>
          </w:p>
        </w:tc>
        <w:tc>
          <w:tcPr>
            <w:tcW w:w="1417" w:type="dxa"/>
            <w:tcBorders>
              <w:top w:val="nil"/>
              <w:left w:val="nil"/>
              <w:bottom w:val="single" w:sz="4" w:space="0" w:color="auto"/>
              <w:right w:val="single" w:sz="4" w:space="0" w:color="auto"/>
            </w:tcBorders>
            <w:shd w:val="clear" w:color="auto" w:fill="auto"/>
            <w:noWrap/>
            <w:vAlign w:val="center"/>
            <w:hideMark/>
          </w:tcPr>
          <w:p w14:paraId="6851E1C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0,1230</w:t>
            </w:r>
          </w:p>
        </w:tc>
        <w:tc>
          <w:tcPr>
            <w:tcW w:w="1527" w:type="dxa"/>
            <w:tcBorders>
              <w:top w:val="nil"/>
              <w:left w:val="nil"/>
              <w:bottom w:val="single" w:sz="4" w:space="0" w:color="auto"/>
              <w:right w:val="single" w:sz="4" w:space="0" w:color="auto"/>
            </w:tcBorders>
            <w:shd w:val="clear" w:color="auto" w:fill="auto"/>
            <w:vAlign w:val="center"/>
            <w:hideMark/>
          </w:tcPr>
          <w:p w14:paraId="28505C9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r>
      <w:tr w:rsidR="0056403B" w:rsidRPr="00981F2C" w14:paraId="7EC58BF5"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42D0195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Nuotekų valymo įrenginiai, Valymo įrenginių buferinės talpyklos  10 000 m</w:t>
            </w:r>
            <w:r w:rsidRPr="00981F2C">
              <w:rPr>
                <w:rFonts w:ascii="Times New Roman" w:eastAsia="Times New Roman" w:hAnsi="Times New Roman" w:cs="Times New Roman"/>
                <w:color w:val="000000"/>
                <w:sz w:val="20"/>
                <w:szCs w:val="20"/>
                <w:vertAlign w:val="superscript"/>
              </w:rPr>
              <w:t>3</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4468BC0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057</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0103275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7108648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6A04A26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ED6F9E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3,1813</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3DB40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3,2492</w:t>
            </w:r>
          </w:p>
        </w:tc>
        <w:tc>
          <w:tcPr>
            <w:tcW w:w="1527" w:type="dxa"/>
            <w:tcBorders>
              <w:top w:val="nil"/>
              <w:left w:val="nil"/>
              <w:bottom w:val="single" w:sz="4" w:space="0" w:color="auto"/>
              <w:right w:val="single" w:sz="4" w:space="0" w:color="auto"/>
            </w:tcBorders>
            <w:shd w:val="clear" w:color="auto" w:fill="auto"/>
            <w:vAlign w:val="center"/>
            <w:hideMark/>
          </w:tcPr>
          <w:p w14:paraId="6230A20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F0CEC9B"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B9741E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4C7CCD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3009A46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7CF3DC1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324FBA7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7B2671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0,1004</w:t>
            </w:r>
          </w:p>
        </w:tc>
        <w:tc>
          <w:tcPr>
            <w:tcW w:w="1417" w:type="dxa"/>
            <w:vMerge/>
            <w:tcBorders>
              <w:top w:val="nil"/>
              <w:left w:val="single" w:sz="4" w:space="0" w:color="auto"/>
              <w:bottom w:val="single" w:sz="4" w:space="0" w:color="000000"/>
              <w:right w:val="single" w:sz="4" w:space="0" w:color="auto"/>
            </w:tcBorders>
            <w:vAlign w:val="center"/>
            <w:hideMark/>
          </w:tcPr>
          <w:p w14:paraId="5229A5B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22C808F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6ED24D93"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DDDE05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3F3F79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058</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616F40F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041C120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43EC8FA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54EDB5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3,1813</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41A03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3,2492</w:t>
            </w:r>
          </w:p>
        </w:tc>
        <w:tc>
          <w:tcPr>
            <w:tcW w:w="1527" w:type="dxa"/>
            <w:tcBorders>
              <w:top w:val="nil"/>
              <w:left w:val="nil"/>
              <w:bottom w:val="single" w:sz="4" w:space="0" w:color="auto"/>
              <w:right w:val="single" w:sz="4" w:space="0" w:color="auto"/>
            </w:tcBorders>
            <w:shd w:val="clear" w:color="auto" w:fill="auto"/>
            <w:vAlign w:val="center"/>
            <w:hideMark/>
          </w:tcPr>
          <w:p w14:paraId="79ACA21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D6D3599"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14F6F3B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0F0A24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0A8F304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323ADDA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1755C6F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0BF3BF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0,1004</w:t>
            </w:r>
          </w:p>
        </w:tc>
        <w:tc>
          <w:tcPr>
            <w:tcW w:w="1417" w:type="dxa"/>
            <w:vMerge/>
            <w:tcBorders>
              <w:top w:val="nil"/>
              <w:left w:val="single" w:sz="4" w:space="0" w:color="auto"/>
              <w:bottom w:val="single" w:sz="4" w:space="0" w:color="000000"/>
              <w:right w:val="single" w:sz="4" w:space="0" w:color="auto"/>
            </w:tcBorders>
            <w:vAlign w:val="center"/>
            <w:hideMark/>
          </w:tcPr>
          <w:p w14:paraId="536C2FB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786FA08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5E697BF8"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11AE2C6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61E9AAE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059</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5C4E510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438890E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692CC43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56F5B7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3,1813</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1427D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3,2492</w:t>
            </w:r>
          </w:p>
        </w:tc>
        <w:tc>
          <w:tcPr>
            <w:tcW w:w="1527" w:type="dxa"/>
            <w:tcBorders>
              <w:top w:val="nil"/>
              <w:left w:val="nil"/>
              <w:bottom w:val="single" w:sz="4" w:space="0" w:color="auto"/>
              <w:right w:val="single" w:sz="4" w:space="0" w:color="auto"/>
            </w:tcBorders>
            <w:shd w:val="clear" w:color="auto" w:fill="auto"/>
            <w:vAlign w:val="center"/>
            <w:hideMark/>
          </w:tcPr>
          <w:p w14:paraId="3C492DA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0C4C12D8"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FC5AF3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DDE92F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4EB8CEF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22E9C82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7DAF7C5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0430EF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0,1004</w:t>
            </w:r>
          </w:p>
        </w:tc>
        <w:tc>
          <w:tcPr>
            <w:tcW w:w="1417" w:type="dxa"/>
            <w:vMerge/>
            <w:tcBorders>
              <w:top w:val="nil"/>
              <w:left w:val="single" w:sz="4" w:space="0" w:color="auto"/>
              <w:bottom w:val="single" w:sz="4" w:space="0" w:color="000000"/>
              <w:right w:val="single" w:sz="4" w:space="0" w:color="auto"/>
            </w:tcBorders>
            <w:vAlign w:val="center"/>
            <w:hideMark/>
          </w:tcPr>
          <w:p w14:paraId="37A129D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3CCFD5D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7E22292D"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5D7BAB9A" w14:textId="2CDDEF55"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Nuotekų valymo įrenginiai, surinktų produktų talpyklos 100 m</w:t>
            </w:r>
            <w:r w:rsidRPr="00981F2C">
              <w:rPr>
                <w:rFonts w:ascii="Times New Roman" w:eastAsia="Times New Roman" w:hAnsi="Times New Roman" w:cs="Times New Roman"/>
                <w:color w:val="000000"/>
                <w:sz w:val="20"/>
                <w:szCs w:val="20"/>
                <w:vertAlign w:val="superscript"/>
              </w:rPr>
              <w:t>3</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6C73298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060</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190E1B0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4D2FD1D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3E92912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7D67F4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0,5873</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DD639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1,0413</w:t>
            </w:r>
          </w:p>
        </w:tc>
        <w:tc>
          <w:tcPr>
            <w:tcW w:w="1527" w:type="dxa"/>
            <w:tcBorders>
              <w:top w:val="nil"/>
              <w:left w:val="nil"/>
              <w:bottom w:val="single" w:sz="4" w:space="0" w:color="auto"/>
              <w:right w:val="single" w:sz="4" w:space="0" w:color="auto"/>
            </w:tcBorders>
            <w:shd w:val="clear" w:color="auto" w:fill="auto"/>
            <w:vAlign w:val="center"/>
            <w:hideMark/>
          </w:tcPr>
          <w:p w14:paraId="3A4181E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7705AA6B"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F92998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617FB4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5110822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015EE3F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305B8E7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3750CA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0,0559</w:t>
            </w:r>
          </w:p>
        </w:tc>
        <w:tc>
          <w:tcPr>
            <w:tcW w:w="1417" w:type="dxa"/>
            <w:vMerge/>
            <w:tcBorders>
              <w:top w:val="nil"/>
              <w:left w:val="single" w:sz="4" w:space="0" w:color="auto"/>
              <w:bottom w:val="single" w:sz="4" w:space="0" w:color="000000"/>
              <w:right w:val="single" w:sz="4" w:space="0" w:color="auto"/>
            </w:tcBorders>
            <w:vAlign w:val="center"/>
            <w:hideMark/>
          </w:tcPr>
          <w:p w14:paraId="7C73221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67EFD68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7D4F8295"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2F67BF9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A2E9D8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295D7C4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0274EFB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5B1DA72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BA29BA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0,0001</w:t>
            </w:r>
          </w:p>
        </w:tc>
        <w:tc>
          <w:tcPr>
            <w:tcW w:w="1417" w:type="dxa"/>
            <w:tcBorders>
              <w:top w:val="nil"/>
              <w:left w:val="nil"/>
              <w:bottom w:val="single" w:sz="4" w:space="0" w:color="auto"/>
              <w:right w:val="single" w:sz="4" w:space="0" w:color="auto"/>
            </w:tcBorders>
            <w:shd w:val="clear" w:color="auto" w:fill="auto"/>
            <w:noWrap/>
            <w:vAlign w:val="center"/>
            <w:hideMark/>
          </w:tcPr>
          <w:p w14:paraId="483A124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0,0001</w:t>
            </w:r>
          </w:p>
        </w:tc>
        <w:tc>
          <w:tcPr>
            <w:tcW w:w="1527" w:type="dxa"/>
            <w:tcBorders>
              <w:top w:val="nil"/>
              <w:left w:val="nil"/>
              <w:bottom w:val="single" w:sz="4" w:space="0" w:color="auto"/>
              <w:right w:val="single" w:sz="4" w:space="0" w:color="auto"/>
            </w:tcBorders>
            <w:shd w:val="clear" w:color="auto" w:fill="auto"/>
            <w:vAlign w:val="center"/>
            <w:hideMark/>
          </w:tcPr>
          <w:p w14:paraId="76DC525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57CC2848"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E518A2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492D2BD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061</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F8C4A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9E29A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6CB1528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9B7AA8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0,5873</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15102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1,0413</w:t>
            </w:r>
          </w:p>
        </w:tc>
        <w:tc>
          <w:tcPr>
            <w:tcW w:w="1527" w:type="dxa"/>
            <w:tcBorders>
              <w:top w:val="nil"/>
              <w:left w:val="nil"/>
              <w:bottom w:val="single" w:sz="4" w:space="0" w:color="auto"/>
              <w:right w:val="single" w:sz="4" w:space="0" w:color="auto"/>
            </w:tcBorders>
            <w:shd w:val="clear" w:color="auto" w:fill="auto"/>
            <w:vAlign w:val="center"/>
            <w:hideMark/>
          </w:tcPr>
          <w:p w14:paraId="311A44B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7690894"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E32244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4A694A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35A0C05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73000AD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63ACEB9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BD7DCA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0,0559</w:t>
            </w:r>
          </w:p>
        </w:tc>
        <w:tc>
          <w:tcPr>
            <w:tcW w:w="1417" w:type="dxa"/>
            <w:vMerge/>
            <w:tcBorders>
              <w:top w:val="nil"/>
              <w:left w:val="single" w:sz="4" w:space="0" w:color="auto"/>
              <w:bottom w:val="single" w:sz="4" w:space="0" w:color="000000"/>
              <w:right w:val="single" w:sz="4" w:space="0" w:color="auto"/>
            </w:tcBorders>
            <w:vAlign w:val="center"/>
            <w:hideMark/>
          </w:tcPr>
          <w:p w14:paraId="2338946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4CA169E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66E01E41"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37AF60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F3E13D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nil"/>
              <w:right w:val="single" w:sz="4" w:space="0" w:color="auto"/>
            </w:tcBorders>
            <w:shd w:val="clear" w:color="auto" w:fill="auto"/>
            <w:vAlign w:val="center"/>
            <w:hideMark/>
          </w:tcPr>
          <w:p w14:paraId="6B8CAF2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roofErr w:type="spellStart"/>
            <w:r w:rsidRPr="00981F2C">
              <w:rPr>
                <w:rFonts w:ascii="Times New Roman" w:eastAsia="Times New Roman" w:hAnsi="Times New Roman" w:cs="Times New Roman"/>
                <w:color w:val="000000"/>
                <w:sz w:val="20"/>
                <w:szCs w:val="20"/>
              </w:rPr>
              <w:t>Benzenas</w:t>
            </w:r>
            <w:proofErr w:type="spellEnd"/>
          </w:p>
        </w:tc>
        <w:tc>
          <w:tcPr>
            <w:tcW w:w="883" w:type="dxa"/>
            <w:tcBorders>
              <w:top w:val="nil"/>
              <w:left w:val="nil"/>
              <w:bottom w:val="nil"/>
              <w:right w:val="nil"/>
            </w:tcBorders>
            <w:shd w:val="clear" w:color="auto" w:fill="auto"/>
            <w:noWrap/>
            <w:vAlign w:val="bottom"/>
            <w:hideMark/>
          </w:tcPr>
          <w:p w14:paraId="0F28F31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316</w:t>
            </w:r>
          </w:p>
        </w:tc>
        <w:tc>
          <w:tcPr>
            <w:tcW w:w="1669" w:type="dxa"/>
            <w:tcBorders>
              <w:top w:val="nil"/>
              <w:left w:val="single" w:sz="4" w:space="0" w:color="auto"/>
              <w:bottom w:val="single" w:sz="4" w:space="0" w:color="auto"/>
              <w:right w:val="nil"/>
            </w:tcBorders>
            <w:shd w:val="clear" w:color="auto" w:fill="auto"/>
            <w:vAlign w:val="center"/>
            <w:hideMark/>
          </w:tcPr>
          <w:p w14:paraId="3101A32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6DBD53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0,0001</w:t>
            </w:r>
          </w:p>
        </w:tc>
        <w:tc>
          <w:tcPr>
            <w:tcW w:w="1417" w:type="dxa"/>
            <w:tcBorders>
              <w:top w:val="nil"/>
              <w:left w:val="nil"/>
              <w:bottom w:val="single" w:sz="4" w:space="0" w:color="auto"/>
              <w:right w:val="single" w:sz="4" w:space="0" w:color="auto"/>
            </w:tcBorders>
            <w:shd w:val="clear" w:color="auto" w:fill="auto"/>
            <w:noWrap/>
            <w:vAlign w:val="center"/>
            <w:hideMark/>
          </w:tcPr>
          <w:p w14:paraId="5A8EBF7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0,0001</w:t>
            </w:r>
          </w:p>
        </w:tc>
        <w:tc>
          <w:tcPr>
            <w:tcW w:w="1527" w:type="dxa"/>
            <w:tcBorders>
              <w:top w:val="nil"/>
              <w:left w:val="nil"/>
              <w:bottom w:val="single" w:sz="4" w:space="0" w:color="auto"/>
              <w:right w:val="single" w:sz="4" w:space="0" w:color="auto"/>
            </w:tcBorders>
            <w:shd w:val="clear" w:color="auto" w:fill="auto"/>
            <w:vAlign w:val="center"/>
            <w:hideMark/>
          </w:tcPr>
          <w:p w14:paraId="315361E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7D6764C7"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3EF5920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RRME Talpykla, 100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6DF1193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079</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6270E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9176A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3380C0E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D7428A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0,0284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48F30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0,0430</w:t>
            </w:r>
          </w:p>
        </w:tc>
        <w:tc>
          <w:tcPr>
            <w:tcW w:w="1527" w:type="dxa"/>
            <w:tcBorders>
              <w:top w:val="nil"/>
              <w:left w:val="nil"/>
              <w:bottom w:val="single" w:sz="4" w:space="0" w:color="auto"/>
              <w:right w:val="single" w:sz="4" w:space="0" w:color="auto"/>
            </w:tcBorders>
            <w:shd w:val="clear" w:color="auto" w:fill="auto"/>
            <w:vAlign w:val="center"/>
            <w:hideMark/>
          </w:tcPr>
          <w:p w14:paraId="35A105C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3F8FF0F8"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2921D0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A71782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14:paraId="2E1C4B3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0E7F3B6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42179D6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EFDC22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0,0008</w:t>
            </w:r>
          </w:p>
        </w:tc>
        <w:tc>
          <w:tcPr>
            <w:tcW w:w="1417" w:type="dxa"/>
            <w:vMerge/>
            <w:tcBorders>
              <w:top w:val="nil"/>
              <w:left w:val="single" w:sz="4" w:space="0" w:color="auto"/>
              <w:bottom w:val="single" w:sz="4" w:space="0" w:color="000000"/>
              <w:right w:val="single" w:sz="4" w:space="0" w:color="auto"/>
            </w:tcBorders>
            <w:vAlign w:val="center"/>
            <w:hideMark/>
          </w:tcPr>
          <w:p w14:paraId="080ED85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3C8E70F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1014CB5C"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101C3A0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Etanolio Talpykla, 100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5E9FF0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080</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1CE947A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Etanolis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3C6F57B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739</w:t>
            </w:r>
          </w:p>
        </w:tc>
        <w:tc>
          <w:tcPr>
            <w:tcW w:w="1669" w:type="dxa"/>
            <w:tcBorders>
              <w:top w:val="nil"/>
              <w:left w:val="nil"/>
              <w:bottom w:val="single" w:sz="4" w:space="0" w:color="auto"/>
              <w:right w:val="nil"/>
            </w:tcBorders>
            <w:shd w:val="clear" w:color="auto" w:fill="auto"/>
            <w:vAlign w:val="center"/>
            <w:hideMark/>
          </w:tcPr>
          <w:p w14:paraId="168402B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168B8B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0,0542</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82171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0,0750</w:t>
            </w:r>
          </w:p>
        </w:tc>
        <w:tc>
          <w:tcPr>
            <w:tcW w:w="1527" w:type="dxa"/>
            <w:tcBorders>
              <w:top w:val="nil"/>
              <w:left w:val="nil"/>
              <w:bottom w:val="single" w:sz="4" w:space="0" w:color="auto"/>
              <w:right w:val="single" w:sz="4" w:space="0" w:color="auto"/>
            </w:tcBorders>
            <w:shd w:val="clear" w:color="auto" w:fill="auto"/>
            <w:vAlign w:val="center"/>
            <w:hideMark/>
          </w:tcPr>
          <w:p w14:paraId="5EBCE7C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4D4E07A3"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8CA4AE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3A79E5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60731C9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3B1CBFA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58F1014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0CA963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0,0009</w:t>
            </w:r>
          </w:p>
        </w:tc>
        <w:tc>
          <w:tcPr>
            <w:tcW w:w="1417" w:type="dxa"/>
            <w:vMerge/>
            <w:tcBorders>
              <w:top w:val="nil"/>
              <w:left w:val="single" w:sz="4" w:space="0" w:color="auto"/>
              <w:bottom w:val="single" w:sz="4" w:space="0" w:color="000000"/>
              <w:right w:val="single" w:sz="4" w:space="0" w:color="auto"/>
            </w:tcBorders>
            <w:vAlign w:val="center"/>
            <w:hideMark/>
          </w:tcPr>
          <w:p w14:paraId="66F1E09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684229E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1F02897F"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4587E31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Multiplikacinių priedų talpos (benzino ir dyzelino priedų) 10x5 m</w:t>
            </w:r>
            <w:r w:rsidRPr="00981F2C">
              <w:rPr>
                <w:rFonts w:ascii="Times New Roman" w:eastAsia="Times New Roman" w:hAnsi="Times New Roman" w:cs="Times New Roman"/>
                <w:color w:val="000000"/>
                <w:sz w:val="20"/>
                <w:szCs w:val="20"/>
                <w:vertAlign w:val="superscript"/>
              </w:rPr>
              <w:t>3</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091EB76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081</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7A6EB50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042463E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031966F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08FE79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0,7774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B4B89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0,1539</w:t>
            </w:r>
          </w:p>
        </w:tc>
        <w:tc>
          <w:tcPr>
            <w:tcW w:w="1527" w:type="dxa"/>
            <w:tcBorders>
              <w:top w:val="nil"/>
              <w:left w:val="nil"/>
              <w:bottom w:val="single" w:sz="4" w:space="0" w:color="auto"/>
              <w:right w:val="single" w:sz="4" w:space="0" w:color="auto"/>
            </w:tcBorders>
            <w:shd w:val="clear" w:color="auto" w:fill="auto"/>
            <w:vAlign w:val="center"/>
            <w:hideMark/>
          </w:tcPr>
          <w:p w14:paraId="4F19774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18AECD33"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F61981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1E13903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6F90E8E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2544762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4E74CC7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1D3FFF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0,0070</w:t>
            </w:r>
          </w:p>
        </w:tc>
        <w:tc>
          <w:tcPr>
            <w:tcW w:w="1417" w:type="dxa"/>
            <w:vMerge/>
            <w:tcBorders>
              <w:top w:val="nil"/>
              <w:left w:val="single" w:sz="4" w:space="0" w:color="auto"/>
              <w:bottom w:val="single" w:sz="4" w:space="0" w:color="000000"/>
              <w:right w:val="single" w:sz="4" w:space="0" w:color="auto"/>
            </w:tcBorders>
            <w:vAlign w:val="center"/>
            <w:hideMark/>
          </w:tcPr>
          <w:p w14:paraId="6D0E81D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6096EA7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6F1B4538"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0502E6D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LOJ garų deginimo įrenginys</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B5D5F6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120</w:t>
            </w:r>
          </w:p>
        </w:tc>
        <w:tc>
          <w:tcPr>
            <w:tcW w:w="3151" w:type="dxa"/>
            <w:tcBorders>
              <w:top w:val="nil"/>
              <w:left w:val="nil"/>
              <w:bottom w:val="single" w:sz="4" w:space="0" w:color="auto"/>
              <w:right w:val="single" w:sz="4" w:space="0" w:color="auto"/>
            </w:tcBorders>
            <w:shd w:val="clear" w:color="auto" w:fill="auto"/>
            <w:vAlign w:val="center"/>
            <w:hideMark/>
          </w:tcPr>
          <w:p w14:paraId="2821C1D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Anglies </w:t>
            </w:r>
            <w:proofErr w:type="spellStart"/>
            <w:r w:rsidRPr="00981F2C">
              <w:rPr>
                <w:rFonts w:ascii="Times New Roman" w:eastAsia="Times New Roman" w:hAnsi="Times New Roman" w:cs="Times New Roman"/>
                <w:color w:val="000000"/>
                <w:sz w:val="20"/>
                <w:szCs w:val="20"/>
              </w:rPr>
              <w:t>monoksidas</w:t>
            </w:r>
            <w:proofErr w:type="spellEnd"/>
            <w:r w:rsidRPr="00981F2C">
              <w:rPr>
                <w:rFonts w:ascii="Times New Roman" w:eastAsia="Times New Roman" w:hAnsi="Times New Roman" w:cs="Times New Roman"/>
                <w:color w:val="000000"/>
                <w:sz w:val="20"/>
                <w:szCs w:val="20"/>
              </w:rPr>
              <w:t xml:space="preserve"> (B)</w:t>
            </w:r>
          </w:p>
        </w:tc>
        <w:tc>
          <w:tcPr>
            <w:tcW w:w="883" w:type="dxa"/>
            <w:tcBorders>
              <w:top w:val="nil"/>
              <w:left w:val="nil"/>
              <w:bottom w:val="single" w:sz="4" w:space="0" w:color="auto"/>
              <w:right w:val="single" w:sz="4" w:space="0" w:color="auto"/>
            </w:tcBorders>
            <w:shd w:val="clear" w:color="auto" w:fill="auto"/>
            <w:vAlign w:val="center"/>
            <w:hideMark/>
          </w:tcPr>
          <w:p w14:paraId="321643A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5917</w:t>
            </w:r>
          </w:p>
        </w:tc>
        <w:tc>
          <w:tcPr>
            <w:tcW w:w="1669" w:type="dxa"/>
            <w:tcBorders>
              <w:top w:val="nil"/>
              <w:left w:val="nil"/>
              <w:bottom w:val="single" w:sz="4" w:space="0" w:color="auto"/>
              <w:right w:val="nil"/>
            </w:tcBorders>
            <w:shd w:val="clear" w:color="auto" w:fill="auto"/>
            <w:vAlign w:val="center"/>
            <w:hideMark/>
          </w:tcPr>
          <w:p w14:paraId="1B2D27E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E603CB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0,6812</w:t>
            </w:r>
          </w:p>
        </w:tc>
        <w:tc>
          <w:tcPr>
            <w:tcW w:w="1417" w:type="dxa"/>
            <w:tcBorders>
              <w:top w:val="nil"/>
              <w:left w:val="nil"/>
              <w:bottom w:val="single" w:sz="4" w:space="0" w:color="auto"/>
              <w:right w:val="single" w:sz="4" w:space="0" w:color="auto"/>
            </w:tcBorders>
            <w:shd w:val="clear" w:color="auto" w:fill="auto"/>
            <w:noWrap/>
            <w:vAlign w:val="center"/>
            <w:hideMark/>
          </w:tcPr>
          <w:p w14:paraId="3D05AE4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21,4815</w:t>
            </w:r>
          </w:p>
        </w:tc>
        <w:tc>
          <w:tcPr>
            <w:tcW w:w="1527" w:type="dxa"/>
            <w:tcBorders>
              <w:top w:val="nil"/>
              <w:left w:val="nil"/>
              <w:bottom w:val="single" w:sz="4" w:space="0" w:color="auto"/>
              <w:right w:val="single" w:sz="4" w:space="0" w:color="auto"/>
            </w:tcBorders>
            <w:shd w:val="clear" w:color="auto" w:fill="auto"/>
            <w:vAlign w:val="center"/>
            <w:hideMark/>
          </w:tcPr>
          <w:p w14:paraId="1DFC321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r>
      <w:tr w:rsidR="0056403B" w:rsidRPr="00981F2C" w14:paraId="0EA64A02"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43B688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625241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single" w:sz="4" w:space="0" w:color="auto"/>
              <w:right w:val="single" w:sz="4" w:space="0" w:color="auto"/>
            </w:tcBorders>
            <w:shd w:val="clear" w:color="auto" w:fill="auto"/>
            <w:vAlign w:val="center"/>
            <w:hideMark/>
          </w:tcPr>
          <w:p w14:paraId="09E71AB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Azoto oksidai (B)</w:t>
            </w:r>
          </w:p>
        </w:tc>
        <w:tc>
          <w:tcPr>
            <w:tcW w:w="883" w:type="dxa"/>
            <w:tcBorders>
              <w:top w:val="nil"/>
              <w:left w:val="nil"/>
              <w:bottom w:val="single" w:sz="4" w:space="0" w:color="auto"/>
              <w:right w:val="single" w:sz="4" w:space="0" w:color="auto"/>
            </w:tcBorders>
            <w:shd w:val="clear" w:color="auto" w:fill="auto"/>
            <w:vAlign w:val="center"/>
            <w:hideMark/>
          </w:tcPr>
          <w:p w14:paraId="01F7CDF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5872</w:t>
            </w:r>
          </w:p>
        </w:tc>
        <w:tc>
          <w:tcPr>
            <w:tcW w:w="1669" w:type="dxa"/>
            <w:tcBorders>
              <w:top w:val="nil"/>
              <w:left w:val="nil"/>
              <w:bottom w:val="single" w:sz="4" w:space="0" w:color="auto"/>
              <w:right w:val="nil"/>
            </w:tcBorders>
            <w:shd w:val="clear" w:color="auto" w:fill="auto"/>
            <w:vAlign w:val="center"/>
            <w:hideMark/>
          </w:tcPr>
          <w:p w14:paraId="1AA487F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501F54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0,2549</w:t>
            </w:r>
          </w:p>
        </w:tc>
        <w:tc>
          <w:tcPr>
            <w:tcW w:w="1417" w:type="dxa"/>
            <w:tcBorders>
              <w:top w:val="nil"/>
              <w:left w:val="nil"/>
              <w:bottom w:val="single" w:sz="4" w:space="0" w:color="auto"/>
              <w:right w:val="single" w:sz="4" w:space="0" w:color="auto"/>
            </w:tcBorders>
            <w:shd w:val="clear" w:color="auto" w:fill="auto"/>
            <w:noWrap/>
            <w:vAlign w:val="center"/>
            <w:hideMark/>
          </w:tcPr>
          <w:p w14:paraId="272B01F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8,0393</w:t>
            </w:r>
          </w:p>
        </w:tc>
        <w:tc>
          <w:tcPr>
            <w:tcW w:w="1527" w:type="dxa"/>
            <w:tcBorders>
              <w:top w:val="nil"/>
              <w:left w:val="nil"/>
              <w:bottom w:val="single" w:sz="4" w:space="0" w:color="auto"/>
              <w:right w:val="single" w:sz="4" w:space="0" w:color="auto"/>
            </w:tcBorders>
            <w:shd w:val="clear" w:color="auto" w:fill="auto"/>
            <w:vAlign w:val="center"/>
            <w:hideMark/>
          </w:tcPr>
          <w:p w14:paraId="37F6B5B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r>
      <w:tr w:rsidR="0056403B" w:rsidRPr="00981F2C" w14:paraId="23B376D5"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1C71F35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A91F8F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2D0844A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313F050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59B18EA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BBA68B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0,3059</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5042B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9,6472</w:t>
            </w:r>
          </w:p>
        </w:tc>
        <w:tc>
          <w:tcPr>
            <w:tcW w:w="1527" w:type="dxa"/>
            <w:tcBorders>
              <w:top w:val="nil"/>
              <w:left w:val="nil"/>
              <w:bottom w:val="single" w:sz="4" w:space="0" w:color="auto"/>
              <w:right w:val="single" w:sz="4" w:space="0" w:color="auto"/>
            </w:tcBorders>
            <w:shd w:val="clear" w:color="auto" w:fill="auto"/>
            <w:vAlign w:val="center"/>
            <w:hideMark/>
          </w:tcPr>
          <w:p w14:paraId="671B770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r>
      <w:tr w:rsidR="0056403B" w:rsidRPr="00981F2C" w14:paraId="7D83F42C" w14:textId="77777777" w:rsidTr="00D30B25">
        <w:trPr>
          <w:gridAfter w:val="1"/>
          <w:wAfter w:w="14" w:type="dxa"/>
          <w:trHeight w:val="285"/>
        </w:trPr>
        <w:tc>
          <w:tcPr>
            <w:tcW w:w="2661" w:type="dxa"/>
            <w:vMerge/>
            <w:tcBorders>
              <w:top w:val="nil"/>
              <w:left w:val="single" w:sz="4" w:space="0" w:color="auto"/>
              <w:bottom w:val="single" w:sz="4" w:space="0" w:color="000000"/>
              <w:right w:val="single" w:sz="4" w:space="0" w:color="auto"/>
            </w:tcBorders>
            <w:vAlign w:val="center"/>
            <w:hideMark/>
          </w:tcPr>
          <w:p w14:paraId="36E290F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CDF0C9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03F21E8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7A89BA3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10B9D16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 mg/m</w:t>
            </w:r>
            <w:r w:rsidRPr="00981F2C">
              <w:rPr>
                <w:rFonts w:ascii="Times New Roman" w:eastAsia="Times New Roman" w:hAnsi="Times New Roman" w:cs="Times New Roman"/>
                <w:color w:val="000000"/>
                <w:sz w:val="20"/>
                <w:szCs w:val="20"/>
                <w:vertAlign w:val="superscript"/>
              </w:rPr>
              <w:t>3</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3A26AC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150</w:t>
            </w:r>
          </w:p>
        </w:tc>
        <w:tc>
          <w:tcPr>
            <w:tcW w:w="1417" w:type="dxa"/>
            <w:vMerge/>
            <w:tcBorders>
              <w:top w:val="nil"/>
              <w:left w:val="single" w:sz="4" w:space="0" w:color="auto"/>
              <w:bottom w:val="single" w:sz="4" w:space="0" w:color="000000"/>
              <w:right w:val="single" w:sz="4" w:space="0" w:color="auto"/>
            </w:tcBorders>
            <w:vAlign w:val="center"/>
            <w:hideMark/>
          </w:tcPr>
          <w:p w14:paraId="48E632E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423B71A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r>
      <w:tr w:rsidR="00EC7BDA" w:rsidRPr="00981F2C" w14:paraId="57240021" w14:textId="77777777" w:rsidTr="00B33BD0">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4A3B3A63" w14:textId="77777777" w:rsidR="00EC7BDA" w:rsidRPr="00981F2C" w:rsidRDefault="00EC7BDA"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LOJ garų </w:t>
            </w:r>
            <w:proofErr w:type="spellStart"/>
            <w:r w:rsidRPr="00981F2C">
              <w:rPr>
                <w:rFonts w:ascii="Times New Roman" w:eastAsia="Times New Roman" w:hAnsi="Times New Roman" w:cs="Times New Roman"/>
                <w:color w:val="000000"/>
                <w:sz w:val="20"/>
                <w:szCs w:val="20"/>
              </w:rPr>
              <w:t>rekuperavimo</w:t>
            </w:r>
            <w:proofErr w:type="spellEnd"/>
            <w:r w:rsidRPr="00981F2C">
              <w:rPr>
                <w:rFonts w:ascii="Times New Roman" w:eastAsia="Times New Roman" w:hAnsi="Times New Roman" w:cs="Times New Roman"/>
                <w:color w:val="000000"/>
                <w:sz w:val="20"/>
                <w:szCs w:val="20"/>
              </w:rPr>
              <w:t xml:space="preserve"> įrenginys</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D3BD249" w14:textId="77777777" w:rsidR="00EC7BDA" w:rsidRPr="00981F2C" w:rsidRDefault="00EC7BDA"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121</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5AFF310E" w14:textId="77777777" w:rsidR="00EC7BDA" w:rsidRPr="00981F2C" w:rsidRDefault="00EC7BDA" w:rsidP="00D862AD">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14:paraId="0B09CD91" w14:textId="77777777" w:rsidR="00EC7BDA" w:rsidRPr="00981F2C" w:rsidRDefault="00EC7BDA"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121FE13C" w14:textId="77777777" w:rsidR="00EC7BDA" w:rsidRPr="00981F2C" w:rsidRDefault="00EC7BDA"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C107F0E" w14:textId="77777777" w:rsidR="00EC7BDA" w:rsidRPr="00981F2C" w:rsidRDefault="00EC7BDA"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0,1250</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E72822" w14:textId="77777777" w:rsidR="00EC7BDA" w:rsidRPr="00981F2C" w:rsidRDefault="00EC7BDA"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1,1490</w:t>
            </w:r>
          </w:p>
        </w:tc>
        <w:tc>
          <w:tcPr>
            <w:tcW w:w="1527" w:type="dxa"/>
            <w:vMerge w:val="restart"/>
            <w:tcBorders>
              <w:top w:val="nil"/>
              <w:left w:val="nil"/>
              <w:right w:val="single" w:sz="4" w:space="0" w:color="auto"/>
            </w:tcBorders>
            <w:shd w:val="clear" w:color="auto" w:fill="auto"/>
            <w:vAlign w:val="center"/>
            <w:hideMark/>
          </w:tcPr>
          <w:p w14:paraId="71FB777E" w14:textId="744B37A8" w:rsidR="00EC7BDA" w:rsidRPr="00981F2C" w:rsidRDefault="00EC7BDA"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Benzino krova  </w:t>
            </w:r>
          </w:p>
        </w:tc>
      </w:tr>
      <w:tr w:rsidR="00EC7BDA" w:rsidRPr="00981F2C" w14:paraId="135E3350" w14:textId="77777777" w:rsidTr="00B33BD0">
        <w:trPr>
          <w:gridAfter w:val="1"/>
          <w:wAfter w:w="14" w:type="dxa"/>
          <w:trHeight w:val="315"/>
        </w:trPr>
        <w:tc>
          <w:tcPr>
            <w:tcW w:w="2661" w:type="dxa"/>
            <w:vMerge/>
            <w:tcBorders>
              <w:top w:val="nil"/>
              <w:left w:val="single" w:sz="4" w:space="0" w:color="auto"/>
              <w:bottom w:val="single" w:sz="4" w:space="0" w:color="000000"/>
              <w:right w:val="single" w:sz="4" w:space="0" w:color="auto"/>
            </w:tcBorders>
            <w:vAlign w:val="center"/>
            <w:hideMark/>
          </w:tcPr>
          <w:p w14:paraId="1B25C66F" w14:textId="77777777" w:rsidR="00EC7BDA" w:rsidRPr="00981F2C" w:rsidRDefault="00EC7BDA"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133A5F01" w14:textId="77777777" w:rsidR="00EC7BDA" w:rsidRPr="00981F2C" w:rsidRDefault="00EC7BDA"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415B5233" w14:textId="77777777" w:rsidR="00EC7BDA" w:rsidRPr="00981F2C" w:rsidRDefault="00EC7BDA" w:rsidP="0056403B">
            <w:pPr>
              <w:spacing w:after="0" w:line="240" w:lineRule="auto"/>
              <w:rPr>
                <w:rFonts w:ascii="Times New Roman" w:eastAsia="Times New Roman" w:hAnsi="Times New Roman" w:cs="Times New Roman"/>
                <w:color w:val="000000"/>
                <w:sz w:val="20"/>
                <w:szCs w:val="20"/>
              </w:rPr>
            </w:pPr>
          </w:p>
        </w:tc>
        <w:tc>
          <w:tcPr>
            <w:tcW w:w="883" w:type="dxa"/>
            <w:tcBorders>
              <w:top w:val="nil"/>
              <w:left w:val="nil"/>
              <w:bottom w:val="single" w:sz="4" w:space="0" w:color="auto"/>
              <w:right w:val="single" w:sz="4" w:space="0" w:color="auto"/>
            </w:tcBorders>
            <w:shd w:val="clear" w:color="auto" w:fill="auto"/>
            <w:vAlign w:val="center"/>
            <w:hideMark/>
          </w:tcPr>
          <w:p w14:paraId="676D4824" w14:textId="77777777" w:rsidR="00EC7BDA" w:rsidRPr="00981F2C" w:rsidRDefault="00EC7BDA"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1669" w:type="dxa"/>
            <w:tcBorders>
              <w:top w:val="nil"/>
              <w:left w:val="nil"/>
              <w:bottom w:val="single" w:sz="4" w:space="0" w:color="auto"/>
              <w:right w:val="nil"/>
            </w:tcBorders>
            <w:shd w:val="clear" w:color="auto" w:fill="auto"/>
            <w:vAlign w:val="center"/>
            <w:hideMark/>
          </w:tcPr>
          <w:p w14:paraId="66757035" w14:textId="77777777" w:rsidR="00EC7BDA" w:rsidRPr="00981F2C" w:rsidRDefault="00EC7BDA"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 mg/m</w:t>
            </w:r>
            <w:r w:rsidRPr="00981F2C">
              <w:rPr>
                <w:rFonts w:ascii="Times New Roman" w:eastAsia="Times New Roman" w:hAnsi="Times New Roman" w:cs="Times New Roman"/>
                <w:color w:val="000000"/>
                <w:sz w:val="20"/>
                <w:szCs w:val="20"/>
                <w:vertAlign w:val="superscript"/>
              </w:rPr>
              <w:t>3</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25E8702" w14:textId="77777777" w:rsidR="00EC7BDA" w:rsidRPr="00981F2C" w:rsidRDefault="00EC7BDA"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150</w:t>
            </w:r>
          </w:p>
        </w:tc>
        <w:tc>
          <w:tcPr>
            <w:tcW w:w="1417" w:type="dxa"/>
            <w:vMerge/>
            <w:tcBorders>
              <w:top w:val="nil"/>
              <w:left w:val="single" w:sz="4" w:space="0" w:color="auto"/>
              <w:bottom w:val="single" w:sz="4" w:space="0" w:color="000000"/>
              <w:right w:val="single" w:sz="4" w:space="0" w:color="auto"/>
            </w:tcBorders>
            <w:vAlign w:val="center"/>
            <w:hideMark/>
          </w:tcPr>
          <w:p w14:paraId="3F6E24D4" w14:textId="77777777" w:rsidR="00EC7BDA" w:rsidRPr="00981F2C" w:rsidRDefault="00EC7BDA" w:rsidP="0056403B">
            <w:pPr>
              <w:spacing w:after="0" w:line="240" w:lineRule="auto"/>
              <w:rPr>
                <w:rFonts w:ascii="Times New Roman" w:eastAsia="Times New Roman" w:hAnsi="Times New Roman" w:cs="Times New Roman"/>
                <w:color w:val="000000"/>
                <w:sz w:val="20"/>
                <w:szCs w:val="20"/>
              </w:rPr>
            </w:pPr>
          </w:p>
        </w:tc>
        <w:tc>
          <w:tcPr>
            <w:tcW w:w="1527" w:type="dxa"/>
            <w:vMerge/>
            <w:tcBorders>
              <w:left w:val="nil"/>
              <w:bottom w:val="single" w:sz="4" w:space="0" w:color="auto"/>
              <w:right w:val="single" w:sz="4" w:space="0" w:color="auto"/>
            </w:tcBorders>
            <w:shd w:val="clear" w:color="auto" w:fill="auto"/>
            <w:vAlign w:val="center"/>
            <w:hideMark/>
          </w:tcPr>
          <w:p w14:paraId="7F87AF54" w14:textId="70D73771" w:rsidR="00EC7BDA" w:rsidRPr="00981F2C" w:rsidRDefault="00EC7BDA" w:rsidP="0056403B">
            <w:pPr>
              <w:spacing w:after="0" w:line="240" w:lineRule="auto"/>
              <w:jc w:val="center"/>
              <w:rPr>
                <w:rFonts w:ascii="Times New Roman" w:eastAsia="Times New Roman" w:hAnsi="Times New Roman" w:cs="Times New Roman"/>
                <w:color w:val="000000"/>
                <w:sz w:val="20"/>
                <w:szCs w:val="20"/>
              </w:rPr>
            </w:pPr>
          </w:p>
        </w:tc>
      </w:tr>
      <w:tr w:rsidR="0056403B" w:rsidRPr="00981F2C" w14:paraId="676F5913"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1FE3390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Mechanikos skyrius</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6B0FF83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046</w:t>
            </w:r>
          </w:p>
        </w:tc>
        <w:tc>
          <w:tcPr>
            <w:tcW w:w="3151" w:type="dxa"/>
            <w:tcBorders>
              <w:top w:val="nil"/>
              <w:left w:val="nil"/>
              <w:bottom w:val="single" w:sz="4" w:space="0" w:color="auto"/>
              <w:right w:val="single" w:sz="4" w:space="0" w:color="auto"/>
            </w:tcBorders>
            <w:shd w:val="clear" w:color="auto" w:fill="auto"/>
            <w:vAlign w:val="center"/>
            <w:hideMark/>
          </w:tcPr>
          <w:p w14:paraId="5EB2500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Anglies </w:t>
            </w:r>
            <w:proofErr w:type="spellStart"/>
            <w:r w:rsidRPr="00981F2C">
              <w:rPr>
                <w:rFonts w:ascii="Times New Roman" w:eastAsia="Times New Roman" w:hAnsi="Times New Roman" w:cs="Times New Roman"/>
                <w:color w:val="000000"/>
                <w:sz w:val="20"/>
                <w:szCs w:val="20"/>
              </w:rPr>
              <w:t>monoksidas</w:t>
            </w:r>
            <w:proofErr w:type="spellEnd"/>
            <w:r w:rsidRPr="00981F2C">
              <w:rPr>
                <w:rFonts w:ascii="Times New Roman" w:eastAsia="Times New Roman" w:hAnsi="Times New Roman" w:cs="Times New Roman"/>
                <w:color w:val="000000"/>
                <w:sz w:val="20"/>
                <w:szCs w:val="20"/>
              </w:rPr>
              <w:t xml:space="preserve"> (C)</w:t>
            </w:r>
          </w:p>
        </w:tc>
        <w:tc>
          <w:tcPr>
            <w:tcW w:w="883" w:type="dxa"/>
            <w:tcBorders>
              <w:top w:val="nil"/>
              <w:left w:val="nil"/>
              <w:bottom w:val="single" w:sz="4" w:space="0" w:color="auto"/>
              <w:right w:val="single" w:sz="4" w:space="0" w:color="auto"/>
            </w:tcBorders>
            <w:shd w:val="clear" w:color="auto" w:fill="auto"/>
            <w:vAlign w:val="center"/>
            <w:hideMark/>
          </w:tcPr>
          <w:p w14:paraId="79B5656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6069</w:t>
            </w:r>
          </w:p>
        </w:tc>
        <w:tc>
          <w:tcPr>
            <w:tcW w:w="1669" w:type="dxa"/>
            <w:tcBorders>
              <w:top w:val="nil"/>
              <w:left w:val="nil"/>
              <w:bottom w:val="single" w:sz="4" w:space="0" w:color="auto"/>
              <w:right w:val="nil"/>
            </w:tcBorders>
            <w:shd w:val="clear" w:color="auto" w:fill="auto"/>
            <w:vAlign w:val="center"/>
            <w:hideMark/>
          </w:tcPr>
          <w:p w14:paraId="3F00DF9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F8F5BC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5,447E-05</w:t>
            </w:r>
          </w:p>
        </w:tc>
        <w:tc>
          <w:tcPr>
            <w:tcW w:w="1417" w:type="dxa"/>
            <w:tcBorders>
              <w:top w:val="nil"/>
              <w:left w:val="nil"/>
              <w:bottom w:val="single" w:sz="4" w:space="0" w:color="auto"/>
              <w:right w:val="single" w:sz="4" w:space="0" w:color="auto"/>
            </w:tcBorders>
            <w:shd w:val="clear" w:color="auto" w:fill="auto"/>
            <w:noWrap/>
            <w:vAlign w:val="center"/>
            <w:hideMark/>
          </w:tcPr>
          <w:p w14:paraId="59C0E80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0,0003</w:t>
            </w:r>
          </w:p>
        </w:tc>
        <w:tc>
          <w:tcPr>
            <w:tcW w:w="1527" w:type="dxa"/>
            <w:tcBorders>
              <w:top w:val="nil"/>
              <w:left w:val="nil"/>
              <w:bottom w:val="single" w:sz="4" w:space="0" w:color="auto"/>
              <w:right w:val="single" w:sz="4" w:space="0" w:color="auto"/>
            </w:tcBorders>
            <w:shd w:val="clear" w:color="auto" w:fill="auto"/>
            <w:vAlign w:val="center"/>
            <w:hideMark/>
          </w:tcPr>
          <w:p w14:paraId="5891AB8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r>
      <w:tr w:rsidR="0056403B" w:rsidRPr="00981F2C" w14:paraId="2E9A4A4F"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5B91CB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198FB17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single" w:sz="4" w:space="0" w:color="auto"/>
              <w:right w:val="single" w:sz="4" w:space="0" w:color="auto"/>
            </w:tcBorders>
            <w:shd w:val="clear" w:color="auto" w:fill="auto"/>
            <w:vAlign w:val="center"/>
            <w:hideMark/>
          </w:tcPr>
          <w:p w14:paraId="3898B87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Azoto oksidai (C)</w:t>
            </w:r>
          </w:p>
        </w:tc>
        <w:tc>
          <w:tcPr>
            <w:tcW w:w="883" w:type="dxa"/>
            <w:tcBorders>
              <w:top w:val="nil"/>
              <w:left w:val="nil"/>
              <w:bottom w:val="single" w:sz="4" w:space="0" w:color="auto"/>
              <w:right w:val="single" w:sz="4" w:space="0" w:color="auto"/>
            </w:tcBorders>
            <w:shd w:val="clear" w:color="auto" w:fill="auto"/>
            <w:vAlign w:val="center"/>
            <w:hideMark/>
          </w:tcPr>
          <w:p w14:paraId="55E88B1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6044</w:t>
            </w:r>
          </w:p>
        </w:tc>
        <w:tc>
          <w:tcPr>
            <w:tcW w:w="1669" w:type="dxa"/>
            <w:tcBorders>
              <w:top w:val="nil"/>
              <w:left w:val="nil"/>
              <w:bottom w:val="single" w:sz="4" w:space="0" w:color="auto"/>
              <w:right w:val="nil"/>
            </w:tcBorders>
            <w:shd w:val="clear" w:color="auto" w:fill="auto"/>
            <w:vAlign w:val="center"/>
            <w:hideMark/>
          </w:tcPr>
          <w:p w14:paraId="552CA22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C54D5B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0,0002723</w:t>
            </w:r>
          </w:p>
        </w:tc>
        <w:tc>
          <w:tcPr>
            <w:tcW w:w="1417" w:type="dxa"/>
            <w:tcBorders>
              <w:top w:val="nil"/>
              <w:left w:val="nil"/>
              <w:bottom w:val="single" w:sz="4" w:space="0" w:color="auto"/>
              <w:right w:val="single" w:sz="4" w:space="0" w:color="auto"/>
            </w:tcBorders>
            <w:shd w:val="clear" w:color="auto" w:fill="auto"/>
            <w:noWrap/>
            <w:vAlign w:val="center"/>
            <w:hideMark/>
          </w:tcPr>
          <w:p w14:paraId="4D97550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0,0015</w:t>
            </w:r>
          </w:p>
        </w:tc>
        <w:tc>
          <w:tcPr>
            <w:tcW w:w="1527" w:type="dxa"/>
            <w:tcBorders>
              <w:top w:val="nil"/>
              <w:left w:val="nil"/>
              <w:bottom w:val="single" w:sz="4" w:space="0" w:color="auto"/>
              <w:right w:val="single" w:sz="4" w:space="0" w:color="auto"/>
            </w:tcBorders>
            <w:shd w:val="clear" w:color="auto" w:fill="auto"/>
            <w:vAlign w:val="center"/>
            <w:hideMark/>
          </w:tcPr>
          <w:p w14:paraId="41A6947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r>
      <w:tr w:rsidR="0056403B" w:rsidRPr="00981F2C" w14:paraId="2D2371FF"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021919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2DA2B7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single" w:sz="4" w:space="0" w:color="auto"/>
              <w:right w:val="single" w:sz="4" w:space="0" w:color="auto"/>
            </w:tcBorders>
            <w:shd w:val="clear" w:color="auto" w:fill="auto"/>
            <w:vAlign w:val="center"/>
            <w:hideMark/>
          </w:tcPr>
          <w:p w14:paraId="16C31CB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Geležis ir jos junginiai</w:t>
            </w:r>
          </w:p>
        </w:tc>
        <w:tc>
          <w:tcPr>
            <w:tcW w:w="883" w:type="dxa"/>
            <w:tcBorders>
              <w:top w:val="nil"/>
              <w:left w:val="nil"/>
              <w:bottom w:val="single" w:sz="4" w:space="0" w:color="auto"/>
              <w:right w:val="single" w:sz="4" w:space="0" w:color="auto"/>
            </w:tcBorders>
            <w:shd w:val="clear" w:color="auto" w:fill="auto"/>
            <w:vAlign w:val="center"/>
            <w:hideMark/>
          </w:tcPr>
          <w:p w14:paraId="5631B58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3113</w:t>
            </w:r>
          </w:p>
        </w:tc>
        <w:tc>
          <w:tcPr>
            <w:tcW w:w="1669" w:type="dxa"/>
            <w:tcBorders>
              <w:top w:val="nil"/>
              <w:left w:val="nil"/>
              <w:bottom w:val="single" w:sz="4" w:space="0" w:color="auto"/>
              <w:right w:val="nil"/>
            </w:tcBorders>
            <w:shd w:val="clear" w:color="auto" w:fill="auto"/>
            <w:vAlign w:val="center"/>
            <w:hideMark/>
          </w:tcPr>
          <w:p w14:paraId="4C0DF17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DF4E12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0,000472</w:t>
            </w:r>
          </w:p>
        </w:tc>
        <w:tc>
          <w:tcPr>
            <w:tcW w:w="1417" w:type="dxa"/>
            <w:tcBorders>
              <w:top w:val="nil"/>
              <w:left w:val="nil"/>
              <w:bottom w:val="single" w:sz="4" w:space="0" w:color="auto"/>
              <w:right w:val="single" w:sz="4" w:space="0" w:color="auto"/>
            </w:tcBorders>
            <w:shd w:val="clear" w:color="auto" w:fill="auto"/>
            <w:noWrap/>
            <w:vAlign w:val="center"/>
            <w:hideMark/>
          </w:tcPr>
          <w:p w14:paraId="466F8D1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0,0026</w:t>
            </w:r>
          </w:p>
        </w:tc>
        <w:tc>
          <w:tcPr>
            <w:tcW w:w="1527" w:type="dxa"/>
            <w:tcBorders>
              <w:top w:val="nil"/>
              <w:left w:val="nil"/>
              <w:bottom w:val="single" w:sz="4" w:space="0" w:color="auto"/>
              <w:right w:val="single" w:sz="4" w:space="0" w:color="auto"/>
            </w:tcBorders>
            <w:shd w:val="clear" w:color="auto" w:fill="auto"/>
            <w:vAlign w:val="center"/>
            <w:hideMark/>
          </w:tcPr>
          <w:p w14:paraId="408443A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r>
      <w:tr w:rsidR="0056403B" w:rsidRPr="00981F2C" w14:paraId="76A70A61"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3D91CC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B32C42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single" w:sz="4" w:space="0" w:color="auto"/>
              <w:right w:val="single" w:sz="4" w:space="0" w:color="auto"/>
            </w:tcBorders>
            <w:shd w:val="clear" w:color="auto" w:fill="auto"/>
            <w:vAlign w:val="center"/>
            <w:hideMark/>
          </w:tcPr>
          <w:p w14:paraId="659C0AA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Mangano oksidai</w:t>
            </w:r>
          </w:p>
        </w:tc>
        <w:tc>
          <w:tcPr>
            <w:tcW w:w="883" w:type="dxa"/>
            <w:tcBorders>
              <w:top w:val="nil"/>
              <w:left w:val="nil"/>
              <w:bottom w:val="single" w:sz="4" w:space="0" w:color="auto"/>
              <w:right w:val="single" w:sz="4" w:space="0" w:color="auto"/>
            </w:tcBorders>
            <w:shd w:val="clear" w:color="auto" w:fill="auto"/>
            <w:vAlign w:val="center"/>
            <w:hideMark/>
          </w:tcPr>
          <w:p w14:paraId="2E514D2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3516</w:t>
            </w:r>
          </w:p>
        </w:tc>
        <w:tc>
          <w:tcPr>
            <w:tcW w:w="1669" w:type="dxa"/>
            <w:tcBorders>
              <w:top w:val="nil"/>
              <w:left w:val="nil"/>
              <w:bottom w:val="single" w:sz="4" w:space="0" w:color="auto"/>
              <w:right w:val="nil"/>
            </w:tcBorders>
            <w:shd w:val="clear" w:color="auto" w:fill="auto"/>
            <w:vAlign w:val="center"/>
            <w:hideMark/>
          </w:tcPr>
          <w:p w14:paraId="0009E2F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6557CC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7,262E-05</w:t>
            </w:r>
          </w:p>
        </w:tc>
        <w:tc>
          <w:tcPr>
            <w:tcW w:w="1417" w:type="dxa"/>
            <w:tcBorders>
              <w:top w:val="nil"/>
              <w:left w:val="nil"/>
              <w:bottom w:val="single" w:sz="4" w:space="0" w:color="auto"/>
              <w:right w:val="single" w:sz="4" w:space="0" w:color="auto"/>
            </w:tcBorders>
            <w:shd w:val="clear" w:color="auto" w:fill="auto"/>
            <w:noWrap/>
            <w:vAlign w:val="center"/>
            <w:hideMark/>
          </w:tcPr>
          <w:p w14:paraId="68A147C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0,0004</w:t>
            </w:r>
          </w:p>
        </w:tc>
        <w:tc>
          <w:tcPr>
            <w:tcW w:w="1527" w:type="dxa"/>
            <w:tcBorders>
              <w:top w:val="nil"/>
              <w:left w:val="nil"/>
              <w:bottom w:val="single" w:sz="4" w:space="0" w:color="auto"/>
              <w:right w:val="single" w:sz="4" w:space="0" w:color="auto"/>
            </w:tcBorders>
            <w:shd w:val="clear" w:color="auto" w:fill="auto"/>
            <w:vAlign w:val="center"/>
            <w:hideMark/>
          </w:tcPr>
          <w:p w14:paraId="0E4B37C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r>
      <w:tr w:rsidR="0056403B" w:rsidRPr="00981F2C" w14:paraId="4CEF10FE"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146239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ACF8D7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single" w:sz="4" w:space="0" w:color="auto"/>
              <w:right w:val="single" w:sz="4" w:space="0" w:color="auto"/>
            </w:tcBorders>
            <w:shd w:val="clear" w:color="auto" w:fill="auto"/>
            <w:vAlign w:val="center"/>
            <w:hideMark/>
          </w:tcPr>
          <w:p w14:paraId="077266D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Chromo oksidai</w:t>
            </w:r>
          </w:p>
        </w:tc>
        <w:tc>
          <w:tcPr>
            <w:tcW w:w="883" w:type="dxa"/>
            <w:tcBorders>
              <w:top w:val="nil"/>
              <w:left w:val="nil"/>
              <w:bottom w:val="single" w:sz="4" w:space="0" w:color="auto"/>
              <w:right w:val="single" w:sz="4" w:space="0" w:color="auto"/>
            </w:tcBorders>
            <w:shd w:val="clear" w:color="auto" w:fill="auto"/>
            <w:vAlign w:val="center"/>
            <w:hideMark/>
          </w:tcPr>
          <w:p w14:paraId="4ADF56D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2721</w:t>
            </w:r>
          </w:p>
        </w:tc>
        <w:tc>
          <w:tcPr>
            <w:tcW w:w="1669" w:type="dxa"/>
            <w:tcBorders>
              <w:top w:val="nil"/>
              <w:left w:val="nil"/>
              <w:bottom w:val="single" w:sz="4" w:space="0" w:color="auto"/>
              <w:right w:val="nil"/>
            </w:tcBorders>
            <w:shd w:val="clear" w:color="auto" w:fill="auto"/>
            <w:vAlign w:val="center"/>
            <w:hideMark/>
          </w:tcPr>
          <w:p w14:paraId="751333B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CB3195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3,631E-07</w:t>
            </w:r>
          </w:p>
        </w:tc>
        <w:tc>
          <w:tcPr>
            <w:tcW w:w="1417" w:type="dxa"/>
            <w:tcBorders>
              <w:top w:val="nil"/>
              <w:left w:val="nil"/>
              <w:bottom w:val="single" w:sz="4" w:space="0" w:color="auto"/>
              <w:right w:val="single" w:sz="4" w:space="0" w:color="auto"/>
            </w:tcBorders>
            <w:shd w:val="clear" w:color="auto" w:fill="auto"/>
            <w:noWrap/>
            <w:vAlign w:val="center"/>
            <w:hideMark/>
          </w:tcPr>
          <w:p w14:paraId="7DE00B2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0,0000</w:t>
            </w:r>
          </w:p>
        </w:tc>
        <w:tc>
          <w:tcPr>
            <w:tcW w:w="1527" w:type="dxa"/>
            <w:tcBorders>
              <w:top w:val="nil"/>
              <w:left w:val="nil"/>
              <w:bottom w:val="single" w:sz="4" w:space="0" w:color="auto"/>
              <w:right w:val="single" w:sz="4" w:space="0" w:color="auto"/>
            </w:tcBorders>
            <w:shd w:val="clear" w:color="auto" w:fill="auto"/>
            <w:vAlign w:val="center"/>
            <w:hideMark/>
          </w:tcPr>
          <w:p w14:paraId="17199ED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r>
      <w:tr w:rsidR="0056403B" w:rsidRPr="00981F2C" w14:paraId="7E16F7FE" w14:textId="77777777" w:rsidTr="00D30B25">
        <w:trPr>
          <w:gridAfter w:val="1"/>
          <w:wAfter w:w="14" w:type="dxa"/>
          <w:trHeight w:val="525"/>
        </w:trPr>
        <w:tc>
          <w:tcPr>
            <w:tcW w:w="2661" w:type="dxa"/>
            <w:tcBorders>
              <w:top w:val="nil"/>
              <w:left w:val="single" w:sz="4" w:space="0" w:color="auto"/>
              <w:bottom w:val="single" w:sz="4" w:space="0" w:color="auto"/>
              <w:right w:val="single" w:sz="4" w:space="0" w:color="auto"/>
            </w:tcBorders>
            <w:shd w:val="clear" w:color="auto" w:fill="auto"/>
            <w:vAlign w:val="center"/>
            <w:hideMark/>
          </w:tcPr>
          <w:p w14:paraId="0A6BC24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Estakada</w:t>
            </w:r>
          </w:p>
        </w:tc>
        <w:tc>
          <w:tcPr>
            <w:tcW w:w="960" w:type="dxa"/>
            <w:tcBorders>
              <w:top w:val="nil"/>
              <w:left w:val="nil"/>
              <w:bottom w:val="single" w:sz="4" w:space="0" w:color="auto"/>
              <w:right w:val="single" w:sz="4" w:space="0" w:color="auto"/>
            </w:tcBorders>
            <w:shd w:val="clear" w:color="auto" w:fill="auto"/>
            <w:vAlign w:val="center"/>
            <w:hideMark/>
          </w:tcPr>
          <w:p w14:paraId="63090E1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601</w:t>
            </w:r>
          </w:p>
        </w:tc>
        <w:tc>
          <w:tcPr>
            <w:tcW w:w="3151" w:type="dxa"/>
            <w:tcBorders>
              <w:top w:val="nil"/>
              <w:left w:val="nil"/>
              <w:bottom w:val="single" w:sz="4" w:space="0" w:color="auto"/>
              <w:right w:val="single" w:sz="4" w:space="0" w:color="auto"/>
            </w:tcBorders>
            <w:shd w:val="clear" w:color="auto" w:fill="auto"/>
            <w:vAlign w:val="center"/>
            <w:hideMark/>
          </w:tcPr>
          <w:p w14:paraId="6D6F2CB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14:paraId="5D13AC4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56C49EA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007EA8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1,2067</w:t>
            </w:r>
          </w:p>
        </w:tc>
        <w:tc>
          <w:tcPr>
            <w:tcW w:w="1417" w:type="dxa"/>
            <w:tcBorders>
              <w:top w:val="nil"/>
              <w:left w:val="nil"/>
              <w:bottom w:val="single" w:sz="4" w:space="0" w:color="auto"/>
              <w:right w:val="single" w:sz="4" w:space="0" w:color="auto"/>
            </w:tcBorders>
            <w:shd w:val="clear" w:color="auto" w:fill="auto"/>
            <w:noWrap/>
            <w:vAlign w:val="center"/>
            <w:hideMark/>
          </w:tcPr>
          <w:p w14:paraId="5ABCFFC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8,3620</w:t>
            </w:r>
          </w:p>
        </w:tc>
        <w:tc>
          <w:tcPr>
            <w:tcW w:w="1527" w:type="dxa"/>
            <w:tcBorders>
              <w:top w:val="nil"/>
              <w:left w:val="nil"/>
              <w:bottom w:val="single" w:sz="4" w:space="0" w:color="auto"/>
              <w:right w:val="single" w:sz="4" w:space="0" w:color="auto"/>
            </w:tcBorders>
            <w:shd w:val="clear" w:color="auto" w:fill="auto"/>
            <w:vAlign w:val="center"/>
            <w:hideMark/>
          </w:tcPr>
          <w:p w14:paraId="1FAE559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r>
      <w:tr w:rsidR="0056403B" w:rsidRPr="00981F2C" w14:paraId="7CEB5C2F"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5234BF90" w14:textId="77777777" w:rsidR="0056403B" w:rsidRPr="00981F2C" w:rsidRDefault="0056403B" w:rsidP="0056403B">
            <w:pPr>
              <w:spacing w:after="0" w:line="240" w:lineRule="auto"/>
              <w:rPr>
                <w:rFonts w:ascii="Times New Roman" w:eastAsia="Times New Roman" w:hAnsi="Times New Roman" w:cs="Times New Roman"/>
                <w:sz w:val="20"/>
                <w:szCs w:val="20"/>
              </w:rPr>
            </w:pPr>
            <w:r w:rsidRPr="00981F2C">
              <w:rPr>
                <w:rFonts w:ascii="Times New Roman" w:eastAsia="Times New Roman" w:hAnsi="Times New Roman" w:cs="Times New Roman"/>
                <w:sz w:val="20"/>
                <w:szCs w:val="20"/>
              </w:rPr>
              <w:lastRenderedPageBreak/>
              <w:t>SGD paskirstymo stotis</w:t>
            </w:r>
          </w:p>
        </w:tc>
        <w:tc>
          <w:tcPr>
            <w:tcW w:w="960" w:type="dxa"/>
            <w:vMerge w:val="restart"/>
            <w:tcBorders>
              <w:top w:val="nil"/>
              <w:left w:val="single" w:sz="4" w:space="0" w:color="auto"/>
              <w:bottom w:val="nil"/>
              <w:right w:val="single" w:sz="4" w:space="0" w:color="auto"/>
            </w:tcBorders>
            <w:shd w:val="clear" w:color="auto" w:fill="auto"/>
            <w:vAlign w:val="center"/>
            <w:hideMark/>
          </w:tcPr>
          <w:p w14:paraId="4CA5CD8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122</w:t>
            </w:r>
          </w:p>
        </w:tc>
        <w:tc>
          <w:tcPr>
            <w:tcW w:w="3151" w:type="dxa"/>
            <w:tcBorders>
              <w:top w:val="nil"/>
              <w:left w:val="nil"/>
              <w:bottom w:val="single" w:sz="4" w:space="0" w:color="auto"/>
              <w:right w:val="single" w:sz="4" w:space="0" w:color="auto"/>
            </w:tcBorders>
            <w:shd w:val="clear" w:color="auto" w:fill="auto"/>
            <w:vAlign w:val="center"/>
            <w:hideMark/>
          </w:tcPr>
          <w:p w14:paraId="0FCB9D0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Anglies </w:t>
            </w:r>
            <w:proofErr w:type="spellStart"/>
            <w:r w:rsidRPr="00981F2C">
              <w:rPr>
                <w:rFonts w:ascii="Times New Roman" w:eastAsia="Times New Roman" w:hAnsi="Times New Roman" w:cs="Times New Roman"/>
                <w:color w:val="000000"/>
                <w:sz w:val="20"/>
                <w:szCs w:val="20"/>
              </w:rPr>
              <w:t>monoksidas</w:t>
            </w:r>
            <w:proofErr w:type="spellEnd"/>
            <w:r w:rsidRPr="00981F2C">
              <w:rPr>
                <w:rFonts w:ascii="Times New Roman" w:eastAsia="Times New Roman" w:hAnsi="Times New Roman" w:cs="Times New Roman"/>
                <w:color w:val="000000"/>
                <w:sz w:val="20"/>
                <w:szCs w:val="20"/>
              </w:rPr>
              <w:t xml:space="preserve"> (B)</w:t>
            </w:r>
          </w:p>
        </w:tc>
        <w:tc>
          <w:tcPr>
            <w:tcW w:w="883" w:type="dxa"/>
            <w:tcBorders>
              <w:top w:val="nil"/>
              <w:left w:val="nil"/>
              <w:bottom w:val="single" w:sz="4" w:space="0" w:color="auto"/>
              <w:right w:val="single" w:sz="4" w:space="0" w:color="auto"/>
            </w:tcBorders>
            <w:shd w:val="clear" w:color="auto" w:fill="auto"/>
            <w:vAlign w:val="center"/>
            <w:hideMark/>
          </w:tcPr>
          <w:p w14:paraId="1154B4B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5917</w:t>
            </w:r>
          </w:p>
        </w:tc>
        <w:tc>
          <w:tcPr>
            <w:tcW w:w="1669" w:type="dxa"/>
            <w:tcBorders>
              <w:top w:val="nil"/>
              <w:left w:val="nil"/>
              <w:bottom w:val="single" w:sz="4" w:space="0" w:color="auto"/>
              <w:right w:val="nil"/>
            </w:tcBorders>
            <w:shd w:val="clear" w:color="auto" w:fill="auto"/>
            <w:vAlign w:val="center"/>
            <w:hideMark/>
          </w:tcPr>
          <w:p w14:paraId="79A6BFA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D125ED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0,0025</w:t>
            </w:r>
          </w:p>
        </w:tc>
        <w:tc>
          <w:tcPr>
            <w:tcW w:w="1417" w:type="dxa"/>
            <w:tcBorders>
              <w:top w:val="nil"/>
              <w:left w:val="nil"/>
              <w:bottom w:val="single" w:sz="4" w:space="0" w:color="auto"/>
              <w:right w:val="single" w:sz="4" w:space="0" w:color="auto"/>
            </w:tcBorders>
            <w:shd w:val="clear" w:color="auto" w:fill="auto"/>
            <w:noWrap/>
            <w:vAlign w:val="center"/>
            <w:hideMark/>
          </w:tcPr>
          <w:p w14:paraId="14CCAEA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0,0706</w:t>
            </w:r>
          </w:p>
        </w:tc>
        <w:tc>
          <w:tcPr>
            <w:tcW w:w="1527" w:type="dxa"/>
            <w:tcBorders>
              <w:top w:val="nil"/>
              <w:left w:val="nil"/>
              <w:bottom w:val="single" w:sz="4" w:space="0" w:color="auto"/>
              <w:right w:val="single" w:sz="4" w:space="0" w:color="auto"/>
            </w:tcBorders>
            <w:shd w:val="clear" w:color="auto" w:fill="auto"/>
            <w:vAlign w:val="center"/>
            <w:hideMark/>
          </w:tcPr>
          <w:p w14:paraId="0B55FD8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Pilotinis</w:t>
            </w:r>
          </w:p>
        </w:tc>
      </w:tr>
      <w:tr w:rsidR="0056403B" w:rsidRPr="00981F2C" w14:paraId="248C9240"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C3C6FDB" w14:textId="77777777" w:rsidR="0056403B" w:rsidRPr="00981F2C" w:rsidRDefault="0056403B" w:rsidP="0056403B">
            <w:pPr>
              <w:spacing w:after="0" w:line="240" w:lineRule="auto"/>
              <w:rPr>
                <w:rFonts w:ascii="Times New Roman" w:eastAsia="Times New Roman" w:hAnsi="Times New Roman" w:cs="Times New Roman"/>
                <w:sz w:val="20"/>
                <w:szCs w:val="20"/>
              </w:rPr>
            </w:pPr>
          </w:p>
        </w:tc>
        <w:tc>
          <w:tcPr>
            <w:tcW w:w="960" w:type="dxa"/>
            <w:vMerge/>
            <w:tcBorders>
              <w:top w:val="nil"/>
              <w:left w:val="single" w:sz="4" w:space="0" w:color="auto"/>
              <w:bottom w:val="nil"/>
              <w:right w:val="single" w:sz="4" w:space="0" w:color="auto"/>
            </w:tcBorders>
            <w:vAlign w:val="center"/>
            <w:hideMark/>
          </w:tcPr>
          <w:p w14:paraId="659C1D4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single" w:sz="4" w:space="0" w:color="auto"/>
              <w:right w:val="single" w:sz="4" w:space="0" w:color="auto"/>
            </w:tcBorders>
            <w:shd w:val="clear" w:color="auto" w:fill="auto"/>
            <w:vAlign w:val="center"/>
            <w:hideMark/>
          </w:tcPr>
          <w:p w14:paraId="311BAB8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Azoto oksidai (B)</w:t>
            </w:r>
          </w:p>
        </w:tc>
        <w:tc>
          <w:tcPr>
            <w:tcW w:w="883" w:type="dxa"/>
            <w:tcBorders>
              <w:top w:val="nil"/>
              <w:left w:val="nil"/>
              <w:bottom w:val="nil"/>
              <w:right w:val="single" w:sz="4" w:space="0" w:color="auto"/>
            </w:tcBorders>
            <w:shd w:val="clear" w:color="auto" w:fill="auto"/>
            <w:vAlign w:val="center"/>
            <w:hideMark/>
          </w:tcPr>
          <w:p w14:paraId="0D8FE3C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5872</w:t>
            </w:r>
          </w:p>
        </w:tc>
        <w:tc>
          <w:tcPr>
            <w:tcW w:w="1669" w:type="dxa"/>
            <w:tcBorders>
              <w:top w:val="nil"/>
              <w:left w:val="nil"/>
              <w:bottom w:val="single" w:sz="4" w:space="0" w:color="auto"/>
              <w:right w:val="nil"/>
            </w:tcBorders>
            <w:shd w:val="clear" w:color="auto" w:fill="auto"/>
            <w:vAlign w:val="center"/>
            <w:hideMark/>
          </w:tcPr>
          <w:p w14:paraId="6422610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5F0F63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0,0005</w:t>
            </w:r>
          </w:p>
        </w:tc>
        <w:tc>
          <w:tcPr>
            <w:tcW w:w="1417" w:type="dxa"/>
            <w:tcBorders>
              <w:top w:val="nil"/>
              <w:left w:val="nil"/>
              <w:bottom w:val="single" w:sz="4" w:space="0" w:color="auto"/>
              <w:right w:val="single" w:sz="4" w:space="0" w:color="auto"/>
            </w:tcBorders>
            <w:shd w:val="clear" w:color="auto" w:fill="auto"/>
            <w:noWrap/>
            <w:vAlign w:val="center"/>
            <w:hideMark/>
          </w:tcPr>
          <w:p w14:paraId="5821E64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0,0157</w:t>
            </w:r>
          </w:p>
        </w:tc>
        <w:tc>
          <w:tcPr>
            <w:tcW w:w="1527" w:type="dxa"/>
            <w:tcBorders>
              <w:top w:val="nil"/>
              <w:left w:val="nil"/>
              <w:bottom w:val="single" w:sz="4" w:space="0" w:color="auto"/>
              <w:right w:val="single" w:sz="4" w:space="0" w:color="auto"/>
            </w:tcBorders>
            <w:shd w:val="clear" w:color="auto" w:fill="auto"/>
            <w:vAlign w:val="center"/>
            <w:hideMark/>
          </w:tcPr>
          <w:p w14:paraId="278B42C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Pilotinis</w:t>
            </w:r>
          </w:p>
        </w:tc>
      </w:tr>
      <w:tr w:rsidR="0056403B" w:rsidRPr="00981F2C" w14:paraId="1FD8FEA8"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FD35434" w14:textId="77777777" w:rsidR="0056403B" w:rsidRPr="00981F2C" w:rsidRDefault="0056403B" w:rsidP="0056403B">
            <w:pPr>
              <w:spacing w:after="0" w:line="240" w:lineRule="auto"/>
              <w:rPr>
                <w:rFonts w:ascii="Times New Roman" w:eastAsia="Times New Roman" w:hAnsi="Times New Roman" w:cs="Times New Roman"/>
                <w:sz w:val="20"/>
                <w:szCs w:val="20"/>
              </w:rPr>
            </w:pPr>
          </w:p>
        </w:tc>
        <w:tc>
          <w:tcPr>
            <w:tcW w:w="960" w:type="dxa"/>
            <w:vMerge/>
            <w:tcBorders>
              <w:top w:val="nil"/>
              <w:left w:val="single" w:sz="4" w:space="0" w:color="auto"/>
              <w:bottom w:val="nil"/>
              <w:right w:val="single" w:sz="4" w:space="0" w:color="auto"/>
            </w:tcBorders>
            <w:vAlign w:val="center"/>
            <w:hideMark/>
          </w:tcPr>
          <w:p w14:paraId="2952162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single" w:sz="4" w:space="0" w:color="auto"/>
              <w:right w:val="single" w:sz="4" w:space="0" w:color="auto"/>
            </w:tcBorders>
            <w:shd w:val="clear" w:color="auto" w:fill="auto"/>
            <w:vAlign w:val="center"/>
            <w:hideMark/>
          </w:tcPr>
          <w:p w14:paraId="4D287FA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tcBorders>
              <w:top w:val="single" w:sz="4" w:space="0" w:color="auto"/>
              <w:left w:val="nil"/>
              <w:bottom w:val="nil"/>
              <w:right w:val="single" w:sz="4" w:space="0" w:color="auto"/>
            </w:tcBorders>
            <w:shd w:val="clear" w:color="auto" w:fill="auto"/>
            <w:vAlign w:val="center"/>
            <w:hideMark/>
          </w:tcPr>
          <w:p w14:paraId="25B701D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78CD6CF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BDA28D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0,0007</w:t>
            </w:r>
          </w:p>
        </w:tc>
        <w:tc>
          <w:tcPr>
            <w:tcW w:w="1417" w:type="dxa"/>
            <w:tcBorders>
              <w:top w:val="nil"/>
              <w:left w:val="nil"/>
              <w:bottom w:val="single" w:sz="4" w:space="0" w:color="auto"/>
              <w:right w:val="single" w:sz="4" w:space="0" w:color="auto"/>
            </w:tcBorders>
            <w:shd w:val="clear" w:color="auto" w:fill="auto"/>
            <w:noWrap/>
            <w:vAlign w:val="center"/>
            <w:hideMark/>
          </w:tcPr>
          <w:p w14:paraId="7B5E2D6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0,0202</w:t>
            </w:r>
          </w:p>
        </w:tc>
        <w:tc>
          <w:tcPr>
            <w:tcW w:w="1527" w:type="dxa"/>
            <w:tcBorders>
              <w:top w:val="nil"/>
              <w:left w:val="nil"/>
              <w:bottom w:val="single" w:sz="4" w:space="0" w:color="auto"/>
              <w:right w:val="single" w:sz="4" w:space="0" w:color="auto"/>
            </w:tcBorders>
            <w:shd w:val="clear" w:color="auto" w:fill="auto"/>
            <w:vAlign w:val="center"/>
            <w:hideMark/>
          </w:tcPr>
          <w:p w14:paraId="6700AC2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Pilotinis</w:t>
            </w:r>
          </w:p>
        </w:tc>
      </w:tr>
      <w:tr w:rsidR="0056403B" w:rsidRPr="00981F2C" w14:paraId="06D57B45" w14:textId="77777777" w:rsidTr="00D30B25">
        <w:trPr>
          <w:gridAfter w:val="1"/>
          <w:wAfter w:w="14" w:type="dxa"/>
          <w:trHeight w:val="315"/>
        </w:trPr>
        <w:tc>
          <w:tcPr>
            <w:tcW w:w="2661" w:type="dxa"/>
            <w:vMerge/>
            <w:tcBorders>
              <w:top w:val="nil"/>
              <w:left w:val="single" w:sz="4" w:space="0" w:color="auto"/>
              <w:bottom w:val="single" w:sz="4" w:space="0" w:color="000000"/>
              <w:right w:val="single" w:sz="4" w:space="0" w:color="auto"/>
            </w:tcBorders>
            <w:vAlign w:val="center"/>
            <w:hideMark/>
          </w:tcPr>
          <w:p w14:paraId="62AE2621" w14:textId="77777777" w:rsidR="0056403B" w:rsidRPr="00981F2C" w:rsidRDefault="0056403B" w:rsidP="0056403B">
            <w:pPr>
              <w:spacing w:after="0" w:line="240" w:lineRule="auto"/>
              <w:rPr>
                <w:rFonts w:ascii="Times New Roman" w:eastAsia="Times New Roman" w:hAnsi="Times New Roman" w:cs="Times New Roman"/>
                <w:sz w:val="20"/>
                <w:szCs w:val="20"/>
              </w:rPr>
            </w:pP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F9BB8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123</w:t>
            </w:r>
          </w:p>
        </w:tc>
        <w:tc>
          <w:tcPr>
            <w:tcW w:w="3151" w:type="dxa"/>
            <w:tcBorders>
              <w:top w:val="nil"/>
              <w:left w:val="nil"/>
              <w:bottom w:val="single" w:sz="4" w:space="0" w:color="auto"/>
              <w:right w:val="single" w:sz="4" w:space="0" w:color="auto"/>
            </w:tcBorders>
            <w:shd w:val="clear" w:color="auto" w:fill="auto"/>
            <w:vAlign w:val="center"/>
            <w:hideMark/>
          </w:tcPr>
          <w:p w14:paraId="009CB17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Anglies </w:t>
            </w:r>
            <w:proofErr w:type="spellStart"/>
            <w:r w:rsidRPr="00981F2C">
              <w:rPr>
                <w:rFonts w:ascii="Times New Roman" w:eastAsia="Times New Roman" w:hAnsi="Times New Roman" w:cs="Times New Roman"/>
                <w:color w:val="000000"/>
                <w:sz w:val="20"/>
                <w:szCs w:val="20"/>
              </w:rPr>
              <w:t>monoksidas</w:t>
            </w:r>
            <w:proofErr w:type="spellEnd"/>
            <w:r w:rsidRPr="00981F2C">
              <w:rPr>
                <w:rFonts w:ascii="Times New Roman" w:eastAsia="Times New Roman" w:hAnsi="Times New Roman" w:cs="Times New Roman"/>
                <w:color w:val="000000"/>
                <w:sz w:val="20"/>
                <w:szCs w:val="20"/>
              </w:rPr>
              <w:t xml:space="preserve"> (A)</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651FB2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w:t>
            </w:r>
          </w:p>
        </w:tc>
        <w:tc>
          <w:tcPr>
            <w:tcW w:w="1669" w:type="dxa"/>
            <w:tcBorders>
              <w:top w:val="nil"/>
              <w:left w:val="nil"/>
              <w:bottom w:val="single" w:sz="4" w:space="0" w:color="auto"/>
              <w:right w:val="nil"/>
            </w:tcBorders>
            <w:shd w:val="clear" w:color="auto" w:fill="auto"/>
            <w:vAlign w:val="center"/>
            <w:hideMark/>
          </w:tcPr>
          <w:p w14:paraId="621BD7F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mg/m</w:t>
            </w:r>
            <w:r w:rsidRPr="00981F2C">
              <w:rPr>
                <w:rFonts w:ascii="Times New Roman" w:eastAsia="Times New Roman" w:hAnsi="Times New Roman" w:cs="Times New Roman"/>
                <w:color w:val="000000"/>
                <w:sz w:val="20"/>
                <w:szCs w:val="20"/>
                <w:vertAlign w:val="superscript"/>
              </w:rPr>
              <w:t>3</w:t>
            </w:r>
          </w:p>
        </w:tc>
        <w:tc>
          <w:tcPr>
            <w:tcW w:w="1591" w:type="dxa"/>
            <w:tcBorders>
              <w:top w:val="nil"/>
              <w:left w:val="single" w:sz="4" w:space="0" w:color="auto"/>
              <w:bottom w:val="single" w:sz="4" w:space="0" w:color="auto"/>
              <w:right w:val="single" w:sz="4" w:space="0" w:color="auto"/>
            </w:tcBorders>
            <w:shd w:val="clear" w:color="auto" w:fill="auto"/>
            <w:vAlign w:val="center"/>
            <w:hideMark/>
          </w:tcPr>
          <w:p w14:paraId="6139D05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400</w:t>
            </w:r>
          </w:p>
        </w:tc>
        <w:tc>
          <w:tcPr>
            <w:tcW w:w="1417" w:type="dxa"/>
            <w:tcBorders>
              <w:top w:val="nil"/>
              <w:left w:val="nil"/>
              <w:bottom w:val="single" w:sz="4" w:space="0" w:color="auto"/>
              <w:right w:val="single" w:sz="4" w:space="0" w:color="auto"/>
            </w:tcBorders>
            <w:shd w:val="clear" w:color="auto" w:fill="auto"/>
            <w:vAlign w:val="center"/>
            <w:hideMark/>
          </w:tcPr>
          <w:p w14:paraId="01F9E65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30,1680</w:t>
            </w:r>
          </w:p>
        </w:tc>
        <w:tc>
          <w:tcPr>
            <w:tcW w:w="1527" w:type="dxa"/>
            <w:tcBorders>
              <w:top w:val="nil"/>
              <w:left w:val="nil"/>
              <w:bottom w:val="nil"/>
              <w:right w:val="single" w:sz="4" w:space="0" w:color="auto"/>
            </w:tcBorders>
            <w:shd w:val="clear" w:color="auto" w:fill="auto"/>
            <w:vAlign w:val="center"/>
            <w:hideMark/>
          </w:tcPr>
          <w:p w14:paraId="6B07019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56403B" w:rsidRPr="00981F2C" w14:paraId="27547225" w14:textId="77777777" w:rsidTr="00D30B25">
        <w:trPr>
          <w:gridAfter w:val="1"/>
          <w:wAfter w:w="14" w:type="dxa"/>
          <w:trHeight w:val="315"/>
        </w:trPr>
        <w:tc>
          <w:tcPr>
            <w:tcW w:w="2661" w:type="dxa"/>
            <w:vMerge/>
            <w:tcBorders>
              <w:top w:val="nil"/>
              <w:left w:val="single" w:sz="4" w:space="0" w:color="auto"/>
              <w:bottom w:val="single" w:sz="4" w:space="0" w:color="000000"/>
              <w:right w:val="single" w:sz="4" w:space="0" w:color="auto"/>
            </w:tcBorders>
            <w:vAlign w:val="center"/>
            <w:hideMark/>
          </w:tcPr>
          <w:p w14:paraId="46E6B618" w14:textId="77777777" w:rsidR="0056403B" w:rsidRPr="00981F2C" w:rsidRDefault="0056403B" w:rsidP="0056403B">
            <w:pPr>
              <w:spacing w:after="0" w:line="240" w:lineRule="auto"/>
              <w:rPr>
                <w:rFonts w:ascii="Times New Roman" w:eastAsia="Times New Roman" w:hAnsi="Times New Roman" w:cs="Times New Roman"/>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BE4A11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tcBorders>
              <w:top w:val="nil"/>
              <w:left w:val="nil"/>
              <w:bottom w:val="single" w:sz="4" w:space="0" w:color="auto"/>
              <w:right w:val="single" w:sz="4" w:space="0" w:color="auto"/>
            </w:tcBorders>
            <w:shd w:val="clear" w:color="auto" w:fill="auto"/>
            <w:vAlign w:val="center"/>
            <w:hideMark/>
          </w:tcPr>
          <w:p w14:paraId="2D05D30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Azoto dioksidas (A)</w:t>
            </w:r>
          </w:p>
        </w:tc>
        <w:tc>
          <w:tcPr>
            <w:tcW w:w="883" w:type="dxa"/>
            <w:tcBorders>
              <w:top w:val="nil"/>
              <w:left w:val="nil"/>
              <w:bottom w:val="single" w:sz="4" w:space="0" w:color="auto"/>
              <w:right w:val="single" w:sz="4" w:space="0" w:color="auto"/>
            </w:tcBorders>
            <w:shd w:val="clear" w:color="auto" w:fill="auto"/>
            <w:vAlign w:val="center"/>
            <w:hideMark/>
          </w:tcPr>
          <w:p w14:paraId="537E09F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250</w:t>
            </w:r>
          </w:p>
        </w:tc>
        <w:tc>
          <w:tcPr>
            <w:tcW w:w="1669" w:type="dxa"/>
            <w:tcBorders>
              <w:top w:val="nil"/>
              <w:left w:val="nil"/>
              <w:bottom w:val="single" w:sz="4" w:space="0" w:color="auto"/>
              <w:right w:val="nil"/>
            </w:tcBorders>
            <w:shd w:val="clear" w:color="auto" w:fill="auto"/>
            <w:vAlign w:val="center"/>
            <w:hideMark/>
          </w:tcPr>
          <w:p w14:paraId="2552033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mg/m</w:t>
            </w:r>
            <w:r w:rsidRPr="00981F2C">
              <w:rPr>
                <w:rFonts w:ascii="Times New Roman" w:eastAsia="Times New Roman" w:hAnsi="Times New Roman" w:cs="Times New Roman"/>
                <w:color w:val="000000"/>
                <w:sz w:val="20"/>
                <w:szCs w:val="20"/>
                <w:vertAlign w:val="superscript"/>
              </w:rPr>
              <w:t>3</w:t>
            </w:r>
          </w:p>
        </w:tc>
        <w:tc>
          <w:tcPr>
            <w:tcW w:w="1591" w:type="dxa"/>
            <w:tcBorders>
              <w:top w:val="nil"/>
              <w:left w:val="single" w:sz="4" w:space="0" w:color="auto"/>
              <w:bottom w:val="single" w:sz="4" w:space="0" w:color="auto"/>
              <w:right w:val="single" w:sz="4" w:space="0" w:color="auto"/>
            </w:tcBorders>
            <w:shd w:val="clear" w:color="auto" w:fill="auto"/>
            <w:vAlign w:val="center"/>
            <w:hideMark/>
          </w:tcPr>
          <w:p w14:paraId="5651C8F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450</w:t>
            </w:r>
          </w:p>
        </w:tc>
        <w:tc>
          <w:tcPr>
            <w:tcW w:w="1417" w:type="dxa"/>
            <w:tcBorders>
              <w:top w:val="nil"/>
              <w:left w:val="nil"/>
              <w:bottom w:val="single" w:sz="4" w:space="0" w:color="auto"/>
              <w:right w:val="single" w:sz="4" w:space="0" w:color="auto"/>
            </w:tcBorders>
            <w:shd w:val="clear" w:color="auto" w:fill="auto"/>
            <w:vAlign w:val="center"/>
            <w:hideMark/>
          </w:tcPr>
          <w:p w14:paraId="1A988FB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12,0600</w:t>
            </w:r>
          </w:p>
        </w:tc>
        <w:tc>
          <w:tcPr>
            <w:tcW w:w="1527" w:type="dxa"/>
            <w:tcBorders>
              <w:top w:val="nil"/>
              <w:left w:val="nil"/>
              <w:bottom w:val="single" w:sz="4" w:space="0" w:color="auto"/>
              <w:right w:val="single" w:sz="4" w:space="0" w:color="auto"/>
            </w:tcBorders>
            <w:shd w:val="clear" w:color="auto" w:fill="auto"/>
            <w:vAlign w:val="center"/>
            <w:hideMark/>
          </w:tcPr>
          <w:p w14:paraId="69CE385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56403B" w:rsidRPr="00981F2C" w14:paraId="6F312173"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6DABB7A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1400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talpyklos su pontonais</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6FB2579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085</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27D628E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14:paraId="5DECB81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5D5EC90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852213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0,4982</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D17D3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0,6297</w:t>
            </w:r>
          </w:p>
        </w:tc>
        <w:tc>
          <w:tcPr>
            <w:tcW w:w="1527" w:type="dxa"/>
            <w:tcBorders>
              <w:top w:val="nil"/>
              <w:left w:val="nil"/>
              <w:bottom w:val="single" w:sz="4" w:space="0" w:color="auto"/>
              <w:right w:val="single" w:sz="4" w:space="0" w:color="auto"/>
            </w:tcBorders>
            <w:shd w:val="clear" w:color="auto" w:fill="auto"/>
            <w:vAlign w:val="center"/>
            <w:hideMark/>
          </w:tcPr>
          <w:p w14:paraId="7CBCB9C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03A60651"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ADD1E4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1FE074F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00F437B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tcBorders>
              <w:top w:val="nil"/>
              <w:left w:val="nil"/>
              <w:bottom w:val="single" w:sz="4" w:space="0" w:color="auto"/>
              <w:right w:val="single" w:sz="4" w:space="0" w:color="auto"/>
            </w:tcBorders>
            <w:shd w:val="clear" w:color="auto" w:fill="auto"/>
            <w:vAlign w:val="center"/>
            <w:hideMark/>
          </w:tcPr>
          <w:p w14:paraId="340B523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315DA17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007E18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0,0085</w:t>
            </w:r>
          </w:p>
        </w:tc>
        <w:tc>
          <w:tcPr>
            <w:tcW w:w="1417" w:type="dxa"/>
            <w:vMerge/>
            <w:tcBorders>
              <w:top w:val="nil"/>
              <w:left w:val="single" w:sz="4" w:space="0" w:color="auto"/>
              <w:bottom w:val="single" w:sz="4" w:space="0" w:color="000000"/>
              <w:right w:val="single" w:sz="4" w:space="0" w:color="auto"/>
            </w:tcBorders>
            <w:vAlign w:val="center"/>
            <w:hideMark/>
          </w:tcPr>
          <w:p w14:paraId="7964D0D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2BAC14C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6FD331FF"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134CF3B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0A2FA13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086</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6048384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14:paraId="4DA40DA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29AD98C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3CB494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0,4982</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C74F6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0,6297</w:t>
            </w:r>
          </w:p>
        </w:tc>
        <w:tc>
          <w:tcPr>
            <w:tcW w:w="1527" w:type="dxa"/>
            <w:tcBorders>
              <w:top w:val="nil"/>
              <w:left w:val="nil"/>
              <w:bottom w:val="single" w:sz="4" w:space="0" w:color="auto"/>
              <w:right w:val="single" w:sz="4" w:space="0" w:color="auto"/>
            </w:tcBorders>
            <w:shd w:val="clear" w:color="auto" w:fill="auto"/>
            <w:vAlign w:val="center"/>
            <w:hideMark/>
          </w:tcPr>
          <w:p w14:paraId="013F2DF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5F8AA40B"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1431F89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C1AFFC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12D3CC0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tcBorders>
              <w:top w:val="nil"/>
              <w:left w:val="nil"/>
              <w:bottom w:val="single" w:sz="4" w:space="0" w:color="auto"/>
              <w:right w:val="single" w:sz="4" w:space="0" w:color="auto"/>
            </w:tcBorders>
            <w:shd w:val="clear" w:color="auto" w:fill="auto"/>
            <w:vAlign w:val="center"/>
            <w:hideMark/>
          </w:tcPr>
          <w:p w14:paraId="6247656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680B504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514994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0,0085</w:t>
            </w:r>
          </w:p>
        </w:tc>
        <w:tc>
          <w:tcPr>
            <w:tcW w:w="1417" w:type="dxa"/>
            <w:vMerge/>
            <w:tcBorders>
              <w:top w:val="nil"/>
              <w:left w:val="single" w:sz="4" w:space="0" w:color="auto"/>
              <w:bottom w:val="single" w:sz="4" w:space="0" w:color="000000"/>
              <w:right w:val="single" w:sz="4" w:space="0" w:color="auto"/>
            </w:tcBorders>
            <w:vAlign w:val="center"/>
            <w:hideMark/>
          </w:tcPr>
          <w:p w14:paraId="5249039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561ADC8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327C25ED"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4C4300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57299C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087</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2882A4C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14:paraId="36F89B0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7A5FED2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D19BEF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0,4982</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BF125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0,6297</w:t>
            </w:r>
          </w:p>
        </w:tc>
        <w:tc>
          <w:tcPr>
            <w:tcW w:w="1527" w:type="dxa"/>
            <w:tcBorders>
              <w:top w:val="nil"/>
              <w:left w:val="nil"/>
              <w:bottom w:val="single" w:sz="4" w:space="0" w:color="auto"/>
              <w:right w:val="single" w:sz="4" w:space="0" w:color="auto"/>
            </w:tcBorders>
            <w:shd w:val="clear" w:color="auto" w:fill="auto"/>
            <w:vAlign w:val="center"/>
            <w:hideMark/>
          </w:tcPr>
          <w:p w14:paraId="103092C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44A42897"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FC7C71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E2CCC7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67ABC8C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tcBorders>
              <w:top w:val="nil"/>
              <w:left w:val="nil"/>
              <w:bottom w:val="single" w:sz="4" w:space="0" w:color="auto"/>
              <w:right w:val="single" w:sz="4" w:space="0" w:color="auto"/>
            </w:tcBorders>
            <w:shd w:val="clear" w:color="auto" w:fill="auto"/>
            <w:vAlign w:val="center"/>
            <w:hideMark/>
          </w:tcPr>
          <w:p w14:paraId="4442E0F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54BE7AE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A7D580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0,0085</w:t>
            </w:r>
          </w:p>
        </w:tc>
        <w:tc>
          <w:tcPr>
            <w:tcW w:w="1417" w:type="dxa"/>
            <w:vMerge/>
            <w:tcBorders>
              <w:top w:val="nil"/>
              <w:left w:val="single" w:sz="4" w:space="0" w:color="auto"/>
              <w:bottom w:val="single" w:sz="4" w:space="0" w:color="000000"/>
              <w:right w:val="single" w:sz="4" w:space="0" w:color="auto"/>
            </w:tcBorders>
            <w:vAlign w:val="center"/>
            <w:hideMark/>
          </w:tcPr>
          <w:p w14:paraId="25A66D7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7CC24A2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1935F049"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8B6021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97B395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088</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7754C58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14:paraId="0A29D77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023B651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BA1148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0,4982</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9DEA6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0,6297</w:t>
            </w:r>
          </w:p>
        </w:tc>
        <w:tc>
          <w:tcPr>
            <w:tcW w:w="1527" w:type="dxa"/>
            <w:tcBorders>
              <w:top w:val="nil"/>
              <w:left w:val="nil"/>
              <w:bottom w:val="single" w:sz="4" w:space="0" w:color="auto"/>
              <w:right w:val="single" w:sz="4" w:space="0" w:color="auto"/>
            </w:tcBorders>
            <w:shd w:val="clear" w:color="auto" w:fill="auto"/>
            <w:vAlign w:val="center"/>
            <w:hideMark/>
          </w:tcPr>
          <w:p w14:paraId="1E3603A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43CA4CE8"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54FEE3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672C20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1B8B08D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tcBorders>
              <w:top w:val="nil"/>
              <w:left w:val="nil"/>
              <w:bottom w:val="single" w:sz="4" w:space="0" w:color="auto"/>
              <w:right w:val="single" w:sz="4" w:space="0" w:color="auto"/>
            </w:tcBorders>
            <w:shd w:val="clear" w:color="auto" w:fill="auto"/>
            <w:vAlign w:val="center"/>
            <w:hideMark/>
          </w:tcPr>
          <w:p w14:paraId="3FDE3E8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4C126E0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A13F55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0,0085</w:t>
            </w:r>
          </w:p>
        </w:tc>
        <w:tc>
          <w:tcPr>
            <w:tcW w:w="1417" w:type="dxa"/>
            <w:vMerge/>
            <w:tcBorders>
              <w:top w:val="nil"/>
              <w:left w:val="single" w:sz="4" w:space="0" w:color="auto"/>
              <w:bottom w:val="single" w:sz="4" w:space="0" w:color="000000"/>
              <w:right w:val="single" w:sz="4" w:space="0" w:color="auto"/>
            </w:tcBorders>
            <w:vAlign w:val="center"/>
            <w:hideMark/>
          </w:tcPr>
          <w:p w14:paraId="6AB7A23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21D6AD7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5E5B691B"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2F5387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4844BC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085</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725BF89E" w14:textId="77777777" w:rsidR="0056403B" w:rsidRPr="00981F2C" w:rsidRDefault="0056403B" w:rsidP="0056403B">
            <w:pPr>
              <w:spacing w:after="0" w:line="240" w:lineRule="auto"/>
              <w:ind w:firstLineChars="100" w:firstLine="200"/>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MTBE</w:t>
            </w:r>
          </w:p>
        </w:tc>
        <w:tc>
          <w:tcPr>
            <w:tcW w:w="883" w:type="dxa"/>
            <w:tcBorders>
              <w:top w:val="nil"/>
              <w:left w:val="nil"/>
              <w:bottom w:val="single" w:sz="4" w:space="0" w:color="auto"/>
              <w:right w:val="single" w:sz="4" w:space="0" w:color="auto"/>
            </w:tcBorders>
            <w:shd w:val="clear" w:color="auto" w:fill="auto"/>
            <w:vAlign w:val="center"/>
            <w:hideMark/>
          </w:tcPr>
          <w:p w14:paraId="4D5DB1B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4901</w:t>
            </w:r>
          </w:p>
        </w:tc>
        <w:tc>
          <w:tcPr>
            <w:tcW w:w="1669" w:type="dxa"/>
            <w:tcBorders>
              <w:top w:val="nil"/>
              <w:left w:val="nil"/>
              <w:bottom w:val="single" w:sz="4" w:space="0" w:color="auto"/>
              <w:right w:val="nil"/>
            </w:tcBorders>
            <w:shd w:val="clear" w:color="auto" w:fill="auto"/>
            <w:vAlign w:val="center"/>
            <w:hideMark/>
          </w:tcPr>
          <w:p w14:paraId="1E78B90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85F878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0,5494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DE35A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0,3395</w:t>
            </w:r>
          </w:p>
        </w:tc>
        <w:tc>
          <w:tcPr>
            <w:tcW w:w="1527" w:type="dxa"/>
            <w:tcBorders>
              <w:top w:val="nil"/>
              <w:left w:val="nil"/>
              <w:bottom w:val="single" w:sz="4" w:space="0" w:color="auto"/>
              <w:right w:val="single" w:sz="4" w:space="0" w:color="auto"/>
            </w:tcBorders>
            <w:shd w:val="clear" w:color="auto" w:fill="auto"/>
            <w:vAlign w:val="center"/>
            <w:hideMark/>
          </w:tcPr>
          <w:p w14:paraId="1EBD470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04C65F64"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3DC112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C8B68B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6B3D73C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tcBorders>
              <w:top w:val="nil"/>
              <w:left w:val="nil"/>
              <w:bottom w:val="single" w:sz="4" w:space="0" w:color="auto"/>
              <w:right w:val="single" w:sz="4" w:space="0" w:color="auto"/>
            </w:tcBorders>
            <w:shd w:val="clear" w:color="auto" w:fill="auto"/>
            <w:vAlign w:val="center"/>
            <w:hideMark/>
          </w:tcPr>
          <w:p w14:paraId="2F8F425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4901</w:t>
            </w:r>
          </w:p>
        </w:tc>
        <w:tc>
          <w:tcPr>
            <w:tcW w:w="1669" w:type="dxa"/>
            <w:tcBorders>
              <w:top w:val="nil"/>
              <w:left w:val="nil"/>
              <w:bottom w:val="single" w:sz="4" w:space="0" w:color="auto"/>
              <w:right w:val="nil"/>
            </w:tcBorders>
            <w:shd w:val="clear" w:color="auto" w:fill="auto"/>
            <w:vAlign w:val="center"/>
            <w:hideMark/>
          </w:tcPr>
          <w:p w14:paraId="25F1653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8C4C5C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0,0119</w:t>
            </w:r>
          </w:p>
        </w:tc>
        <w:tc>
          <w:tcPr>
            <w:tcW w:w="1417" w:type="dxa"/>
            <w:vMerge/>
            <w:tcBorders>
              <w:top w:val="nil"/>
              <w:left w:val="single" w:sz="4" w:space="0" w:color="auto"/>
              <w:bottom w:val="single" w:sz="4" w:space="0" w:color="000000"/>
              <w:right w:val="single" w:sz="4" w:space="0" w:color="auto"/>
            </w:tcBorders>
            <w:vAlign w:val="center"/>
            <w:hideMark/>
          </w:tcPr>
          <w:p w14:paraId="6FE3174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76004E3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43B3A6BC"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946421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762402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086</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7F42E84F" w14:textId="77777777" w:rsidR="0056403B" w:rsidRPr="00981F2C" w:rsidRDefault="0056403B" w:rsidP="0056403B">
            <w:pPr>
              <w:spacing w:after="0" w:line="240" w:lineRule="auto"/>
              <w:ind w:firstLineChars="100" w:firstLine="200"/>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MTBE</w:t>
            </w:r>
          </w:p>
        </w:tc>
        <w:tc>
          <w:tcPr>
            <w:tcW w:w="883" w:type="dxa"/>
            <w:tcBorders>
              <w:top w:val="nil"/>
              <w:left w:val="nil"/>
              <w:bottom w:val="single" w:sz="4" w:space="0" w:color="auto"/>
              <w:right w:val="single" w:sz="4" w:space="0" w:color="auto"/>
            </w:tcBorders>
            <w:shd w:val="clear" w:color="auto" w:fill="auto"/>
            <w:vAlign w:val="center"/>
            <w:hideMark/>
          </w:tcPr>
          <w:p w14:paraId="44D712F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4901</w:t>
            </w:r>
          </w:p>
        </w:tc>
        <w:tc>
          <w:tcPr>
            <w:tcW w:w="1669" w:type="dxa"/>
            <w:tcBorders>
              <w:top w:val="nil"/>
              <w:left w:val="nil"/>
              <w:bottom w:val="single" w:sz="4" w:space="0" w:color="auto"/>
              <w:right w:val="nil"/>
            </w:tcBorders>
            <w:shd w:val="clear" w:color="auto" w:fill="auto"/>
            <w:vAlign w:val="center"/>
            <w:hideMark/>
          </w:tcPr>
          <w:p w14:paraId="0A004A2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82996A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0,5494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847DD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0,3395</w:t>
            </w:r>
          </w:p>
        </w:tc>
        <w:tc>
          <w:tcPr>
            <w:tcW w:w="1527" w:type="dxa"/>
            <w:tcBorders>
              <w:top w:val="nil"/>
              <w:left w:val="nil"/>
              <w:bottom w:val="single" w:sz="4" w:space="0" w:color="auto"/>
              <w:right w:val="single" w:sz="4" w:space="0" w:color="auto"/>
            </w:tcBorders>
            <w:shd w:val="clear" w:color="auto" w:fill="auto"/>
            <w:vAlign w:val="center"/>
            <w:hideMark/>
          </w:tcPr>
          <w:p w14:paraId="3BDDB69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3EC39EDC"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E10643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5E2989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510461D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tcBorders>
              <w:top w:val="nil"/>
              <w:left w:val="nil"/>
              <w:bottom w:val="single" w:sz="4" w:space="0" w:color="auto"/>
              <w:right w:val="single" w:sz="4" w:space="0" w:color="auto"/>
            </w:tcBorders>
            <w:shd w:val="clear" w:color="auto" w:fill="auto"/>
            <w:vAlign w:val="center"/>
            <w:hideMark/>
          </w:tcPr>
          <w:p w14:paraId="302A93E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4901</w:t>
            </w:r>
          </w:p>
        </w:tc>
        <w:tc>
          <w:tcPr>
            <w:tcW w:w="1669" w:type="dxa"/>
            <w:tcBorders>
              <w:top w:val="nil"/>
              <w:left w:val="nil"/>
              <w:bottom w:val="single" w:sz="4" w:space="0" w:color="auto"/>
              <w:right w:val="nil"/>
            </w:tcBorders>
            <w:shd w:val="clear" w:color="auto" w:fill="auto"/>
            <w:vAlign w:val="center"/>
            <w:hideMark/>
          </w:tcPr>
          <w:p w14:paraId="6C77F49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0EFBE4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0,0119</w:t>
            </w:r>
          </w:p>
        </w:tc>
        <w:tc>
          <w:tcPr>
            <w:tcW w:w="1417" w:type="dxa"/>
            <w:vMerge/>
            <w:tcBorders>
              <w:top w:val="nil"/>
              <w:left w:val="single" w:sz="4" w:space="0" w:color="auto"/>
              <w:bottom w:val="single" w:sz="4" w:space="0" w:color="000000"/>
              <w:right w:val="single" w:sz="4" w:space="0" w:color="auto"/>
            </w:tcBorders>
            <w:vAlign w:val="center"/>
            <w:hideMark/>
          </w:tcPr>
          <w:p w14:paraId="186410F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51EAFB9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6993F677"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1B23C2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DBB9DE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087</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01A4B39C" w14:textId="77777777" w:rsidR="0056403B" w:rsidRPr="00981F2C" w:rsidRDefault="0056403B" w:rsidP="0056403B">
            <w:pPr>
              <w:spacing w:after="0" w:line="240" w:lineRule="auto"/>
              <w:ind w:firstLineChars="100" w:firstLine="200"/>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MTBE</w:t>
            </w:r>
          </w:p>
        </w:tc>
        <w:tc>
          <w:tcPr>
            <w:tcW w:w="883" w:type="dxa"/>
            <w:tcBorders>
              <w:top w:val="nil"/>
              <w:left w:val="nil"/>
              <w:bottom w:val="single" w:sz="4" w:space="0" w:color="auto"/>
              <w:right w:val="single" w:sz="4" w:space="0" w:color="auto"/>
            </w:tcBorders>
            <w:shd w:val="clear" w:color="auto" w:fill="auto"/>
            <w:vAlign w:val="center"/>
            <w:hideMark/>
          </w:tcPr>
          <w:p w14:paraId="268B063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4901</w:t>
            </w:r>
          </w:p>
        </w:tc>
        <w:tc>
          <w:tcPr>
            <w:tcW w:w="1669" w:type="dxa"/>
            <w:tcBorders>
              <w:top w:val="nil"/>
              <w:left w:val="nil"/>
              <w:bottom w:val="single" w:sz="4" w:space="0" w:color="auto"/>
              <w:right w:val="nil"/>
            </w:tcBorders>
            <w:shd w:val="clear" w:color="auto" w:fill="auto"/>
            <w:vAlign w:val="center"/>
            <w:hideMark/>
          </w:tcPr>
          <w:p w14:paraId="3E7B568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CB48FB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0,5494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FA46E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0,3395</w:t>
            </w:r>
          </w:p>
        </w:tc>
        <w:tc>
          <w:tcPr>
            <w:tcW w:w="1527" w:type="dxa"/>
            <w:tcBorders>
              <w:top w:val="nil"/>
              <w:left w:val="nil"/>
              <w:bottom w:val="single" w:sz="4" w:space="0" w:color="auto"/>
              <w:right w:val="single" w:sz="4" w:space="0" w:color="auto"/>
            </w:tcBorders>
            <w:shd w:val="clear" w:color="auto" w:fill="auto"/>
            <w:vAlign w:val="center"/>
            <w:hideMark/>
          </w:tcPr>
          <w:p w14:paraId="7D7E190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31E01C89"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C631F0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1AB1E2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0CB15FE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tcBorders>
              <w:top w:val="nil"/>
              <w:left w:val="nil"/>
              <w:bottom w:val="single" w:sz="4" w:space="0" w:color="auto"/>
              <w:right w:val="single" w:sz="4" w:space="0" w:color="auto"/>
            </w:tcBorders>
            <w:shd w:val="clear" w:color="auto" w:fill="auto"/>
            <w:vAlign w:val="center"/>
            <w:hideMark/>
          </w:tcPr>
          <w:p w14:paraId="0BB97D5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4901</w:t>
            </w:r>
          </w:p>
        </w:tc>
        <w:tc>
          <w:tcPr>
            <w:tcW w:w="1669" w:type="dxa"/>
            <w:tcBorders>
              <w:top w:val="nil"/>
              <w:left w:val="nil"/>
              <w:bottom w:val="single" w:sz="4" w:space="0" w:color="auto"/>
              <w:right w:val="nil"/>
            </w:tcBorders>
            <w:shd w:val="clear" w:color="auto" w:fill="auto"/>
            <w:vAlign w:val="center"/>
            <w:hideMark/>
          </w:tcPr>
          <w:p w14:paraId="660AF4B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D5BA09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0,0119</w:t>
            </w:r>
          </w:p>
        </w:tc>
        <w:tc>
          <w:tcPr>
            <w:tcW w:w="1417" w:type="dxa"/>
            <w:vMerge/>
            <w:tcBorders>
              <w:top w:val="nil"/>
              <w:left w:val="single" w:sz="4" w:space="0" w:color="auto"/>
              <w:bottom w:val="single" w:sz="4" w:space="0" w:color="000000"/>
              <w:right w:val="single" w:sz="4" w:space="0" w:color="auto"/>
            </w:tcBorders>
            <w:vAlign w:val="center"/>
            <w:hideMark/>
          </w:tcPr>
          <w:p w14:paraId="4F2DC2C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2997713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1A975A05"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DB3726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6838FA4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088</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6CE6C21F" w14:textId="77777777" w:rsidR="0056403B" w:rsidRPr="00981F2C" w:rsidRDefault="0056403B" w:rsidP="0056403B">
            <w:pPr>
              <w:spacing w:after="0" w:line="240" w:lineRule="auto"/>
              <w:ind w:firstLineChars="100" w:firstLine="200"/>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MTBE</w:t>
            </w:r>
          </w:p>
        </w:tc>
        <w:tc>
          <w:tcPr>
            <w:tcW w:w="883" w:type="dxa"/>
            <w:tcBorders>
              <w:top w:val="nil"/>
              <w:left w:val="nil"/>
              <w:bottom w:val="single" w:sz="4" w:space="0" w:color="auto"/>
              <w:right w:val="single" w:sz="4" w:space="0" w:color="auto"/>
            </w:tcBorders>
            <w:shd w:val="clear" w:color="auto" w:fill="auto"/>
            <w:vAlign w:val="center"/>
            <w:hideMark/>
          </w:tcPr>
          <w:p w14:paraId="6BB205E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4901</w:t>
            </w:r>
          </w:p>
        </w:tc>
        <w:tc>
          <w:tcPr>
            <w:tcW w:w="1669" w:type="dxa"/>
            <w:tcBorders>
              <w:top w:val="nil"/>
              <w:left w:val="nil"/>
              <w:bottom w:val="single" w:sz="4" w:space="0" w:color="auto"/>
              <w:right w:val="nil"/>
            </w:tcBorders>
            <w:shd w:val="clear" w:color="auto" w:fill="auto"/>
            <w:vAlign w:val="center"/>
            <w:hideMark/>
          </w:tcPr>
          <w:p w14:paraId="2799B62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EEDCF6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0,5494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3AAF7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0,3395</w:t>
            </w:r>
          </w:p>
        </w:tc>
        <w:tc>
          <w:tcPr>
            <w:tcW w:w="1527" w:type="dxa"/>
            <w:tcBorders>
              <w:top w:val="nil"/>
              <w:left w:val="nil"/>
              <w:bottom w:val="single" w:sz="4" w:space="0" w:color="auto"/>
              <w:right w:val="single" w:sz="4" w:space="0" w:color="auto"/>
            </w:tcBorders>
            <w:shd w:val="clear" w:color="auto" w:fill="auto"/>
            <w:vAlign w:val="center"/>
            <w:hideMark/>
          </w:tcPr>
          <w:p w14:paraId="2A69095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106A4296"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B65336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470E79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6A71F73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tcBorders>
              <w:top w:val="nil"/>
              <w:left w:val="nil"/>
              <w:bottom w:val="single" w:sz="4" w:space="0" w:color="auto"/>
              <w:right w:val="single" w:sz="4" w:space="0" w:color="auto"/>
            </w:tcBorders>
            <w:shd w:val="clear" w:color="auto" w:fill="auto"/>
            <w:vAlign w:val="center"/>
            <w:hideMark/>
          </w:tcPr>
          <w:p w14:paraId="3125743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4901</w:t>
            </w:r>
          </w:p>
        </w:tc>
        <w:tc>
          <w:tcPr>
            <w:tcW w:w="1669" w:type="dxa"/>
            <w:tcBorders>
              <w:top w:val="nil"/>
              <w:left w:val="nil"/>
              <w:bottom w:val="single" w:sz="4" w:space="0" w:color="auto"/>
              <w:right w:val="nil"/>
            </w:tcBorders>
            <w:shd w:val="clear" w:color="auto" w:fill="auto"/>
            <w:vAlign w:val="center"/>
            <w:hideMark/>
          </w:tcPr>
          <w:p w14:paraId="04E7174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075B1D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0,0119</w:t>
            </w:r>
          </w:p>
        </w:tc>
        <w:tc>
          <w:tcPr>
            <w:tcW w:w="1417" w:type="dxa"/>
            <w:vMerge/>
            <w:tcBorders>
              <w:top w:val="nil"/>
              <w:left w:val="single" w:sz="4" w:space="0" w:color="auto"/>
              <w:bottom w:val="single" w:sz="4" w:space="0" w:color="000000"/>
              <w:right w:val="single" w:sz="4" w:space="0" w:color="auto"/>
            </w:tcBorders>
            <w:vAlign w:val="center"/>
            <w:hideMark/>
          </w:tcPr>
          <w:p w14:paraId="2E34B99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37C15F1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29AE3C4C"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57893BAC" w14:textId="77777777" w:rsidR="0056403B" w:rsidRPr="00981F2C" w:rsidRDefault="0056403B" w:rsidP="00EC7BDA">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5000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talpyklos su pontonais</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46C324C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089</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4765CFD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14:paraId="27E328C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509FFA3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44ED1F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0,2364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DAD81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0,9029</w:t>
            </w:r>
          </w:p>
        </w:tc>
        <w:tc>
          <w:tcPr>
            <w:tcW w:w="1527" w:type="dxa"/>
            <w:tcBorders>
              <w:top w:val="nil"/>
              <w:left w:val="nil"/>
              <w:bottom w:val="single" w:sz="4" w:space="0" w:color="auto"/>
              <w:right w:val="single" w:sz="4" w:space="0" w:color="auto"/>
            </w:tcBorders>
            <w:shd w:val="clear" w:color="auto" w:fill="auto"/>
            <w:vAlign w:val="center"/>
            <w:hideMark/>
          </w:tcPr>
          <w:p w14:paraId="2CA0A38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1F586B94"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1C4C09A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C1BF21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47221CD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tcBorders>
              <w:top w:val="nil"/>
              <w:left w:val="nil"/>
              <w:bottom w:val="single" w:sz="4" w:space="0" w:color="auto"/>
              <w:right w:val="single" w:sz="4" w:space="0" w:color="auto"/>
            </w:tcBorders>
            <w:shd w:val="clear" w:color="auto" w:fill="auto"/>
            <w:vAlign w:val="center"/>
            <w:hideMark/>
          </w:tcPr>
          <w:p w14:paraId="02B9337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15F7D0B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F0DF13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0,0109</w:t>
            </w:r>
          </w:p>
        </w:tc>
        <w:tc>
          <w:tcPr>
            <w:tcW w:w="1417" w:type="dxa"/>
            <w:vMerge/>
            <w:tcBorders>
              <w:top w:val="nil"/>
              <w:left w:val="single" w:sz="4" w:space="0" w:color="auto"/>
              <w:bottom w:val="single" w:sz="4" w:space="0" w:color="000000"/>
              <w:right w:val="single" w:sz="4" w:space="0" w:color="auto"/>
            </w:tcBorders>
            <w:vAlign w:val="center"/>
            <w:hideMark/>
          </w:tcPr>
          <w:p w14:paraId="34EABBF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2C38EFE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3C899D60"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1E23CD8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E8FA54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090</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47C57A3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14:paraId="7DEDE0B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29D21BA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C7AB8D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0,2364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1209A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0,9029</w:t>
            </w:r>
          </w:p>
        </w:tc>
        <w:tc>
          <w:tcPr>
            <w:tcW w:w="1527" w:type="dxa"/>
            <w:tcBorders>
              <w:top w:val="nil"/>
              <w:left w:val="nil"/>
              <w:bottom w:val="single" w:sz="4" w:space="0" w:color="auto"/>
              <w:right w:val="single" w:sz="4" w:space="0" w:color="auto"/>
            </w:tcBorders>
            <w:shd w:val="clear" w:color="auto" w:fill="auto"/>
            <w:vAlign w:val="center"/>
            <w:hideMark/>
          </w:tcPr>
          <w:p w14:paraId="4E08A40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2752D480"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66736E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40B128C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67757E3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tcBorders>
              <w:top w:val="nil"/>
              <w:left w:val="nil"/>
              <w:bottom w:val="single" w:sz="4" w:space="0" w:color="auto"/>
              <w:right w:val="single" w:sz="4" w:space="0" w:color="auto"/>
            </w:tcBorders>
            <w:shd w:val="clear" w:color="auto" w:fill="auto"/>
            <w:vAlign w:val="center"/>
            <w:hideMark/>
          </w:tcPr>
          <w:p w14:paraId="2177880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01AA470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C7423F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0,0109</w:t>
            </w:r>
          </w:p>
        </w:tc>
        <w:tc>
          <w:tcPr>
            <w:tcW w:w="1417" w:type="dxa"/>
            <w:vMerge/>
            <w:tcBorders>
              <w:top w:val="nil"/>
              <w:left w:val="single" w:sz="4" w:space="0" w:color="auto"/>
              <w:bottom w:val="single" w:sz="4" w:space="0" w:color="000000"/>
              <w:right w:val="single" w:sz="4" w:space="0" w:color="auto"/>
            </w:tcBorders>
            <w:vAlign w:val="center"/>
            <w:hideMark/>
          </w:tcPr>
          <w:p w14:paraId="0E93E88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5B4CAB4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2B1D95F5"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2FAEFDF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6751501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091</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357B0D2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14:paraId="4CB54A5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61F2DBE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CEA178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0,2364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94CF1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0,9029</w:t>
            </w:r>
          </w:p>
        </w:tc>
        <w:tc>
          <w:tcPr>
            <w:tcW w:w="1527" w:type="dxa"/>
            <w:tcBorders>
              <w:top w:val="nil"/>
              <w:left w:val="nil"/>
              <w:bottom w:val="single" w:sz="4" w:space="0" w:color="auto"/>
              <w:right w:val="single" w:sz="4" w:space="0" w:color="auto"/>
            </w:tcBorders>
            <w:shd w:val="clear" w:color="auto" w:fill="auto"/>
            <w:vAlign w:val="center"/>
            <w:hideMark/>
          </w:tcPr>
          <w:p w14:paraId="16D9584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7A2B7A27"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290EA7E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24B2E5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093DA40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tcBorders>
              <w:top w:val="nil"/>
              <w:left w:val="nil"/>
              <w:bottom w:val="single" w:sz="4" w:space="0" w:color="auto"/>
              <w:right w:val="single" w:sz="4" w:space="0" w:color="auto"/>
            </w:tcBorders>
            <w:shd w:val="clear" w:color="auto" w:fill="auto"/>
            <w:vAlign w:val="center"/>
            <w:hideMark/>
          </w:tcPr>
          <w:p w14:paraId="1CC9C9D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045183F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640776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0,0109</w:t>
            </w:r>
          </w:p>
        </w:tc>
        <w:tc>
          <w:tcPr>
            <w:tcW w:w="1417" w:type="dxa"/>
            <w:vMerge/>
            <w:tcBorders>
              <w:top w:val="nil"/>
              <w:left w:val="single" w:sz="4" w:space="0" w:color="auto"/>
              <w:bottom w:val="single" w:sz="4" w:space="0" w:color="000000"/>
              <w:right w:val="single" w:sz="4" w:space="0" w:color="auto"/>
            </w:tcBorders>
            <w:vAlign w:val="center"/>
            <w:hideMark/>
          </w:tcPr>
          <w:p w14:paraId="323211C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45E1955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1C256C4A"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0FA2FE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490D06B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089</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13C6705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MTBE</w:t>
            </w:r>
          </w:p>
        </w:tc>
        <w:tc>
          <w:tcPr>
            <w:tcW w:w="883" w:type="dxa"/>
            <w:tcBorders>
              <w:top w:val="nil"/>
              <w:left w:val="nil"/>
              <w:bottom w:val="single" w:sz="4" w:space="0" w:color="auto"/>
              <w:right w:val="single" w:sz="4" w:space="0" w:color="auto"/>
            </w:tcBorders>
            <w:shd w:val="clear" w:color="auto" w:fill="auto"/>
            <w:vAlign w:val="center"/>
            <w:hideMark/>
          </w:tcPr>
          <w:p w14:paraId="3ECFC03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4901</w:t>
            </w:r>
          </w:p>
        </w:tc>
        <w:tc>
          <w:tcPr>
            <w:tcW w:w="1669" w:type="dxa"/>
            <w:tcBorders>
              <w:top w:val="nil"/>
              <w:left w:val="nil"/>
              <w:bottom w:val="single" w:sz="4" w:space="0" w:color="auto"/>
              <w:right w:val="nil"/>
            </w:tcBorders>
            <w:shd w:val="clear" w:color="auto" w:fill="auto"/>
            <w:vAlign w:val="center"/>
            <w:hideMark/>
          </w:tcPr>
          <w:p w14:paraId="430E1AA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F21719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0,2607</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10013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0,7686</w:t>
            </w:r>
          </w:p>
        </w:tc>
        <w:tc>
          <w:tcPr>
            <w:tcW w:w="1527" w:type="dxa"/>
            <w:tcBorders>
              <w:top w:val="nil"/>
              <w:left w:val="nil"/>
              <w:bottom w:val="single" w:sz="4" w:space="0" w:color="auto"/>
              <w:right w:val="single" w:sz="4" w:space="0" w:color="auto"/>
            </w:tcBorders>
            <w:shd w:val="clear" w:color="auto" w:fill="auto"/>
            <w:vAlign w:val="center"/>
            <w:hideMark/>
          </w:tcPr>
          <w:p w14:paraId="2E0BF79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3D31A894"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2B81AF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4BEF458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354B370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tcBorders>
              <w:top w:val="nil"/>
              <w:left w:val="nil"/>
              <w:bottom w:val="single" w:sz="4" w:space="0" w:color="auto"/>
              <w:right w:val="single" w:sz="4" w:space="0" w:color="auto"/>
            </w:tcBorders>
            <w:shd w:val="clear" w:color="auto" w:fill="auto"/>
            <w:vAlign w:val="center"/>
            <w:hideMark/>
          </w:tcPr>
          <w:p w14:paraId="218B632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4901</w:t>
            </w:r>
          </w:p>
        </w:tc>
        <w:tc>
          <w:tcPr>
            <w:tcW w:w="1669" w:type="dxa"/>
            <w:tcBorders>
              <w:top w:val="nil"/>
              <w:left w:val="nil"/>
              <w:bottom w:val="single" w:sz="4" w:space="0" w:color="auto"/>
              <w:right w:val="nil"/>
            </w:tcBorders>
            <w:shd w:val="clear" w:color="auto" w:fill="auto"/>
            <w:vAlign w:val="center"/>
            <w:hideMark/>
          </w:tcPr>
          <w:p w14:paraId="7B67DE4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AC7477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0,0157</w:t>
            </w:r>
          </w:p>
        </w:tc>
        <w:tc>
          <w:tcPr>
            <w:tcW w:w="1417" w:type="dxa"/>
            <w:vMerge/>
            <w:tcBorders>
              <w:top w:val="nil"/>
              <w:left w:val="single" w:sz="4" w:space="0" w:color="auto"/>
              <w:bottom w:val="single" w:sz="4" w:space="0" w:color="000000"/>
              <w:right w:val="single" w:sz="4" w:space="0" w:color="auto"/>
            </w:tcBorders>
            <w:vAlign w:val="center"/>
            <w:hideMark/>
          </w:tcPr>
          <w:p w14:paraId="2A0CD1C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48D8B8A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0876BF72"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51D068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3590AEA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090</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0A882FC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MTBE</w:t>
            </w:r>
          </w:p>
        </w:tc>
        <w:tc>
          <w:tcPr>
            <w:tcW w:w="883" w:type="dxa"/>
            <w:tcBorders>
              <w:top w:val="nil"/>
              <w:left w:val="nil"/>
              <w:bottom w:val="single" w:sz="4" w:space="0" w:color="auto"/>
              <w:right w:val="single" w:sz="4" w:space="0" w:color="auto"/>
            </w:tcBorders>
            <w:shd w:val="clear" w:color="auto" w:fill="auto"/>
            <w:vAlign w:val="center"/>
            <w:hideMark/>
          </w:tcPr>
          <w:p w14:paraId="259EB91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4901</w:t>
            </w:r>
          </w:p>
        </w:tc>
        <w:tc>
          <w:tcPr>
            <w:tcW w:w="1669" w:type="dxa"/>
            <w:tcBorders>
              <w:top w:val="nil"/>
              <w:left w:val="nil"/>
              <w:bottom w:val="single" w:sz="4" w:space="0" w:color="auto"/>
              <w:right w:val="nil"/>
            </w:tcBorders>
            <w:shd w:val="clear" w:color="auto" w:fill="auto"/>
            <w:vAlign w:val="center"/>
            <w:hideMark/>
          </w:tcPr>
          <w:p w14:paraId="552F9D9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EBD9BD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0,2607</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0FABB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0,7686</w:t>
            </w:r>
          </w:p>
        </w:tc>
        <w:tc>
          <w:tcPr>
            <w:tcW w:w="1527" w:type="dxa"/>
            <w:tcBorders>
              <w:top w:val="nil"/>
              <w:left w:val="nil"/>
              <w:bottom w:val="single" w:sz="4" w:space="0" w:color="auto"/>
              <w:right w:val="single" w:sz="4" w:space="0" w:color="auto"/>
            </w:tcBorders>
            <w:shd w:val="clear" w:color="auto" w:fill="auto"/>
            <w:vAlign w:val="center"/>
            <w:hideMark/>
          </w:tcPr>
          <w:p w14:paraId="533A8E6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0EBDC039"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E9B35B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3682A8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3E35869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tcBorders>
              <w:top w:val="nil"/>
              <w:left w:val="nil"/>
              <w:bottom w:val="single" w:sz="4" w:space="0" w:color="auto"/>
              <w:right w:val="single" w:sz="4" w:space="0" w:color="auto"/>
            </w:tcBorders>
            <w:shd w:val="clear" w:color="auto" w:fill="auto"/>
            <w:vAlign w:val="center"/>
            <w:hideMark/>
          </w:tcPr>
          <w:p w14:paraId="2678419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4901</w:t>
            </w:r>
          </w:p>
        </w:tc>
        <w:tc>
          <w:tcPr>
            <w:tcW w:w="1669" w:type="dxa"/>
            <w:tcBorders>
              <w:top w:val="nil"/>
              <w:left w:val="nil"/>
              <w:bottom w:val="single" w:sz="4" w:space="0" w:color="auto"/>
              <w:right w:val="nil"/>
            </w:tcBorders>
            <w:shd w:val="clear" w:color="auto" w:fill="auto"/>
            <w:vAlign w:val="center"/>
            <w:hideMark/>
          </w:tcPr>
          <w:p w14:paraId="6E7A152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C8B43D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0,0157</w:t>
            </w:r>
          </w:p>
        </w:tc>
        <w:tc>
          <w:tcPr>
            <w:tcW w:w="1417" w:type="dxa"/>
            <w:vMerge/>
            <w:tcBorders>
              <w:top w:val="nil"/>
              <w:left w:val="single" w:sz="4" w:space="0" w:color="auto"/>
              <w:bottom w:val="single" w:sz="4" w:space="0" w:color="000000"/>
              <w:right w:val="single" w:sz="4" w:space="0" w:color="auto"/>
            </w:tcBorders>
            <w:vAlign w:val="center"/>
            <w:hideMark/>
          </w:tcPr>
          <w:p w14:paraId="65B5E5D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0E3E7FE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67B7731B"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2084157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06391A8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091</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57BB76C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MTBE</w:t>
            </w:r>
          </w:p>
        </w:tc>
        <w:tc>
          <w:tcPr>
            <w:tcW w:w="883" w:type="dxa"/>
            <w:tcBorders>
              <w:top w:val="nil"/>
              <w:left w:val="nil"/>
              <w:bottom w:val="single" w:sz="4" w:space="0" w:color="auto"/>
              <w:right w:val="single" w:sz="4" w:space="0" w:color="auto"/>
            </w:tcBorders>
            <w:shd w:val="clear" w:color="auto" w:fill="auto"/>
            <w:vAlign w:val="center"/>
            <w:hideMark/>
          </w:tcPr>
          <w:p w14:paraId="4DC8599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4901</w:t>
            </w:r>
          </w:p>
        </w:tc>
        <w:tc>
          <w:tcPr>
            <w:tcW w:w="1669" w:type="dxa"/>
            <w:tcBorders>
              <w:top w:val="nil"/>
              <w:left w:val="nil"/>
              <w:bottom w:val="single" w:sz="4" w:space="0" w:color="auto"/>
              <w:right w:val="nil"/>
            </w:tcBorders>
            <w:shd w:val="clear" w:color="auto" w:fill="auto"/>
            <w:vAlign w:val="center"/>
            <w:hideMark/>
          </w:tcPr>
          <w:p w14:paraId="1A215FD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D66126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0,2607</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DD7AE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0,7686</w:t>
            </w:r>
          </w:p>
        </w:tc>
        <w:tc>
          <w:tcPr>
            <w:tcW w:w="1527" w:type="dxa"/>
            <w:tcBorders>
              <w:top w:val="nil"/>
              <w:left w:val="nil"/>
              <w:bottom w:val="single" w:sz="4" w:space="0" w:color="auto"/>
              <w:right w:val="single" w:sz="4" w:space="0" w:color="auto"/>
            </w:tcBorders>
            <w:shd w:val="clear" w:color="auto" w:fill="auto"/>
            <w:vAlign w:val="center"/>
            <w:hideMark/>
          </w:tcPr>
          <w:p w14:paraId="0EBF9B5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5CE1F49E"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3C7C17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1564A0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0662A6D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tcBorders>
              <w:top w:val="nil"/>
              <w:left w:val="nil"/>
              <w:bottom w:val="single" w:sz="4" w:space="0" w:color="auto"/>
              <w:right w:val="single" w:sz="4" w:space="0" w:color="auto"/>
            </w:tcBorders>
            <w:shd w:val="clear" w:color="auto" w:fill="auto"/>
            <w:vAlign w:val="center"/>
            <w:hideMark/>
          </w:tcPr>
          <w:p w14:paraId="11A6633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4901</w:t>
            </w:r>
          </w:p>
        </w:tc>
        <w:tc>
          <w:tcPr>
            <w:tcW w:w="1669" w:type="dxa"/>
            <w:tcBorders>
              <w:top w:val="nil"/>
              <w:left w:val="nil"/>
              <w:bottom w:val="single" w:sz="4" w:space="0" w:color="auto"/>
              <w:right w:val="nil"/>
            </w:tcBorders>
            <w:shd w:val="clear" w:color="auto" w:fill="auto"/>
            <w:vAlign w:val="center"/>
            <w:hideMark/>
          </w:tcPr>
          <w:p w14:paraId="3738ECC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DE15AA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0,0157</w:t>
            </w:r>
          </w:p>
        </w:tc>
        <w:tc>
          <w:tcPr>
            <w:tcW w:w="1417" w:type="dxa"/>
            <w:vMerge/>
            <w:tcBorders>
              <w:top w:val="nil"/>
              <w:left w:val="single" w:sz="4" w:space="0" w:color="auto"/>
              <w:bottom w:val="single" w:sz="4" w:space="0" w:color="000000"/>
              <w:right w:val="single" w:sz="4" w:space="0" w:color="auto"/>
            </w:tcBorders>
            <w:vAlign w:val="center"/>
            <w:hideMark/>
          </w:tcPr>
          <w:p w14:paraId="69606F6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339E59A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592A5B7C"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63723DE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RRME 400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talpykla</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30BD54A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092</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6A64878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14:paraId="2DB0BE4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7080A16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1BBDC2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0,0496</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FAB7B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0,0325</w:t>
            </w:r>
          </w:p>
        </w:tc>
        <w:tc>
          <w:tcPr>
            <w:tcW w:w="1527" w:type="dxa"/>
            <w:tcBorders>
              <w:top w:val="nil"/>
              <w:left w:val="nil"/>
              <w:bottom w:val="single" w:sz="4" w:space="0" w:color="auto"/>
              <w:right w:val="single" w:sz="4" w:space="0" w:color="auto"/>
            </w:tcBorders>
            <w:shd w:val="clear" w:color="auto" w:fill="auto"/>
            <w:vAlign w:val="center"/>
            <w:hideMark/>
          </w:tcPr>
          <w:p w14:paraId="23679E2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5DCAA185"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9049BC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0D92B8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3668057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tcBorders>
              <w:top w:val="nil"/>
              <w:left w:val="nil"/>
              <w:bottom w:val="single" w:sz="4" w:space="0" w:color="auto"/>
              <w:right w:val="single" w:sz="4" w:space="0" w:color="auto"/>
            </w:tcBorders>
            <w:shd w:val="clear" w:color="auto" w:fill="auto"/>
            <w:vAlign w:val="center"/>
            <w:hideMark/>
          </w:tcPr>
          <w:p w14:paraId="4FA709F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5635164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DA37BD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0,0002</w:t>
            </w:r>
          </w:p>
        </w:tc>
        <w:tc>
          <w:tcPr>
            <w:tcW w:w="1417" w:type="dxa"/>
            <w:vMerge/>
            <w:tcBorders>
              <w:top w:val="nil"/>
              <w:left w:val="single" w:sz="4" w:space="0" w:color="auto"/>
              <w:bottom w:val="single" w:sz="4" w:space="0" w:color="000000"/>
              <w:right w:val="single" w:sz="4" w:space="0" w:color="auto"/>
            </w:tcBorders>
            <w:vAlign w:val="center"/>
            <w:hideMark/>
          </w:tcPr>
          <w:p w14:paraId="13D2410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0416125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300F93C0"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41A3463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Etanolio 300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talpykla</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FC91F6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093</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51C62BC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Etanolis</w:t>
            </w:r>
          </w:p>
        </w:tc>
        <w:tc>
          <w:tcPr>
            <w:tcW w:w="883" w:type="dxa"/>
            <w:tcBorders>
              <w:top w:val="nil"/>
              <w:left w:val="nil"/>
              <w:bottom w:val="single" w:sz="4" w:space="0" w:color="auto"/>
              <w:right w:val="single" w:sz="4" w:space="0" w:color="auto"/>
            </w:tcBorders>
            <w:shd w:val="clear" w:color="auto" w:fill="auto"/>
            <w:vAlign w:val="center"/>
            <w:hideMark/>
          </w:tcPr>
          <w:p w14:paraId="3A89383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739</w:t>
            </w:r>
          </w:p>
        </w:tc>
        <w:tc>
          <w:tcPr>
            <w:tcW w:w="1669" w:type="dxa"/>
            <w:tcBorders>
              <w:top w:val="nil"/>
              <w:left w:val="nil"/>
              <w:bottom w:val="single" w:sz="4" w:space="0" w:color="auto"/>
              <w:right w:val="nil"/>
            </w:tcBorders>
            <w:shd w:val="clear" w:color="auto" w:fill="auto"/>
            <w:vAlign w:val="center"/>
            <w:hideMark/>
          </w:tcPr>
          <w:p w14:paraId="3D3EA38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71403B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0,0587</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DFCB5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0,1072</w:t>
            </w:r>
          </w:p>
        </w:tc>
        <w:tc>
          <w:tcPr>
            <w:tcW w:w="1527" w:type="dxa"/>
            <w:tcBorders>
              <w:top w:val="nil"/>
              <w:left w:val="nil"/>
              <w:bottom w:val="single" w:sz="4" w:space="0" w:color="auto"/>
              <w:right w:val="single" w:sz="4" w:space="0" w:color="auto"/>
            </w:tcBorders>
            <w:shd w:val="clear" w:color="auto" w:fill="auto"/>
            <w:vAlign w:val="center"/>
            <w:hideMark/>
          </w:tcPr>
          <w:p w14:paraId="3587A69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530D6B52"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0A407D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FCE7E5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7FD13C9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tcBorders>
              <w:top w:val="nil"/>
              <w:left w:val="nil"/>
              <w:bottom w:val="single" w:sz="4" w:space="0" w:color="auto"/>
              <w:right w:val="single" w:sz="4" w:space="0" w:color="auto"/>
            </w:tcBorders>
            <w:shd w:val="clear" w:color="auto" w:fill="auto"/>
            <w:vAlign w:val="center"/>
            <w:hideMark/>
          </w:tcPr>
          <w:p w14:paraId="190DA80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739</w:t>
            </w:r>
          </w:p>
        </w:tc>
        <w:tc>
          <w:tcPr>
            <w:tcW w:w="1669" w:type="dxa"/>
            <w:tcBorders>
              <w:top w:val="nil"/>
              <w:left w:val="nil"/>
              <w:bottom w:val="single" w:sz="4" w:space="0" w:color="auto"/>
              <w:right w:val="nil"/>
            </w:tcBorders>
            <w:shd w:val="clear" w:color="auto" w:fill="auto"/>
            <w:vAlign w:val="center"/>
            <w:hideMark/>
          </w:tcPr>
          <w:p w14:paraId="3BF2BE5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A7C441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0,0004</w:t>
            </w:r>
          </w:p>
        </w:tc>
        <w:tc>
          <w:tcPr>
            <w:tcW w:w="1417" w:type="dxa"/>
            <w:vMerge/>
            <w:tcBorders>
              <w:top w:val="nil"/>
              <w:left w:val="single" w:sz="4" w:space="0" w:color="auto"/>
              <w:bottom w:val="single" w:sz="4" w:space="0" w:color="000000"/>
              <w:right w:val="single" w:sz="4" w:space="0" w:color="auto"/>
            </w:tcBorders>
            <w:vAlign w:val="center"/>
            <w:hideMark/>
          </w:tcPr>
          <w:p w14:paraId="3C4C898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5F441CB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7982934B"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44DB0B6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Priedų talpykla</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250FD0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094</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1807DF7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0115B87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3952A95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336341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0,7774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79F78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0,1452</w:t>
            </w:r>
          </w:p>
        </w:tc>
        <w:tc>
          <w:tcPr>
            <w:tcW w:w="1527" w:type="dxa"/>
            <w:tcBorders>
              <w:top w:val="nil"/>
              <w:left w:val="nil"/>
              <w:bottom w:val="single" w:sz="4" w:space="0" w:color="auto"/>
              <w:right w:val="single" w:sz="4" w:space="0" w:color="auto"/>
            </w:tcBorders>
            <w:shd w:val="clear" w:color="auto" w:fill="auto"/>
            <w:vAlign w:val="center"/>
            <w:hideMark/>
          </w:tcPr>
          <w:p w14:paraId="7F18E7D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21F9E33C"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2159980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52976F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22C6C83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3EFAB21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328E7E8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F991C5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0,0062</w:t>
            </w:r>
          </w:p>
        </w:tc>
        <w:tc>
          <w:tcPr>
            <w:tcW w:w="1417" w:type="dxa"/>
            <w:vMerge/>
            <w:tcBorders>
              <w:top w:val="nil"/>
              <w:left w:val="single" w:sz="4" w:space="0" w:color="auto"/>
              <w:bottom w:val="single" w:sz="4" w:space="0" w:color="000000"/>
              <w:right w:val="single" w:sz="4" w:space="0" w:color="auto"/>
            </w:tcBorders>
            <w:vAlign w:val="center"/>
            <w:hideMark/>
          </w:tcPr>
          <w:p w14:paraId="4FE230B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3374C6C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7E66C189"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14:paraId="0A8F37B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4200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talpyklos be pontonų</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3358FC7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095</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77DA0F4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038A3EB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6995A80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2D5B3C4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0,0185</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244AA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0,0059</w:t>
            </w:r>
          </w:p>
        </w:tc>
        <w:tc>
          <w:tcPr>
            <w:tcW w:w="1527" w:type="dxa"/>
            <w:tcBorders>
              <w:top w:val="nil"/>
              <w:left w:val="nil"/>
              <w:bottom w:val="single" w:sz="4" w:space="0" w:color="auto"/>
              <w:right w:val="single" w:sz="4" w:space="0" w:color="auto"/>
            </w:tcBorders>
            <w:shd w:val="clear" w:color="auto" w:fill="auto"/>
            <w:vAlign w:val="center"/>
            <w:hideMark/>
          </w:tcPr>
          <w:p w14:paraId="2B51DBB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7A77AA0D"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71B9E9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9A0614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68C0806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3C0B2F0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14174B0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CA6033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0,0000</w:t>
            </w:r>
          </w:p>
        </w:tc>
        <w:tc>
          <w:tcPr>
            <w:tcW w:w="1417" w:type="dxa"/>
            <w:vMerge/>
            <w:tcBorders>
              <w:top w:val="nil"/>
              <w:left w:val="single" w:sz="4" w:space="0" w:color="auto"/>
              <w:bottom w:val="single" w:sz="4" w:space="0" w:color="000000"/>
              <w:right w:val="single" w:sz="4" w:space="0" w:color="auto"/>
            </w:tcBorders>
            <w:vAlign w:val="center"/>
            <w:hideMark/>
          </w:tcPr>
          <w:p w14:paraId="67D62D3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1E92A2A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02502C26"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BC3A17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7B155B7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096</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14:paraId="7D62E84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5674E18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nil"/>
            </w:tcBorders>
            <w:shd w:val="clear" w:color="auto" w:fill="auto"/>
            <w:vAlign w:val="center"/>
            <w:hideMark/>
          </w:tcPr>
          <w:p w14:paraId="5CFDB34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BD317C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0,0185</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43686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0,0059</w:t>
            </w:r>
          </w:p>
        </w:tc>
        <w:tc>
          <w:tcPr>
            <w:tcW w:w="1527" w:type="dxa"/>
            <w:tcBorders>
              <w:top w:val="nil"/>
              <w:left w:val="nil"/>
              <w:bottom w:val="single" w:sz="4" w:space="0" w:color="auto"/>
              <w:right w:val="single" w:sz="4" w:space="0" w:color="auto"/>
            </w:tcBorders>
            <w:shd w:val="clear" w:color="auto" w:fill="auto"/>
            <w:vAlign w:val="center"/>
            <w:hideMark/>
          </w:tcPr>
          <w:p w14:paraId="010A46F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442120FB"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8BA61C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147036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1C5B20D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6F07094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nil"/>
            </w:tcBorders>
            <w:shd w:val="clear" w:color="auto" w:fill="auto"/>
            <w:vAlign w:val="center"/>
            <w:hideMark/>
          </w:tcPr>
          <w:p w14:paraId="7BFBF13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B61124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0,0000</w:t>
            </w:r>
          </w:p>
        </w:tc>
        <w:tc>
          <w:tcPr>
            <w:tcW w:w="1417" w:type="dxa"/>
            <w:vMerge/>
            <w:tcBorders>
              <w:top w:val="nil"/>
              <w:left w:val="single" w:sz="4" w:space="0" w:color="auto"/>
              <w:bottom w:val="single" w:sz="4" w:space="0" w:color="000000"/>
              <w:right w:val="single" w:sz="4" w:space="0" w:color="auto"/>
            </w:tcBorders>
            <w:vAlign w:val="center"/>
            <w:hideMark/>
          </w:tcPr>
          <w:p w14:paraId="26065B0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5CDDCD7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2E0B205A" w14:textId="77777777" w:rsidTr="00D30B25">
        <w:trPr>
          <w:gridAfter w:val="1"/>
          <w:wAfter w:w="14" w:type="dxa"/>
          <w:trHeight w:val="255"/>
        </w:trPr>
        <w:tc>
          <w:tcPr>
            <w:tcW w:w="2661" w:type="dxa"/>
            <w:vMerge w:val="restart"/>
            <w:tcBorders>
              <w:top w:val="nil"/>
              <w:left w:val="single" w:sz="4" w:space="0" w:color="auto"/>
              <w:bottom w:val="single" w:sz="4" w:space="0" w:color="auto"/>
              <w:right w:val="single" w:sz="4" w:space="0" w:color="auto"/>
            </w:tcBorders>
            <w:shd w:val="clear" w:color="auto" w:fill="auto"/>
            <w:hideMark/>
          </w:tcPr>
          <w:p w14:paraId="45FB1E97" w14:textId="77777777" w:rsidR="0056403B" w:rsidRPr="00981F2C" w:rsidRDefault="0056403B" w:rsidP="00EC7BDA">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20000m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talpyklos su pontonais</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14:paraId="4DD165C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099</w:t>
            </w:r>
          </w:p>
        </w:tc>
        <w:tc>
          <w:tcPr>
            <w:tcW w:w="3151" w:type="dxa"/>
            <w:vMerge w:val="restart"/>
            <w:tcBorders>
              <w:top w:val="nil"/>
              <w:left w:val="single" w:sz="4" w:space="0" w:color="auto"/>
              <w:bottom w:val="single" w:sz="4" w:space="0" w:color="auto"/>
              <w:right w:val="single" w:sz="4" w:space="0" w:color="auto"/>
            </w:tcBorders>
            <w:shd w:val="clear" w:color="auto" w:fill="auto"/>
            <w:hideMark/>
          </w:tcPr>
          <w:p w14:paraId="753AD58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14:paraId="6D1F033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59CA7CF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4827F30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0,1356</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A4413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1,8919</w:t>
            </w:r>
          </w:p>
        </w:tc>
        <w:tc>
          <w:tcPr>
            <w:tcW w:w="1527" w:type="dxa"/>
            <w:tcBorders>
              <w:top w:val="nil"/>
              <w:left w:val="nil"/>
              <w:bottom w:val="single" w:sz="4" w:space="0" w:color="auto"/>
              <w:right w:val="single" w:sz="4" w:space="0" w:color="auto"/>
            </w:tcBorders>
            <w:shd w:val="clear" w:color="auto" w:fill="auto"/>
            <w:vAlign w:val="center"/>
            <w:hideMark/>
          </w:tcPr>
          <w:p w14:paraId="1B65DE3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03A30962" w14:textId="77777777" w:rsidTr="00D30B25">
        <w:trPr>
          <w:gridAfter w:val="1"/>
          <w:wAfter w:w="14" w:type="dxa"/>
          <w:trHeight w:val="255"/>
        </w:trPr>
        <w:tc>
          <w:tcPr>
            <w:tcW w:w="2661" w:type="dxa"/>
            <w:vMerge/>
            <w:tcBorders>
              <w:top w:val="nil"/>
              <w:left w:val="single" w:sz="4" w:space="0" w:color="auto"/>
              <w:bottom w:val="single" w:sz="4" w:space="0" w:color="auto"/>
              <w:right w:val="single" w:sz="4" w:space="0" w:color="auto"/>
            </w:tcBorders>
            <w:vAlign w:val="center"/>
            <w:hideMark/>
          </w:tcPr>
          <w:p w14:paraId="7BE4E8E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17C78EF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auto"/>
              <w:right w:val="single" w:sz="4" w:space="0" w:color="auto"/>
            </w:tcBorders>
            <w:vAlign w:val="center"/>
            <w:hideMark/>
          </w:tcPr>
          <w:p w14:paraId="5DC4FB5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8EB0F5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vAlign w:val="center"/>
            <w:hideMark/>
          </w:tcPr>
          <w:p w14:paraId="1CB9966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16CB3CD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0,0085</w:t>
            </w:r>
          </w:p>
        </w:tc>
        <w:tc>
          <w:tcPr>
            <w:tcW w:w="1417" w:type="dxa"/>
            <w:vMerge/>
            <w:tcBorders>
              <w:top w:val="nil"/>
              <w:left w:val="single" w:sz="4" w:space="0" w:color="auto"/>
              <w:bottom w:val="single" w:sz="4" w:space="0" w:color="auto"/>
              <w:right w:val="single" w:sz="4" w:space="0" w:color="auto"/>
            </w:tcBorders>
            <w:vAlign w:val="center"/>
            <w:hideMark/>
          </w:tcPr>
          <w:p w14:paraId="0DEACF8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0427BDA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15505A04" w14:textId="77777777" w:rsidTr="00D30B25">
        <w:trPr>
          <w:gridAfter w:val="1"/>
          <w:wAfter w:w="14" w:type="dxa"/>
          <w:trHeight w:val="255"/>
        </w:trPr>
        <w:tc>
          <w:tcPr>
            <w:tcW w:w="2661" w:type="dxa"/>
            <w:vMerge/>
            <w:tcBorders>
              <w:top w:val="nil"/>
              <w:left w:val="single" w:sz="4" w:space="0" w:color="auto"/>
              <w:bottom w:val="single" w:sz="4" w:space="0" w:color="auto"/>
              <w:right w:val="single" w:sz="4" w:space="0" w:color="auto"/>
            </w:tcBorders>
            <w:vAlign w:val="center"/>
            <w:hideMark/>
          </w:tcPr>
          <w:p w14:paraId="20ABAF0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auto"/>
              <w:right w:val="single" w:sz="4" w:space="0" w:color="auto"/>
            </w:tcBorders>
            <w:shd w:val="clear" w:color="auto" w:fill="auto"/>
            <w:hideMark/>
          </w:tcPr>
          <w:p w14:paraId="75672CE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100</w:t>
            </w:r>
          </w:p>
        </w:tc>
        <w:tc>
          <w:tcPr>
            <w:tcW w:w="3151" w:type="dxa"/>
            <w:vMerge w:val="restart"/>
            <w:tcBorders>
              <w:top w:val="nil"/>
              <w:left w:val="single" w:sz="4" w:space="0" w:color="auto"/>
              <w:bottom w:val="single" w:sz="4" w:space="0" w:color="auto"/>
              <w:right w:val="single" w:sz="4" w:space="0" w:color="auto"/>
            </w:tcBorders>
            <w:shd w:val="clear" w:color="auto" w:fill="auto"/>
            <w:hideMark/>
          </w:tcPr>
          <w:p w14:paraId="1232C06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14:paraId="400C470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320C901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2700619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0,1356</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AD20F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1,8919</w:t>
            </w:r>
          </w:p>
        </w:tc>
        <w:tc>
          <w:tcPr>
            <w:tcW w:w="1527" w:type="dxa"/>
            <w:tcBorders>
              <w:top w:val="nil"/>
              <w:left w:val="nil"/>
              <w:bottom w:val="single" w:sz="4" w:space="0" w:color="auto"/>
              <w:right w:val="single" w:sz="4" w:space="0" w:color="auto"/>
            </w:tcBorders>
            <w:shd w:val="clear" w:color="auto" w:fill="auto"/>
            <w:vAlign w:val="center"/>
            <w:hideMark/>
          </w:tcPr>
          <w:p w14:paraId="10D6A3A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21A4AF94" w14:textId="77777777" w:rsidTr="00D30B25">
        <w:trPr>
          <w:gridAfter w:val="1"/>
          <w:wAfter w:w="14" w:type="dxa"/>
          <w:trHeight w:val="255"/>
        </w:trPr>
        <w:tc>
          <w:tcPr>
            <w:tcW w:w="2661" w:type="dxa"/>
            <w:vMerge/>
            <w:tcBorders>
              <w:top w:val="nil"/>
              <w:left w:val="single" w:sz="4" w:space="0" w:color="auto"/>
              <w:bottom w:val="single" w:sz="4" w:space="0" w:color="auto"/>
              <w:right w:val="single" w:sz="4" w:space="0" w:color="auto"/>
            </w:tcBorders>
            <w:vAlign w:val="center"/>
            <w:hideMark/>
          </w:tcPr>
          <w:p w14:paraId="469A0EF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1F3CE67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auto"/>
              <w:right w:val="single" w:sz="4" w:space="0" w:color="auto"/>
            </w:tcBorders>
            <w:vAlign w:val="center"/>
            <w:hideMark/>
          </w:tcPr>
          <w:p w14:paraId="7E61F05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E4E31A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vAlign w:val="center"/>
            <w:hideMark/>
          </w:tcPr>
          <w:p w14:paraId="68D33A1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0A696D1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0,0085</w:t>
            </w:r>
          </w:p>
        </w:tc>
        <w:tc>
          <w:tcPr>
            <w:tcW w:w="1417" w:type="dxa"/>
            <w:vMerge/>
            <w:tcBorders>
              <w:top w:val="nil"/>
              <w:left w:val="single" w:sz="4" w:space="0" w:color="auto"/>
              <w:bottom w:val="single" w:sz="4" w:space="0" w:color="auto"/>
              <w:right w:val="single" w:sz="4" w:space="0" w:color="auto"/>
            </w:tcBorders>
            <w:vAlign w:val="center"/>
            <w:hideMark/>
          </w:tcPr>
          <w:p w14:paraId="0989C25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04F0B6E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18C2502A" w14:textId="77777777" w:rsidTr="00D30B25">
        <w:trPr>
          <w:gridAfter w:val="1"/>
          <w:wAfter w:w="14" w:type="dxa"/>
          <w:trHeight w:val="255"/>
        </w:trPr>
        <w:tc>
          <w:tcPr>
            <w:tcW w:w="2661" w:type="dxa"/>
            <w:vMerge/>
            <w:tcBorders>
              <w:top w:val="nil"/>
              <w:left w:val="single" w:sz="4" w:space="0" w:color="auto"/>
              <w:bottom w:val="single" w:sz="4" w:space="0" w:color="auto"/>
              <w:right w:val="single" w:sz="4" w:space="0" w:color="auto"/>
            </w:tcBorders>
            <w:vAlign w:val="center"/>
            <w:hideMark/>
          </w:tcPr>
          <w:p w14:paraId="45F0927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auto"/>
              <w:right w:val="single" w:sz="4" w:space="0" w:color="auto"/>
            </w:tcBorders>
            <w:shd w:val="clear" w:color="auto" w:fill="auto"/>
            <w:hideMark/>
          </w:tcPr>
          <w:p w14:paraId="392EAC1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101</w:t>
            </w:r>
          </w:p>
        </w:tc>
        <w:tc>
          <w:tcPr>
            <w:tcW w:w="3151" w:type="dxa"/>
            <w:vMerge w:val="restart"/>
            <w:tcBorders>
              <w:top w:val="nil"/>
              <w:left w:val="single" w:sz="4" w:space="0" w:color="auto"/>
              <w:bottom w:val="single" w:sz="4" w:space="0" w:color="auto"/>
              <w:right w:val="single" w:sz="4" w:space="0" w:color="auto"/>
            </w:tcBorders>
            <w:shd w:val="clear" w:color="auto" w:fill="auto"/>
            <w:hideMark/>
          </w:tcPr>
          <w:p w14:paraId="4E8C497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14:paraId="76EC328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5E5B310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6B746DD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0,1356</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A7004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1,8919</w:t>
            </w:r>
          </w:p>
        </w:tc>
        <w:tc>
          <w:tcPr>
            <w:tcW w:w="1527" w:type="dxa"/>
            <w:tcBorders>
              <w:top w:val="nil"/>
              <w:left w:val="nil"/>
              <w:bottom w:val="single" w:sz="4" w:space="0" w:color="auto"/>
              <w:right w:val="single" w:sz="4" w:space="0" w:color="auto"/>
            </w:tcBorders>
            <w:shd w:val="clear" w:color="auto" w:fill="auto"/>
            <w:vAlign w:val="center"/>
            <w:hideMark/>
          </w:tcPr>
          <w:p w14:paraId="5DC2E46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0AFB2957" w14:textId="77777777" w:rsidTr="00D30B25">
        <w:trPr>
          <w:gridAfter w:val="1"/>
          <w:wAfter w:w="14" w:type="dxa"/>
          <w:trHeight w:val="255"/>
        </w:trPr>
        <w:tc>
          <w:tcPr>
            <w:tcW w:w="2661" w:type="dxa"/>
            <w:vMerge/>
            <w:tcBorders>
              <w:top w:val="nil"/>
              <w:left w:val="single" w:sz="4" w:space="0" w:color="auto"/>
              <w:bottom w:val="single" w:sz="4" w:space="0" w:color="auto"/>
              <w:right w:val="single" w:sz="4" w:space="0" w:color="auto"/>
            </w:tcBorders>
            <w:vAlign w:val="center"/>
            <w:hideMark/>
          </w:tcPr>
          <w:p w14:paraId="718A2CE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CEA7FD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auto"/>
              <w:right w:val="single" w:sz="4" w:space="0" w:color="auto"/>
            </w:tcBorders>
            <w:vAlign w:val="center"/>
            <w:hideMark/>
          </w:tcPr>
          <w:p w14:paraId="2B379C7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F7B86D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vAlign w:val="center"/>
            <w:hideMark/>
          </w:tcPr>
          <w:p w14:paraId="10F16DC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190D4C8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0,0085</w:t>
            </w:r>
          </w:p>
        </w:tc>
        <w:tc>
          <w:tcPr>
            <w:tcW w:w="1417" w:type="dxa"/>
            <w:vMerge/>
            <w:tcBorders>
              <w:top w:val="nil"/>
              <w:left w:val="single" w:sz="4" w:space="0" w:color="auto"/>
              <w:bottom w:val="single" w:sz="4" w:space="0" w:color="auto"/>
              <w:right w:val="single" w:sz="4" w:space="0" w:color="auto"/>
            </w:tcBorders>
            <w:vAlign w:val="center"/>
            <w:hideMark/>
          </w:tcPr>
          <w:p w14:paraId="2E3E8E3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30E2E1B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5C97ED85" w14:textId="77777777" w:rsidTr="00D30B25">
        <w:trPr>
          <w:gridAfter w:val="1"/>
          <w:wAfter w:w="14" w:type="dxa"/>
          <w:trHeight w:val="255"/>
        </w:trPr>
        <w:tc>
          <w:tcPr>
            <w:tcW w:w="2661" w:type="dxa"/>
            <w:vMerge/>
            <w:tcBorders>
              <w:top w:val="nil"/>
              <w:left w:val="single" w:sz="4" w:space="0" w:color="auto"/>
              <w:bottom w:val="single" w:sz="4" w:space="0" w:color="auto"/>
              <w:right w:val="single" w:sz="4" w:space="0" w:color="auto"/>
            </w:tcBorders>
            <w:vAlign w:val="center"/>
            <w:hideMark/>
          </w:tcPr>
          <w:p w14:paraId="606DB6F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auto"/>
              <w:right w:val="single" w:sz="4" w:space="0" w:color="auto"/>
            </w:tcBorders>
            <w:shd w:val="clear" w:color="auto" w:fill="auto"/>
            <w:hideMark/>
          </w:tcPr>
          <w:p w14:paraId="6C11CD3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102</w:t>
            </w:r>
          </w:p>
        </w:tc>
        <w:tc>
          <w:tcPr>
            <w:tcW w:w="3151" w:type="dxa"/>
            <w:vMerge w:val="restart"/>
            <w:tcBorders>
              <w:top w:val="nil"/>
              <w:left w:val="single" w:sz="4" w:space="0" w:color="auto"/>
              <w:bottom w:val="single" w:sz="4" w:space="0" w:color="auto"/>
              <w:right w:val="single" w:sz="4" w:space="0" w:color="auto"/>
            </w:tcBorders>
            <w:shd w:val="clear" w:color="auto" w:fill="auto"/>
            <w:hideMark/>
          </w:tcPr>
          <w:p w14:paraId="01FAB7D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14:paraId="0A6C369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7476CCC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0C9B705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0,1356</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3173D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1,8919</w:t>
            </w:r>
          </w:p>
        </w:tc>
        <w:tc>
          <w:tcPr>
            <w:tcW w:w="1527" w:type="dxa"/>
            <w:tcBorders>
              <w:top w:val="nil"/>
              <w:left w:val="nil"/>
              <w:bottom w:val="single" w:sz="4" w:space="0" w:color="auto"/>
              <w:right w:val="single" w:sz="4" w:space="0" w:color="auto"/>
            </w:tcBorders>
            <w:shd w:val="clear" w:color="auto" w:fill="auto"/>
            <w:vAlign w:val="center"/>
            <w:hideMark/>
          </w:tcPr>
          <w:p w14:paraId="7E3544A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1D0F22F1" w14:textId="77777777" w:rsidTr="00D30B25">
        <w:trPr>
          <w:gridAfter w:val="1"/>
          <w:wAfter w:w="14" w:type="dxa"/>
          <w:trHeight w:val="255"/>
        </w:trPr>
        <w:tc>
          <w:tcPr>
            <w:tcW w:w="2661" w:type="dxa"/>
            <w:vMerge/>
            <w:tcBorders>
              <w:top w:val="nil"/>
              <w:left w:val="single" w:sz="4" w:space="0" w:color="auto"/>
              <w:bottom w:val="single" w:sz="4" w:space="0" w:color="auto"/>
              <w:right w:val="single" w:sz="4" w:space="0" w:color="auto"/>
            </w:tcBorders>
            <w:vAlign w:val="center"/>
            <w:hideMark/>
          </w:tcPr>
          <w:p w14:paraId="4B7FF75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74066E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auto"/>
              <w:right w:val="single" w:sz="4" w:space="0" w:color="auto"/>
            </w:tcBorders>
            <w:vAlign w:val="center"/>
            <w:hideMark/>
          </w:tcPr>
          <w:p w14:paraId="4CB94CE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BC89D6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vAlign w:val="center"/>
            <w:hideMark/>
          </w:tcPr>
          <w:p w14:paraId="5A4B3D9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1386236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0,0085</w:t>
            </w:r>
          </w:p>
        </w:tc>
        <w:tc>
          <w:tcPr>
            <w:tcW w:w="1417" w:type="dxa"/>
            <w:vMerge/>
            <w:tcBorders>
              <w:top w:val="nil"/>
              <w:left w:val="single" w:sz="4" w:space="0" w:color="auto"/>
              <w:bottom w:val="single" w:sz="4" w:space="0" w:color="auto"/>
              <w:right w:val="single" w:sz="4" w:space="0" w:color="auto"/>
            </w:tcBorders>
            <w:vAlign w:val="center"/>
            <w:hideMark/>
          </w:tcPr>
          <w:p w14:paraId="1C0992B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364F58D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51B96226" w14:textId="77777777" w:rsidTr="00D30B25">
        <w:trPr>
          <w:gridAfter w:val="1"/>
          <w:wAfter w:w="14" w:type="dxa"/>
          <w:trHeight w:val="255"/>
        </w:trPr>
        <w:tc>
          <w:tcPr>
            <w:tcW w:w="2661" w:type="dxa"/>
            <w:vMerge/>
            <w:tcBorders>
              <w:top w:val="nil"/>
              <w:left w:val="single" w:sz="4" w:space="0" w:color="auto"/>
              <w:bottom w:val="single" w:sz="4" w:space="0" w:color="auto"/>
              <w:right w:val="single" w:sz="4" w:space="0" w:color="auto"/>
            </w:tcBorders>
            <w:vAlign w:val="center"/>
            <w:hideMark/>
          </w:tcPr>
          <w:p w14:paraId="68BC494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auto"/>
              <w:right w:val="single" w:sz="4" w:space="0" w:color="auto"/>
            </w:tcBorders>
            <w:shd w:val="clear" w:color="auto" w:fill="auto"/>
            <w:hideMark/>
          </w:tcPr>
          <w:p w14:paraId="1A54C8F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103</w:t>
            </w:r>
          </w:p>
        </w:tc>
        <w:tc>
          <w:tcPr>
            <w:tcW w:w="3151" w:type="dxa"/>
            <w:vMerge w:val="restart"/>
            <w:tcBorders>
              <w:top w:val="nil"/>
              <w:left w:val="single" w:sz="4" w:space="0" w:color="auto"/>
              <w:bottom w:val="single" w:sz="4" w:space="0" w:color="auto"/>
              <w:right w:val="single" w:sz="4" w:space="0" w:color="auto"/>
            </w:tcBorders>
            <w:shd w:val="clear" w:color="auto" w:fill="auto"/>
            <w:hideMark/>
          </w:tcPr>
          <w:p w14:paraId="41AE9C3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14:paraId="62AB1CA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5977217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4A4C84B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0,1356</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8B2A5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1,8919</w:t>
            </w:r>
          </w:p>
        </w:tc>
        <w:tc>
          <w:tcPr>
            <w:tcW w:w="1527" w:type="dxa"/>
            <w:tcBorders>
              <w:top w:val="nil"/>
              <w:left w:val="nil"/>
              <w:bottom w:val="single" w:sz="4" w:space="0" w:color="auto"/>
              <w:right w:val="single" w:sz="4" w:space="0" w:color="auto"/>
            </w:tcBorders>
            <w:shd w:val="clear" w:color="auto" w:fill="auto"/>
            <w:vAlign w:val="center"/>
            <w:hideMark/>
          </w:tcPr>
          <w:p w14:paraId="19E3C2E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7AFA984" w14:textId="77777777" w:rsidTr="00D30B25">
        <w:trPr>
          <w:gridAfter w:val="1"/>
          <w:wAfter w:w="14" w:type="dxa"/>
          <w:trHeight w:val="255"/>
        </w:trPr>
        <w:tc>
          <w:tcPr>
            <w:tcW w:w="2661" w:type="dxa"/>
            <w:vMerge/>
            <w:tcBorders>
              <w:top w:val="nil"/>
              <w:left w:val="single" w:sz="4" w:space="0" w:color="auto"/>
              <w:bottom w:val="single" w:sz="4" w:space="0" w:color="auto"/>
              <w:right w:val="single" w:sz="4" w:space="0" w:color="auto"/>
            </w:tcBorders>
            <w:vAlign w:val="center"/>
            <w:hideMark/>
          </w:tcPr>
          <w:p w14:paraId="4FF72F2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8D90C3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auto"/>
              <w:right w:val="single" w:sz="4" w:space="0" w:color="auto"/>
            </w:tcBorders>
            <w:vAlign w:val="center"/>
            <w:hideMark/>
          </w:tcPr>
          <w:p w14:paraId="19B5748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144A99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vAlign w:val="center"/>
            <w:hideMark/>
          </w:tcPr>
          <w:p w14:paraId="222A454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4AB02BE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0,0085</w:t>
            </w:r>
          </w:p>
        </w:tc>
        <w:tc>
          <w:tcPr>
            <w:tcW w:w="1417" w:type="dxa"/>
            <w:vMerge/>
            <w:tcBorders>
              <w:top w:val="nil"/>
              <w:left w:val="single" w:sz="4" w:space="0" w:color="auto"/>
              <w:bottom w:val="single" w:sz="4" w:space="0" w:color="auto"/>
              <w:right w:val="single" w:sz="4" w:space="0" w:color="auto"/>
            </w:tcBorders>
            <w:vAlign w:val="center"/>
            <w:hideMark/>
          </w:tcPr>
          <w:p w14:paraId="639018F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2A1AF82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0AEB54A1" w14:textId="77777777" w:rsidTr="00D30B25">
        <w:trPr>
          <w:gridAfter w:val="1"/>
          <w:wAfter w:w="14" w:type="dxa"/>
          <w:trHeight w:val="255"/>
        </w:trPr>
        <w:tc>
          <w:tcPr>
            <w:tcW w:w="2661" w:type="dxa"/>
            <w:vMerge/>
            <w:tcBorders>
              <w:top w:val="nil"/>
              <w:left w:val="single" w:sz="4" w:space="0" w:color="auto"/>
              <w:bottom w:val="single" w:sz="4" w:space="0" w:color="auto"/>
              <w:right w:val="single" w:sz="4" w:space="0" w:color="auto"/>
            </w:tcBorders>
            <w:vAlign w:val="center"/>
            <w:hideMark/>
          </w:tcPr>
          <w:p w14:paraId="59071E9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auto"/>
              <w:right w:val="single" w:sz="4" w:space="0" w:color="auto"/>
            </w:tcBorders>
            <w:shd w:val="clear" w:color="auto" w:fill="auto"/>
            <w:hideMark/>
          </w:tcPr>
          <w:p w14:paraId="012E824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104</w:t>
            </w:r>
          </w:p>
        </w:tc>
        <w:tc>
          <w:tcPr>
            <w:tcW w:w="3151" w:type="dxa"/>
            <w:vMerge w:val="restart"/>
            <w:tcBorders>
              <w:top w:val="nil"/>
              <w:left w:val="single" w:sz="4" w:space="0" w:color="auto"/>
              <w:bottom w:val="single" w:sz="4" w:space="0" w:color="auto"/>
              <w:right w:val="single" w:sz="4" w:space="0" w:color="auto"/>
            </w:tcBorders>
            <w:shd w:val="clear" w:color="auto" w:fill="auto"/>
            <w:hideMark/>
          </w:tcPr>
          <w:p w14:paraId="70494A7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14:paraId="46BB960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25781A4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0B961B4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0,1356</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A1065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1,8919</w:t>
            </w:r>
          </w:p>
        </w:tc>
        <w:tc>
          <w:tcPr>
            <w:tcW w:w="1527" w:type="dxa"/>
            <w:tcBorders>
              <w:top w:val="nil"/>
              <w:left w:val="nil"/>
              <w:bottom w:val="single" w:sz="4" w:space="0" w:color="auto"/>
              <w:right w:val="single" w:sz="4" w:space="0" w:color="auto"/>
            </w:tcBorders>
            <w:shd w:val="clear" w:color="auto" w:fill="auto"/>
            <w:vAlign w:val="center"/>
            <w:hideMark/>
          </w:tcPr>
          <w:p w14:paraId="747D6DD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786698D4" w14:textId="77777777" w:rsidTr="00D30B25">
        <w:trPr>
          <w:gridAfter w:val="1"/>
          <w:wAfter w:w="14" w:type="dxa"/>
          <w:trHeight w:val="255"/>
        </w:trPr>
        <w:tc>
          <w:tcPr>
            <w:tcW w:w="2661" w:type="dxa"/>
            <w:vMerge/>
            <w:tcBorders>
              <w:top w:val="nil"/>
              <w:left w:val="single" w:sz="4" w:space="0" w:color="auto"/>
              <w:bottom w:val="single" w:sz="4" w:space="0" w:color="auto"/>
              <w:right w:val="single" w:sz="4" w:space="0" w:color="auto"/>
            </w:tcBorders>
            <w:vAlign w:val="center"/>
            <w:hideMark/>
          </w:tcPr>
          <w:p w14:paraId="011A6CA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6DC6CCB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auto"/>
              <w:right w:val="single" w:sz="4" w:space="0" w:color="auto"/>
            </w:tcBorders>
            <w:vAlign w:val="center"/>
            <w:hideMark/>
          </w:tcPr>
          <w:p w14:paraId="7EA822A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3456F0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vAlign w:val="center"/>
            <w:hideMark/>
          </w:tcPr>
          <w:p w14:paraId="69C03E3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0F1FE7C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0,0085</w:t>
            </w:r>
          </w:p>
        </w:tc>
        <w:tc>
          <w:tcPr>
            <w:tcW w:w="1417" w:type="dxa"/>
            <w:vMerge/>
            <w:tcBorders>
              <w:top w:val="nil"/>
              <w:left w:val="single" w:sz="4" w:space="0" w:color="auto"/>
              <w:bottom w:val="single" w:sz="4" w:space="0" w:color="auto"/>
              <w:right w:val="single" w:sz="4" w:space="0" w:color="auto"/>
            </w:tcBorders>
            <w:vAlign w:val="center"/>
            <w:hideMark/>
          </w:tcPr>
          <w:p w14:paraId="560B735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1053C2D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63FB1574" w14:textId="77777777" w:rsidTr="00D30B25">
        <w:trPr>
          <w:gridAfter w:val="1"/>
          <w:wAfter w:w="14" w:type="dxa"/>
          <w:trHeight w:val="255"/>
        </w:trPr>
        <w:tc>
          <w:tcPr>
            <w:tcW w:w="2661" w:type="dxa"/>
            <w:vMerge w:val="restart"/>
            <w:tcBorders>
              <w:top w:val="nil"/>
              <w:left w:val="single" w:sz="4" w:space="0" w:color="auto"/>
              <w:bottom w:val="single" w:sz="4" w:space="0" w:color="auto"/>
              <w:right w:val="single" w:sz="4" w:space="0" w:color="auto"/>
            </w:tcBorders>
            <w:shd w:val="clear" w:color="auto" w:fill="auto"/>
            <w:hideMark/>
          </w:tcPr>
          <w:p w14:paraId="1301FE5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10000 m</w:t>
            </w:r>
            <w:r w:rsidRPr="00981F2C">
              <w:rPr>
                <w:rFonts w:ascii="Times New Roman" w:eastAsia="Times New Roman" w:hAnsi="Times New Roman" w:cs="Times New Roman"/>
                <w:color w:val="000000"/>
                <w:sz w:val="20"/>
                <w:szCs w:val="20"/>
                <w:vertAlign w:val="superscript"/>
              </w:rPr>
              <w:t xml:space="preserve">3 </w:t>
            </w:r>
            <w:r w:rsidRPr="00981F2C">
              <w:rPr>
                <w:rFonts w:ascii="Times New Roman" w:eastAsia="Times New Roman" w:hAnsi="Times New Roman" w:cs="Times New Roman"/>
                <w:color w:val="000000"/>
                <w:sz w:val="20"/>
                <w:szCs w:val="20"/>
              </w:rPr>
              <w:t>talpykla su pontonu</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14:paraId="4E873D3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105</w:t>
            </w:r>
          </w:p>
        </w:tc>
        <w:tc>
          <w:tcPr>
            <w:tcW w:w="3151" w:type="dxa"/>
            <w:vMerge w:val="restart"/>
            <w:tcBorders>
              <w:top w:val="nil"/>
              <w:left w:val="single" w:sz="4" w:space="0" w:color="auto"/>
              <w:bottom w:val="single" w:sz="4" w:space="0" w:color="auto"/>
              <w:right w:val="single" w:sz="4" w:space="0" w:color="auto"/>
            </w:tcBorders>
            <w:shd w:val="clear" w:color="auto" w:fill="auto"/>
            <w:hideMark/>
          </w:tcPr>
          <w:p w14:paraId="3544A9F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14:paraId="2638748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5EDAD05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vAlign w:val="center"/>
            <w:hideMark/>
          </w:tcPr>
          <w:p w14:paraId="0B781C3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3,7540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9DE0AD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2,1580</w:t>
            </w:r>
          </w:p>
        </w:tc>
        <w:tc>
          <w:tcPr>
            <w:tcW w:w="1527" w:type="dxa"/>
            <w:tcBorders>
              <w:top w:val="nil"/>
              <w:left w:val="nil"/>
              <w:bottom w:val="single" w:sz="4" w:space="0" w:color="auto"/>
              <w:right w:val="single" w:sz="4" w:space="0" w:color="auto"/>
            </w:tcBorders>
            <w:shd w:val="clear" w:color="auto" w:fill="auto"/>
            <w:vAlign w:val="center"/>
            <w:hideMark/>
          </w:tcPr>
          <w:p w14:paraId="7652DD2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97FBFED" w14:textId="77777777" w:rsidTr="00D30B25">
        <w:trPr>
          <w:gridAfter w:val="1"/>
          <w:wAfter w:w="14" w:type="dxa"/>
          <w:trHeight w:val="255"/>
        </w:trPr>
        <w:tc>
          <w:tcPr>
            <w:tcW w:w="2661" w:type="dxa"/>
            <w:vMerge/>
            <w:tcBorders>
              <w:top w:val="nil"/>
              <w:left w:val="single" w:sz="4" w:space="0" w:color="auto"/>
              <w:bottom w:val="single" w:sz="4" w:space="0" w:color="auto"/>
              <w:right w:val="single" w:sz="4" w:space="0" w:color="auto"/>
            </w:tcBorders>
            <w:vAlign w:val="center"/>
            <w:hideMark/>
          </w:tcPr>
          <w:p w14:paraId="3272FFB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0CA1ED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auto"/>
              <w:right w:val="single" w:sz="4" w:space="0" w:color="auto"/>
            </w:tcBorders>
            <w:vAlign w:val="center"/>
            <w:hideMark/>
          </w:tcPr>
          <w:p w14:paraId="650E4A3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042029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vAlign w:val="center"/>
            <w:hideMark/>
          </w:tcPr>
          <w:p w14:paraId="2F6A1B4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vAlign w:val="center"/>
            <w:hideMark/>
          </w:tcPr>
          <w:p w14:paraId="14A5EE2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0,0300</w:t>
            </w:r>
          </w:p>
        </w:tc>
        <w:tc>
          <w:tcPr>
            <w:tcW w:w="1417" w:type="dxa"/>
            <w:vMerge/>
            <w:tcBorders>
              <w:top w:val="nil"/>
              <w:left w:val="single" w:sz="4" w:space="0" w:color="auto"/>
              <w:bottom w:val="single" w:sz="4" w:space="0" w:color="000000"/>
              <w:right w:val="single" w:sz="4" w:space="0" w:color="auto"/>
            </w:tcBorders>
            <w:vAlign w:val="center"/>
            <w:hideMark/>
          </w:tcPr>
          <w:p w14:paraId="3CAF1DB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25131E5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69C7412A" w14:textId="77777777" w:rsidTr="00D30B25">
        <w:trPr>
          <w:gridAfter w:val="1"/>
          <w:wAfter w:w="14" w:type="dxa"/>
          <w:trHeight w:val="255"/>
        </w:trPr>
        <w:tc>
          <w:tcPr>
            <w:tcW w:w="2661" w:type="dxa"/>
            <w:vMerge/>
            <w:tcBorders>
              <w:top w:val="nil"/>
              <w:left w:val="single" w:sz="4" w:space="0" w:color="auto"/>
              <w:bottom w:val="single" w:sz="4" w:space="0" w:color="auto"/>
              <w:right w:val="single" w:sz="4" w:space="0" w:color="auto"/>
            </w:tcBorders>
            <w:vAlign w:val="center"/>
            <w:hideMark/>
          </w:tcPr>
          <w:p w14:paraId="64F2DC8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402594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auto"/>
              <w:right w:val="single" w:sz="4" w:space="0" w:color="auto"/>
            </w:tcBorders>
            <w:shd w:val="clear" w:color="auto" w:fill="auto"/>
            <w:hideMark/>
          </w:tcPr>
          <w:p w14:paraId="7927711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Etanolis</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14:paraId="7929CAE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739</w:t>
            </w:r>
          </w:p>
        </w:tc>
        <w:tc>
          <w:tcPr>
            <w:tcW w:w="1669" w:type="dxa"/>
            <w:tcBorders>
              <w:top w:val="nil"/>
              <w:left w:val="nil"/>
              <w:bottom w:val="single" w:sz="4" w:space="0" w:color="auto"/>
              <w:right w:val="single" w:sz="4" w:space="0" w:color="auto"/>
            </w:tcBorders>
            <w:shd w:val="clear" w:color="auto" w:fill="auto"/>
            <w:vAlign w:val="center"/>
            <w:hideMark/>
          </w:tcPr>
          <w:p w14:paraId="5359FA6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vAlign w:val="center"/>
            <w:hideMark/>
          </w:tcPr>
          <w:p w14:paraId="3DE900D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10,7090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2ED1F86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5,6050</w:t>
            </w:r>
          </w:p>
        </w:tc>
        <w:tc>
          <w:tcPr>
            <w:tcW w:w="1527" w:type="dxa"/>
            <w:tcBorders>
              <w:top w:val="nil"/>
              <w:left w:val="nil"/>
              <w:bottom w:val="single" w:sz="4" w:space="0" w:color="auto"/>
              <w:right w:val="single" w:sz="4" w:space="0" w:color="auto"/>
            </w:tcBorders>
            <w:shd w:val="clear" w:color="auto" w:fill="auto"/>
            <w:vAlign w:val="center"/>
            <w:hideMark/>
          </w:tcPr>
          <w:p w14:paraId="48330EB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3594F30C" w14:textId="77777777" w:rsidTr="00D30B25">
        <w:trPr>
          <w:gridAfter w:val="1"/>
          <w:wAfter w:w="14" w:type="dxa"/>
          <w:trHeight w:val="255"/>
        </w:trPr>
        <w:tc>
          <w:tcPr>
            <w:tcW w:w="2661" w:type="dxa"/>
            <w:vMerge/>
            <w:tcBorders>
              <w:top w:val="nil"/>
              <w:left w:val="single" w:sz="4" w:space="0" w:color="auto"/>
              <w:bottom w:val="single" w:sz="4" w:space="0" w:color="auto"/>
              <w:right w:val="single" w:sz="4" w:space="0" w:color="auto"/>
            </w:tcBorders>
            <w:vAlign w:val="center"/>
            <w:hideMark/>
          </w:tcPr>
          <w:p w14:paraId="1C1BD03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720E727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auto"/>
              <w:right w:val="single" w:sz="4" w:space="0" w:color="auto"/>
            </w:tcBorders>
            <w:vAlign w:val="center"/>
            <w:hideMark/>
          </w:tcPr>
          <w:p w14:paraId="2F492AF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501744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vAlign w:val="center"/>
            <w:hideMark/>
          </w:tcPr>
          <w:p w14:paraId="43D6DD5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vAlign w:val="center"/>
            <w:hideMark/>
          </w:tcPr>
          <w:p w14:paraId="24F68E7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0,2210</w:t>
            </w:r>
          </w:p>
        </w:tc>
        <w:tc>
          <w:tcPr>
            <w:tcW w:w="1417" w:type="dxa"/>
            <w:vMerge/>
            <w:tcBorders>
              <w:top w:val="nil"/>
              <w:left w:val="single" w:sz="4" w:space="0" w:color="auto"/>
              <w:bottom w:val="single" w:sz="4" w:space="0" w:color="000000"/>
              <w:right w:val="single" w:sz="4" w:space="0" w:color="auto"/>
            </w:tcBorders>
            <w:vAlign w:val="center"/>
            <w:hideMark/>
          </w:tcPr>
          <w:p w14:paraId="21C3B9E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6CC0A55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055729B2"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hideMark/>
          </w:tcPr>
          <w:p w14:paraId="2E3CDC6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10000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talpykla su pontonu</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6FE0AC2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106</w:t>
            </w:r>
          </w:p>
        </w:tc>
        <w:tc>
          <w:tcPr>
            <w:tcW w:w="3151" w:type="dxa"/>
            <w:vMerge w:val="restart"/>
            <w:tcBorders>
              <w:top w:val="nil"/>
              <w:left w:val="single" w:sz="4" w:space="0" w:color="auto"/>
              <w:bottom w:val="single" w:sz="4" w:space="0" w:color="auto"/>
              <w:right w:val="single" w:sz="4" w:space="0" w:color="auto"/>
            </w:tcBorders>
            <w:shd w:val="clear" w:color="auto" w:fill="auto"/>
            <w:hideMark/>
          </w:tcPr>
          <w:p w14:paraId="1939C96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14:paraId="58F0884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1EA7E78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vAlign w:val="center"/>
            <w:hideMark/>
          </w:tcPr>
          <w:p w14:paraId="2A6AE01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3,7540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122CFD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3,9550</w:t>
            </w:r>
          </w:p>
        </w:tc>
        <w:tc>
          <w:tcPr>
            <w:tcW w:w="1527" w:type="dxa"/>
            <w:tcBorders>
              <w:top w:val="nil"/>
              <w:left w:val="nil"/>
              <w:bottom w:val="single" w:sz="4" w:space="0" w:color="auto"/>
              <w:right w:val="single" w:sz="4" w:space="0" w:color="auto"/>
            </w:tcBorders>
            <w:shd w:val="clear" w:color="auto" w:fill="auto"/>
            <w:vAlign w:val="center"/>
            <w:hideMark/>
          </w:tcPr>
          <w:p w14:paraId="0F8BE83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74C02F2B"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BE7443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231C94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auto"/>
              <w:right w:val="single" w:sz="4" w:space="0" w:color="auto"/>
            </w:tcBorders>
            <w:vAlign w:val="center"/>
            <w:hideMark/>
          </w:tcPr>
          <w:p w14:paraId="7B04739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4D3B2A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vAlign w:val="center"/>
            <w:hideMark/>
          </w:tcPr>
          <w:p w14:paraId="787AD86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vAlign w:val="center"/>
            <w:hideMark/>
          </w:tcPr>
          <w:p w14:paraId="1BCC2EB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0,0300</w:t>
            </w:r>
          </w:p>
        </w:tc>
        <w:tc>
          <w:tcPr>
            <w:tcW w:w="1417" w:type="dxa"/>
            <w:vMerge/>
            <w:tcBorders>
              <w:top w:val="nil"/>
              <w:left w:val="single" w:sz="4" w:space="0" w:color="auto"/>
              <w:bottom w:val="single" w:sz="4" w:space="0" w:color="000000"/>
              <w:right w:val="single" w:sz="4" w:space="0" w:color="auto"/>
            </w:tcBorders>
            <w:vAlign w:val="center"/>
            <w:hideMark/>
          </w:tcPr>
          <w:p w14:paraId="03284FB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3C85D16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43CE96C7"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0BDE7D0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16F71D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auto"/>
              <w:right w:val="single" w:sz="4" w:space="0" w:color="auto"/>
            </w:tcBorders>
            <w:shd w:val="clear" w:color="auto" w:fill="auto"/>
            <w:hideMark/>
          </w:tcPr>
          <w:p w14:paraId="5B6F78C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Etanolis</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14:paraId="5E7980A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739</w:t>
            </w:r>
          </w:p>
        </w:tc>
        <w:tc>
          <w:tcPr>
            <w:tcW w:w="1669" w:type="dxa"/>
            <w:tcBorders>
              <w:top w:val="nil"/>
              <w:left w:val="nil"/>
              <w:bottom w:val="single" w:sz="4" w:space="0" w:color="auto"/>
              <w:right w:val="single" w:sz="4" w:space="0" w:color="auto"/>
            </w:tcBorders>
            <w:shd w:val="clear" w:color="auto" w:fill="auto"/>
            <w:vAlign w:val="center"/>
            <w:hideMark/>
          </w:tcPr>
          <w:p w14:paraId="764A358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vAlign w:val="center"/>
            <w:hideMark/>
          </w:tcPr>
          <w:p w14:paraId="17F45D3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10,7090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4A9442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5,6050</w:t>
            </w:r>
          </w:p>
        </w:tc>
        <w:tc>
          <w:tcPr>
            <w:tcW w:w="1527" w:type="dxa"/>
            <w:tcBorders>
              <w:top w:val="nil"/>
              <w:left w:val="nil"/>
              <w:bottom w:val="single" w:sz="4" w:space="0" w:color="auto"/>
              <w:right w:val="single" w:sz="4" w:space="0" w:color="auto"/>
            </w:tcBorders>
            <w:shd w:val="clear" w:color="auto" w:fill="auto"/>
            <w:vAlign w:val="center"/>
            <w:hideMark/>
          </w:tcPr>
          <w:p w14:paraId="3CA93E7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676E44A"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77B1C9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903E36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auto"/>
              <w:right w:val="single" w:sz="4" w:space="0" w:color="auto"/>
            </w:tcBorders>
            <w:vAlign w:val="center"/>
            <w:hideMark/>
          </w:tcPr>
          <w:p w14:paraId="2538DD5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190E99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vAlign w:val="center"/>
            <w:hideMark/>
          </w:tcPr>
          <w:p w14:paraId="7F5D1CA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vAlign w:val="center"/>
            <w:hideMark/>
          </w:tcPr>
          <w:p w14:paraId="3221A06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0,2210</w:t>
            </w:r>
          </w:p>
        </w:tc>
        <w:tc>
          <w:tcPr>
            <w:tcW w:w="1417" w:type="dxa"/>
            <w:vMerge/>
            <w:tcBorders>
              <w:top w:val="nil"/>
              <w:left w:val="single" w:sz="4" w:space="0" w:color="auto"/>
              <w:bottom w:val="single" w:sz="4" w:space="0" w:color="000000"/>
              <w:right w:val="single" w:sz="4" w:space="0" w:color="auto"/>
            </w:tcBorders>
            <w:vAlign w:val="center"/>
            <w:hideMark/>
          </w:tcPr>
          <w:p w14:paraId="4F13E9A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49F8BCF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129B9D17"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hideMark/>
          </w:tcPr>
          <w:p w14:paraId="2416D101" w14:textId="59336DD6" w:rsidR="00415429" w:rsidRPr="00981F2C" w:rsidRDefault="00415429"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 </w:t>
            </w:r>
          </w:p>
          <w:p w14:paraId="7A20D56D" w14:textId="36D34759" w:rsidR="0056403B" w:rsidRPr="00981F2C" w:rsidRDefault="00415429"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5000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w:t>
            </w:r>
            <w:r w:rsidR="0056403B" w:rsidRPr="00981F2C">
              <w:rPr>
                <w:rFonts w:ascii="Times New Roman" w:eastAsia="Times New Roman" w:hAnsi="Times New Roman" w:cs="Times New Roman"/>
                <w:color w:val="000000"/>
                <w:sz w:val="20"/>
                <w:szCs w:val="20"/>
              </w:rPr>
              <w:t>talpyklos su pontonais</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58A8C20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107</w:t>
            </w:r>
          </w:p>
        </w:tc>
        <w:tc>
          <w:tcPr>
            <w:tcW w:w="3151" w:type="dxa"/>
            <w:vMerge w:val="restart"/>
            <w:tcBorders>
              <w:top w:val="nil"/>
              <w:left w:val="single" w:sz="4" w:space="0" w:color="auto"/>
              <w:bottom w:val="single" w:sz="4" w:space="0" w:color="auto"/>
              <w:right w:val="single" w:sz="4" w:space="0" w:color="auto"/>
            </w:tcBorders>
            <w:shd w:val="clear" w:color="auto" w:fill="auto"/>
            <w:hideMark/>
          </w:tcPr>
          <w:p w14:paraId="5D28D4D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14:paraId="0279584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043D5DE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vAlign w:val="center"/>
            <w:hideMark/>
          </w:tcPr>
          <w:p w14:paraId="4148889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0,2470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ADDF1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0,0580</w:t>
            </w:r>
          </w:p>
        </w:tc>
        <w:tc>
          <w:tcPr>
            <w:tcW w:w="1527" w:type="dxa"/>
            <w:tcBorders>
              <w:top w:val="nil"/>
              <w:left w:val="nil"/>
              <w:bottom w:val="single" w:sz="4" w:space="0" w:color="auto"/>
              <w:right w:val="single" w:sz="4" w:space="0" w:color="auto"/>
            </w:tcBorders>
            <w:shd w:val="clear" w:color="auto" w:fill="auto"/>
            <w:vAlign w:val="center"/>
            <w:hideMark/>
          </w:tcPr>
          <w:p w14:paraId="275568A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3D76C277"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6E6427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A90912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auto"/>
              <w:right w:val="single" w:sz="4" w:space="0" w:color="auto"/>
            </w:tcBorders>
            <w:vAlign w:val="center"/>
            <w:hideMark/>
          </w:tcPr>
          <w:p w14:paraId="171DF27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2EBA2F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vAlign w:val="center"/>
            <w:hideMark/>
          </w:tcPr>
          <w:p w14:paraId="54D7882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vAlign w:val="center"/>
            <w:hideMark/>
          </w:tcPr>
          <w:p w14:paraId="6B8E9FB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0,0010</w:t>
            </w:r>
          </w:p>
        </w:tc>
        <w:tc>
          <w:tcPr>
            <w:tcW w:w="1417" w:type="dxa"/>
            <w:vMerge/>
            <w:tcBorders>
              <w:top w:val="nil"/>
              <w:left w:val="single" w:sz="4" w:space="0" w:color="auto"/>
              <w:bottom w:val="single" w:sz="4" w:space="0" w:color="000000"/>
              <w:right w:val="single" w:sz="4" w:space="0" w:color="auto"/>
            </w:tcBorders>
            <w:vAlign w:val="center"/>
            <w:hideMark/>
          </w:tcPr>
          <w:p w14:paraId="5992637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5FFE650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0F9063A1"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100F31E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1FA99F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F0E51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Etanolis</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9210E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739</w:t>
            </w:r>
          </w:p>
        </w:tc>
        <w:tc>
          <w:tcPr>
            <w:tcW w:w="1669" w:type="dxa"/>
            <w:tcBorders>
              <w:top w:val="nil"/>
              <w:left w:val="nil"/>
              <w:bottom w:val="single" w:sz="4" w:space="0" w:color="auto"/>
              <w:right w:val="single" w:sz="4" w:space="0" w:color="auto"/>
            </w:tcBorders>
            <w:shd w:val="clear" w:color="auto" w:fill="auto"/>
            <w:noWrap/>
            <w:vAlign w:val="center"/>
            <w:hideMark/>
          </w:tcPr>
          <w:p w14:paraId="3F9E5A1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38F2C95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0,0221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24110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0,1331</w:t>
            </w:r>
          </w:p>
        </w:tc>
        <w:tc>
          <w:tcPr>
            <w:tcW w:w="1527" w:type="dxa"/>
            <w:tcBorders>
              <w:top w:val="nil"/>
              <w:left w:val="nil"/>
              <w:bottom w:val="single" w:sz="4" w:space="0" w:color="auto"/>
              <w:right w:val="single" w:sz="4" w:space="0" w:color="auto"/>
            </w:tcBorders>
            <w:shd w:val="clear" w:color="auto" w:fill="auto"/>
            <w:vAlign w:val="center"/>
            <w:hideMark/>
          </w:tcPr>
          <w:p w14:paraId="63AD6F3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0B287F94"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14AD86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1F5BC04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1DEB4E3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67253EB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noWrap/>
            <w:vAlign w:val="center"/>
            <w:hideMark/>
          </w:tcPr>
          <w:p w14:paraId="1AE3FA6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370A07E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0,0005</w:t>
            </w:r>
          </w:p>
        </w:tc>
        <w:tc>
          <w:tcPr>
            <w:tcW w:w="1417" w:type="dxa"/>
            <w:vMerge/>
            <w:tcBorders>
              <w:top w:val="nil"/>
              <w:left w:val="single" w:sz="4" w:space="0" w:color="auto"/>
              <w:bottom w:val="single" w:sz="4" w:space="0" w:color="000000"/>
              <w:right w:val="single" w:sz="4" w:space="0" w:color="auto"/>
            </w:tcBorders>
            <w:vAlign w:val="center"/>
            <w:hideMark/>
          </w:tcPr>
          <w:p w14:paraId="16DEE60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002AF5E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073FC15D"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2BB3106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F8849A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7D3508" w14:textId="1641B9E8" w:rsidR="0056403B" w:rsidRPr="00981F2C" w:rsidRDefault="006B6A0D"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Etilenglikolis</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687B6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2959</w:t>
            </w:r>
          </w:p>
        </w:tc>
        <w:tc>
          <w:tcPr>
            <w:tcW w:w="1669" w:type="dxa"/>
            <w:tcBorders>
              <w:top w:val="nil"/>
              <w:left w:val="nil"/>
              <w:bottom w:val="single" w:sz="4" w:space="0" w:color="auto"/>
              <w:right w:val="single" w:sz="4" w:space="0" w:color="auto"/>
            </w:tcBorders>
            <w:shd w:val="clear" w:color="auto" w:fill="auto"/>
            <w:noWrap/>
            <w:vAlign w:val="center"/>
            <w:hideMark/>
          </w:tcPr>
          <w:p w14:paraId="33536B5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224A070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0,0221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FB8AC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0,1367</w:t>
            </w:r>
          </w:p>
        </w:tc>
        <w:tc>
          <w:tcPr>
            <w:tcW w:w="1527" w:type="dxa"/>
            <w:tcBorders>
              <w:top w:val="nil"/>
              <w:left w:val="nil"/>
              <w:bottom w:val="single" w:sz="4" w:space="0" w:color="auto"/>
              <w:right w:val="single" w:sz="4" w:space="0" w:color="auto"/>
            </w:tcBorders>
            <w:shd w:val="clear" w:color="auto" w:fill="auto"/>
            <w:vAlign w:val="center"/>
            <w:hideMark/>
          </w:tcPr>
          <w:p w14:paraId="2906DC5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276E260A"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3E9B26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76DD3F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3B6872B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31055F6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noWrap/>
            <w:vAlign w:val="center"/>
            <w:hideMark/>
          </w:tcPr>
          <w:p w14:paraId="3629972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7497CD5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0,0000</w:t>
            </w:r>
          </w:p>
        </w:tc>
        <w:tc>
          <w:tcPr>
            <w:tcW w:w="1417" w:type="dxa"/>
            <w:vMerge/>
            <w:tcBorders>
              <w:top w:val="nil"/>
              <w:left w:val="single" w:sz="4" w:space="0" w:color="auto"/>
              <w:bottom w:val="single" w:sz="4" w:space="0" w:color="000000"/>
              <w:right w:val="single" w:sz="4" w:space="0" w:color="auto"/>
            </w:tcBorders>
            <w:vAlign w:val="center"/>
            <w:hideMark/>
          </w:tcPr>
          <w:p w14:paraId="7EAD623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5C9DA92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1C6307BC"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7B6194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2FF5D71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108</w:t>
            </w:r>
          </w:p>
        </w:tc>
        <w:tc>
          <w:tcPr>
            <w:tcW w:w="3151" w:type="dxa"/>
            <w:vMerge w:val="restart"/>
            <w:tcBorders>
              <w:top w:val="nil"/>
              <w:left w:val="single" w:sz="4" w:space="0" w:color="auto"/>
              <w:bottom w:val="single" w:sz="4" w:space="0" w:color="auto"/>
              <w:right w:val="single" w:sz="4" w:space="0" w:color="auto"/>
            </w:tcBorders>
            <w:shd w:val="clear" w:color="auto" w:fill="auto"/>
            <w:hideMark/>
          </w:tcPr>
          <w:p w14:paraId="0548B28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14:paraId="50F652A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14CD36B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vAlign w:val="center"/>
            <w:hideMark/>
          </w:tcPr>
          <w:p w14:paraId="1FB9F6B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0,2470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3C3A55D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0,0580</w:t>
            </w:r>
          </w:p>
        </w:tc>
        <w:tc>
          <w:tcPr>
            <w:tcW w:w="1527" w:type="dxa"/>
            <w:tcBorders>
              <w:top w:val="nil"/>
              <w:left w:val="nil"/>
              <w:bottom w:val="single" w:sz="4" w:space="0" w:color="auto"/>
              <w:right w:val="single" w:sz="4" w:space="0" w:color="auto"/>
            </w:tcBorders>
            <w:shd w:val="clear" w:color="auto" w:fill="auto"/>
            <w:vAlign w:val="center"/>
            <w:hideMark/>
          </w:tcPr>
          <w:p w14:paraId="24FD16D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02B83607"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1E2C7CE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BC0A04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auto"/>
              <w:right w:val="single" w:sz="4" w:space="0" w:color="auto"/>
            </w:tcBorders>
            <w:vAlign w:val="center"/>
            <w:hideMark/>
          </w:tcPr>
          <w:p w14:paraId="17D2A9E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7CBD28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vAlign w:val="center"/>
            <w:hideMark/>
          </w:tcPr>
          <w:p w14:paraId="3158BBA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vAlign w:val="center"/>
            <w:hideMark/>
          </w:tcPr>
          <w:p w14:paraId="342375A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0,0010</w:t>
            </w:r>
          </w:p>
        </w:tc>
        <w:tc>
          <w:tcPr>
            <w:tcW w:w="1417" w:type="dxa"/>
            <w:vMerge/>
            <w:tcBorders>
              <w:top w:val="nil"/>
              <w:left w:val="single" w:sz="4" w:space="0" w:color="auto"/>
              <w:bottom w:val="single" w:sz="4" w:space="0" w:color="000000"/>
              <w:right w:val="single" w:sz="4" w:space="0" w:color="auto"/>
            </w:tcBorders>
            <w:vAlign w:val="center"/>
            <w:hideMark/>
          </w:tcPr>
          <w:p w14:paraId="4F65FAF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1659810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D862AD" w:rsidRPr="00981F2C" w14:paraId="24A43E1B" w14:textId="77777777" w:rsidTr="00B43A82">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FFD5267"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44F2B89"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4609C0"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Etanolis</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F0E291" w14:textId="77777777" w:rsidR="00D862AD" w:rsidRPr="00981F2C" w:rsidRDefault="00D862AD"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739</w:t>
            </w:r>
          </w:p>
        </w:tc>
        <w:tc>
          <w:tcPr>
            <w:tcW w:w="1669" w:type="dxa"/>
            <w:tcBorders>
              <w:top w:val="nil"/>
              <w:left w:val="nil"/>
              <w:bottom w:val="single" w:sz="4" w:space="0" w:color="auto"/>
              <w:right w:val="single" w:sz="4" w:space="0" w:color="auto"/>
            </w:tcBorders>
            <w:shd w:val="clear" w:color="auto" w:fill="auto"/>
            <w:noWrap/>
            <w:vAlign w:val="center"/>
            <w:hideMark/>
          </w:tcPr>
          <w:p w14:paraId="7530AA04" w14:textId="77777777" w:rsidR="00D862AD" w:rsidRPr="00981F2C" w:rsidRDefault="00D862AD"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66F75762" w14:textId="77777777" w:rsidR="00D862AD" w:rsidRPr="00981F2C" w:rsidRDefault="00D862AD"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0,0221</w:t>
            </w:r>
          </w:p>
        </w:tc>
        <w:tc>
          <w:tcPr>
            <w:tcW w:w="1417" w:type="dxa"/>
            <w:vMerge w:val="restart"/>
            <w:tcBorders>
              <w:top w:val="nil"/>
              <w:left w:val="nil"/>
              <w:right w:val="single" w:sz="4" w:space="0" w:color="auto"/>
            </w:tcBorders>
            <w:shd w:val="clear" w:color="auto" w:fill="auto"/>
            <w:noWrap/>
            <w:vAlign w:val="center"/>
            <w:hideMark/>
          </w:tcPr>
          <w:p w14:paraId="39E0353A" w14:textId="3B91F1BC" w:rsidR="00D862AD" w:rsidRPr="00981F2C" w:rsidRDefault="00D862AD" w:rsidP="00D862AD">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0,1331 </w:t>
            </w:r>
          </w:p>
        </w:tc>
        <w:tc>
          <w:tcPr>
            <w:tcW w:w="1527" w:type="dxa"/>
            <w:tcBorders>
              <w:top w:val="nil"/>
              <w:left w:val="nil"/>
              <w:bottom w:val="single" w:sz="4" w:space="0" w:color="auto"/>
              <w:right w:val="single" w:sz="4" w:space="0" w:color="auto"/>
            </w:tcBorders>
            <w:shd w:val="clear" w:color="auto" w:fill="auto"/>
            <w:vAlign w:val="center"/>
            <w:hideMark/>
          </w:tcPr>
          <w:p w14:paraId="6966B7C0"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D862AD" w:rsidRPr="00981F2C" w14:paraId="1BBE91D4" w14:textId="77777777" w:rsidTr="00B43A82">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BEF673A"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A57F89C"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5BE938A9"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1D2F89E2"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noWrap/>
            <w:vAlign w:val="center"/>
            <w:hideMark/>
          </w:tcPr>
          <w:p w14:paraId="43C95873" w14:textId="77777777" w:rsidR="00D862AD" w:rsidRPr="00981F2C" w:rsidRDefault="00D862AD"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1E531A35" w14:textId="77777777" w:rsidR="00D862AD" w:rsidRPr="00981F2C" w:rsidRDefault="00D862AD"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0,0005</w:t>
            </w:r>
          </w:p>
        </w:tc>
        <w:tc>
          <w:tcPr>
            <w:tcW w:w="1417" w:type="dxa"/>
            <w:vMerge/>
            <w:tcBorders>
              <w:left w:val="nil"/>
              <w:bottom w:val="single" w:sz="4" w:space="0" w:color="auto"/>
              <w:right w:val="single" w:sz="4" w:space="0" w:color="auto"/>
            </w:tcBorders>
            <w:shd w:val="clear" w:color="auto" w:fill="auto"/>
            <w:noWrap/>
            <w:vAlign w:val="center"/>
            <w:hideMark/>
          </w:tcPr>
          <w:p w14:paraId="75212257" w14:textId="3AB610C7" w:rsidR="00D862AD" w:rsidRPr="00981F2C" w:rsidRDefault="00D862AD" w:rsidP="0056403B">
            <w:pPr>
              <w:spacing w:after="0" w:line="240" w:lineRule="auto"/>
              <w:jc w:val="center"/>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132F6190"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D862AD" w:rsidRPr="00981F2C" w14:paraId="79A4D62E" w14:textId="77777777" w:rsidTr="00B43A82">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8ED348C"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F05EA73"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0026E6" w14:textId="10D936C4" w:rsidR="00D862AD" w:rsidRPr="00981F2C" w:rsidRDefault="006B6A0D"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Etilenglikolis</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E13FB0" w14:textId="77777777" w:rsidR="00D862AD" w:rsidRPr="00981F2C" w:rsidRDefault="00D862AD"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2959</w:t>
            </w:r>
          </w:p>
        </w:tc>
        <w:tc>
          <w:tcPr>
            <w:tcW w:w="1669" w:type="dxa"/>
            <w:tcBorders>
              <w:top w:val="nil"/>
              <w:left w:val="nil"/>
              <w:bottom w:val="single" w:sz="4" w:space="0" w:color="auto"/>
              <w:right w:val="single" w:sz="4" w:space="0" w:color="auto"/>
            </w:tcBorders>
            <w:shd w:val="clear" w:color="auto" w:fill="auto"/>
            <w:noWrap/>
            <w:vAlign w:val="center"/>
            <w:hideMark/>
          </w:tcPr>
          <w:p w14:paraId="25551FA0" w14:textId="77777777" w:rsidR="00D862AD" w:rsidRPr="00981F2C" w:rsidRDefault="00D862AD"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4DAB0B0D" w14:textId="77777777" w:rsidR="00D862AD" w:rsidRPr="00981F2C" w:rsidRDefault="00D862AD"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0,0221</w:t>
            </w:r>
          </w:p>
        </w:tc>
        <w:tc>
          <w:tcPr>
            <w:tcW w:w="1417" w:type="dxa"/>
            <w:vMerge w:val="restart"/>
            <w:tcBorders>
              <w:top w:val="nil"/>
              <w:left w:val="nil"/>
              <w:right w:val="single" w:sz="4" w:space="0" w:color="auto"/>
            </w:tcBorders>
            <w:shd w:val="clear" w:color="auto" w:fill="auto"/>
            <w:noWrap/>
            <w:vAlign w:val="center"/>
            <w:hideMark/>
          </w:tcPr>
          <w:p w14:paraId="35D3C7F7" w14:textId="17127EAA" w:rsidR="00D862AD" w:rsidRPr="00981F2C" w:rsidRDefault="00D862AD" w:rsidP="00D862AD">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0,1367 </w:t>
            </w:r>
          </w:p>
        </w:tc>
        <w:tc>
          <w:tcPr>
            <w:tcW w:w="1527" w:type="dxa"/>
            <w:tcBorders>
              <w:top w:val="nil"/>
              <w:left w:val="nil"/>
              <w:bottom w:val="single" w:sz="4" w:space="0" w:color="auto"/>
              <w:right w:val="single" w:sz="4" w:space="0" w:color="auto"/>
            </w:tcBorders>
            <w:shd w:val="clear" w:color="auto" w:fill="auto"/>
            <w:vAlign w:val="center"/>
            <w:hideMark/>
          </w:tcPr>
          <w:p w14:paraId="18AB2B32"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D862AD" w:rsidRPr="00981F2C" w14:paraId="430EB002" w14:textId="77777777" w:rsidTr="00B43A82">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3B9ABAE"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44FC0D8C"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14A09DD0"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70D2E1E4"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noWrap/>
            <w:vAlign w:val="center"/>
            <w:hideMark/>
          </w:tcPr>
          <w:p w14:paraId="6530E3E8" w14:textId="77777777" w:rsidR="00D862AD" w:rsidRPr="00981F2C" w:rsidRDefault="00D862AD"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1FA433B1" w14:textId="77777777" w:rsidR="00D862AD" w:rsidRPr="00981F2C" w:rsidRDefault="00D862AD"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0,0000</w:t>
            </w:r>
          </w:p>
        </w:tc>
        <w:tc>
          <w:tcPr>
            <w:tcW w:w="1417" w:type="dxa"/>
            <w:vMerge/>
            <w:tcBorders>
              <w:left w:val="nil"/>
              <w:bottom w:val="single" w:sz="4" w:space="0" w:color="auto"/>
              <w:right w:val="single" w:sz="4" w:space="0" w:color="auto"/>
            </w:tcBorders>
            <w:shd w:val="clear" w:color="auto" w:fill="auto"/>
            <w:noWrap/>
            <w:vAlign w:val="center"/>
            <w:hideMark/>
          </w:tcPr>
          <w:p w14:paraId="795FE32A" w14:textId="0DA198CD" w:rsidR="00D862AD" w:rsidRPr="00981F2C" w:rsidRDefault="00D862AD" w:rsidP="0056403B">
            <w:pPr>
              <w:spacing w:after="0" w:line="240" w:lineRule="auto"/>
              <w:jc w:val="center"/>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6E9AC89A"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3EE0BC4F" w14:textId="77777777" w:rsidTr="00D30B25">
        <w:trPr>
          <w:gridAfter w:val="1"/>
          <w:wAfter w:w="14" w:type="dxa"/>
          <w:trHeight w:val="255"/>
        </w:trPr>
        <w:tc>
          <w:tcPr>
            <w:tcW w:w="2661" w:type="dxa"/>
            <w:vMerge w:val="restart"/>
            <w:tcBorders>
              <w:top w:val="nil"/>
              <w:left w:val="single" w:sz="4" w:space="0" w:color="auto"/>
              <w:bottom w:val="single" w:sz="4" w:space="0" w:color="000000"/>
              <w:right w:val="single" w:sz="4" w:space="0" w:color="auto"/>
            </w:tcBorders>
            <w:shd w:val="clear" w:color="auto" w:fill="auto"/>
            <w:hideMark/>
          </w:tcPr>
          <w:p w14:paraId="25832481" w14:textId="75B9049C"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5000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talpyklos</w:t>
            </w:r>
            <w:r w:rsidR="0082415B" w:rsidRPr="00981F2C">
              <w:rPr>
                <w:rFonts w:ascii="Times New Roman" w:eastAsia="Times New Roman" w:hAnsi="Times New Roman" w:cs="Times New Roman"/>
                <w:color w:val="000000"/>
                <w:sz w:val="20"/>
                <w:szCs w:val="20"/>
              </w:rPr>
              <w:t xml:space="preserve"> </w:t>
            </w:r>
            <w:r w:rsidRPr="00981F2C">
              <w:rPr>
                <w:rFonts w:ascii="Times New Roman" w:eastAsia="Times New Roman" w:hAnsi="Times New Roman" w:cs="Times New Roman"/>
                <w:color w:val="000000"/>
                <w:sz w:val="20"/>
                <w:szCs w:val="20"/>
              </w:rPr>
              <w:t>su pontonais</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331C324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109</w:t>
            </w:r>
          </w:p>
        </w:tc>
        <w:tc>
          <w:tcPr>
            <w:tcW w:w="3151" w:type="dxa"/>
            <w:vMerge w:val="restart"/>
            <w:tcBorders>
              <w:top w:val="nil"/>
              <w:left w:val="single" w:sz="4" w:space="0" w:color="auto"/>
              <w:bottom w:val="single" w:sz="4" w:space="0" w:color="auto"/>
              <w:right w:val="single" w:sz="4" w:space="0" w:color="auto"/>
            </w:tcBorders>
            <w:shd w:val="clear" w:color="auto" w:fill="auto"/>
            <w:hideMark/>
          </w:tcPr>
          <w:p w14:paraId="5BC2416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14:paraId="46533A2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01EA8CB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vAlign w:val="center"/>
            <w:hideMark/>
          </w:tcPr>
          <w:p w14:paraId="1E24F1D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3,7540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0A5EA92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2,6550</w:t>
            </w:r>
          </w:p>
        </w:tc>
        <w:tc>
          <w:tcPr>
            <w:tcW w:w="1527" w:type="dxa"/>
            <w:tcBorders>
              <w:top w:val="nil"/>
              <w:left w:val="nil"/>
              <w:bottom w:val="single" w:sz="4" w:space="0" w:color="auto"/>
              <w:right w:val="single" w:sz="4" w:space="0" w:color="auto"/>
            </w:tcBorders>
            <w:shd w:val="clear" w:color="auto" w:fill="auto"/>
            <w:vAlign w:val="center"/>
            <w:hideMark/>
          </w:tcPr>
          <w:p w14:paraId="6C8B810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6391925C"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EA4FE5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ABE08B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auto"/>
              <w:right w:val="single" w:sz="4" w:space="0" w:color="auto"/>
            </w:tcBorders>
            <w:vAlign w:val="center"/>
            <w:hideMark/>
          </w:tcPr>
          <w:p w14:paraId="5760A49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1977F2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vAlign w:val="center"/>
            <w:hideMark/>
          </w:tcPr>
          <w:p w14:paraId="1BF6323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vAlign w:val="center"/>
            <w:hideMark/>
          </w:tcPr>
          <w:p w14:paraId="4EF15E8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0,0290</w:t>
            </w:r>
          </w:p>
        </w:tc>
        <w:tc>
          <w:tcPr>
            <w:tcW w:w="1417" w:type="dxa"/>
            <w:vMerge/>
            <w:tcBorders>
              <w:top w:val="nil"/>
              <w:left w:val="single" w:sz="4" w:space="0" w:color="auto"/>
              <w:bottom w:val="single" w:sz="4" w:space="0" w:color="000000"/>
              <w:right w:val="single" w:sz="4" w:space="0" w:color="auto"/>
            </w:tcBorders>
            <w:vAlign w:val="center"/>
            <w:hideMark/>
          </w:tcPr>
          <w:p w14:paraId="1CC3D56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1FDFB0E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D862AD" w:rsidRPr="00981F2C" w14:paraId="45C9646F" w14:textId="77777777" w:rsidTr="00B43A82">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2A8BF77"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EC63595"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0290EA"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Etanolis</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7E172F" w14:textId="77777777" w:rsidR="00D862AD" w:rsidRPr="00981F2C" w:rsidRDefault="00D862AD"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739</w:t>
            </w:r>
          </w:p>
        </w:tc>
        <w:tc>
          <w:tcPr>
            <w:tcW w:w="1669" w:type="dxa"/>
            <w:tcBorders>
              <w:top w:val="nil"/>
              <w:left w:val="nil"/>
              <w:bottom w:val="single" w:sz="4" w:space="0" w:color="auto"/>
              <w:right w:val="single" w:sz="4" w:space="0" w:color="auto"/>
            </w:tcBorders>
            <w:shd w:val="clear" w:color="auto" w:fill="auto"/>
            <w:noWrap/>
            <w:vAlign w:val="center"/>
            <w:hideMark/>
          </w:tcPr>
          <w:p w14:paraId="664C2610" w14:textId="77777777" w:rsidR="00D862AD" w:rsidRPr="00981F2C" w:rsidRDefault="00D862AD"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125D124D" w14:textId="77777777" w:rsidR="00D862AD" w:rsidRPr="00981F2C" w:rsidRDefault="00D862AD"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0,0221</w:t>
            </w:r>
          </w:p>
        </w:tc>
        <w:tc>
          <w:tcPr>
            <w:tcW w:w="1417" w:type="dxa"/>
            <w:vMerge w:val="restart"/>
            <w:tcBorders>
              <w:top w:val="nil"/>
              <w:left w:val="nil"/>
              <w:right w:val="single" w:sz="4" w:space="0" w:color="auto"/>
            </w:tcBorders>
            <w:shd w:val="clear" w:color="auto" w:fill="auto"/>
            <w:noWrap/>
            <w:vAlign w:val="center"/>
            <w:hideMark/>
          </w:tcPr>
          <w:p w14:paraId="1793C953" w14:textId="3CD6CA0F" w:rsidR="00D862AD" w:rsidRPr="00981F2C" w:rsidRDefault="00D862AD" w:rsidP="00D862AD">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0,1331  </w:t>
            </w:r>
          </w:p>
        </w:tc>
        <w:tc>
          <w:tcPr>
            <w:tcW w:w="1527" w:type="dxa"/>
            <w:tcBorders>
              <w:top w:val="nil"/>
              <w:left w:val="nil"/>
              <w:bottom w:val="single" w:sz="4" w:space="0" w:color="auto"/>
              <w:right w:val="single" w:sz="4" w:space="0" w:color="auto"/>
            </w:tcBorders>
            <w:shd w:val="clear" w:color="auto" w:fill="auto"/>
            <w:vAlign w:val="center"/>
            <w:hideMark/>
          </w:tcPr>
          <w:p w14:paraId="1B9F3538"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D862AD" w:rsidRPr="00981F2C" w14:paraId="7D2C73CE" w14:textId="77777777" w:rsidTr="00B43A82">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A1ECDEA"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ACE70CF"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0CCA9722"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5314B669"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noWrap/>
            <w:vAlign w:val="center"/>
            <w:hideMark/>
          </w:tcPr>
          <w:p w14:paraId="5CA6C9C9" w14:textId="77777777" w:rsidR="00D862AD" w:rsidRPr="00981F2C" w:rsidRDefault="00D862AD"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05981697" w14:textId="77777777" w:rsidR="00D862AD" w:rsidRPr="00981F2C" w:rsidRDefault="00D862AD"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0,0005</w:t>
            </w:r>
          </w:p>
        </w:tc>
        <w:tc>
          <w:tcPr>
            <w:tcW w:w="1417" w:type="dxa"/>
            <w:vMerge/>
            <w:tcBorders>
              <w:left w:val="nil"/>
              <w:bottom w:val="single" w:sz="4" w:space="0" w:color="auto"/>
              <w:right w:val="single" w:sz="4" w:space="0" w:color="auto"/>
            </w:tcBorders>
            <w:shd w:val="clear" w:color="auto" w:fill="auto"/>
            <w:noWrap/>
            <w:vAlign w:val="center"/>
            <w:hideMark/>
          </w:tcPr>
          <w:p w14:paraId="36A747EB" w14:textId="7CCB71ED" w:rsidR="00D862AD" w:rsidRPr="00981F2C" w:rsidRDefault="00D862AD" w:rsidP="0056403B">
            <w:pPr>
              <w:spacing w:after="0" w:line="240" w:lineRule="auto"/>
              <w:jc w:val="center"/>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4A7ECA87" w14:textId="77777777" w:rsidR="00D862AD" w:rsidRPr="00981F2C" w:rsidRDefault="00D862AD"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5935BAA5"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2D63B31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4D9C8E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FC2593" w14:textId="1D112C05" w:rsidR="0056403B" w:rsidRPr="00981F2C" w:rsidRDefault="006B6A0D"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Etilenglikolis</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3A36F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2959</w:t>
            </w:r>
          </w:p>
        </w:tc>
        <w:tc>
          <w:tcPr>
            <w:tcW w:w="1669" w:type="dxa"/>
            <w:tcBorders>
              <w:top w:val="nil"/>
              <w:left w:val="nil"/>
              <w:bottom w:val="single" w:sz="4" w:space="0" w:color="auto"/>
              <w:right w:val="single" w:sz="4" w:space="0" w:color="auto"/>
            </w:tcBorders>
            <w:shd w:val="clear" w:color="auto" w:fill="auto"/>
            <w:noWrap/>
            <w:vAlign w:val="center"/>
            <w:hideMark/>
          </w:tcPr>
          <w:p w14:paraId="015B954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317A555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0,0221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293D0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0,1367</w:t>
            </w:r>
          </w:p>
        </w:tc>
        <w:tc>
          <w:tcPr>
            <w:tcW w:w="1527" w:type="dxa"/>
            <w:tcBorders>
              <w:top w:val="nil"/>
              <w:left w:val="nil"/>
              <w:bottom w:val="single" w:sz="4" w:space="0" w:color="auto"/>
              <w:right w:val="single" w:sz="4" w:space="0" w:color="auto"/>
            </w:tcBorders>
            <w:shd w:val="clear" w:color="auto" w:fill="auto"/>
            <w:vAlign w:val="center"/>
            <w:hideMark/>
          </w:tcPr>
          <w:p w14:paraId="7216368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7AA1F5E5"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7D46266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73B3A4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06382E2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345079D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noWrap/>
            <w:vAlign w:val="center"/>
            <w:hideMark/>
          </w:tcPr>
          <w:p w14:paraId="0E602DB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1AC686D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0,0000</w:t>
            </w:r>
          </w:p>
        </w:tc>
        <w:tc>
          <w:tcPr>
            <w:tcW w:w="1417" w:type="dxa"/>
            <w:vMerge/>
            <w:tcBorders>
              <w:top w:val="nil"/>
              <w:left w:val="single" w:sz="4" w:space="0" w:color="auto"/>
              <w:bottom w:val="single" w:sz="4" w:space="0" w:color="000000"/>
              <w:right w:val="single" w:sz="4" w:space="0" w:color="auto"/>
            </w:tcBorders>
            <w:vAlign w:val="center"/>
            <w:hideMark/>
          </w:tcPr>
          <w:p w14:paraId="4D2EE8C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1BA3EC0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4334DFE0"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326344F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255A358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110</w:t>
            </w:r>
          </w:p>
        </w:tc>
        <w:tc>
          <w:tcPr>
            <w:tcW w:w="3151" w:type="dxa"/>
            <w:vMerge w:val="restart"/>
            <w:tcBorders>
              <w:top w:val="nil"/>
              <w:left w:val="single" w:sz="4" w:space="0" w:color="auto"/>
              <w:bottom w:val="single" w:sz="4" w:space="0" w:color="auto"/>
              <w:right w:val="single" w:sz="4" w:space="0" w:color="auto"/>
            </w:tcBorders>
            <w:shd w:val="clear" w:color="auto" w:fill="auto"/>
            <w:hideMark/>
          </w:tcPr>
          <w:p w14:paraId="10C3C4C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14:paraId="415FAB4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0E3A9F1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vAlign w:val="center"/>
            <w:hideMark/>
          </w:tcPr>
          <w:p w14:paraId="79F6A04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3,7540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056EC87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2,6550</w:t>
            </w:r>
          </w:p>
        </w:tc>
        <w:tc>
          <w:tcPr>
            <w:tcW w:w="1527" w:type="dxa"/>
            <w:tcBorders>
              <w:top w:val="nil"/>
              <w:left w:val="nil"/>
              <w:bottom w:val="single" w:sz="4" w:space="0" w:color="auto"/>
              <w:right w:val="single" w:sz="4" w:space="0" w:color="auto"/>
            </w:tcBorders>
            <w:shd w:val="clear" w:color="auto" w:fill="auto"/>
            <w:vAlign w:val="center"/>
            <w:hideMark/>
          </w:tcPr>
          <w:p w14:paraId="060D319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02284027"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E7D62A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B3F599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auto"/>
              <w:right w:val="single" w:sz="4" w:space="0" w:color="auto"/>
            </w:tcBorders>
            <w:vAlign w:val="center"/>
            <w:hideMark/>
          </w:tcPr>
          <w:p w14:paraId="185BFDE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C281B7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vAlign w:val="center"/>
            <w:hideMark/>
          </w:tcPr>
          <w:p w14:paraId="49B1DBC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vAlign w:val="center"/>
            <w:hideMark/>
          </w:tcPr>
          <w:p w14:paraId="4749225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0,0290</w:t>
            </w:r>
          </w:p>
        </w:tc>
        <w:tc>
          <w:tcPr>
            <w:tcW w:w="1417" w:type="dxa"/>
            <w:vMerge/>
            <w:tcBorders>
              <w:top w:val="nil"/>
              <w:left w:val="single" w:sz="4" w:space="0" w:color="auto"/>
              <w:bottom w:val="single" w:sz="4" w:space="0" w:color="000000"/>
              <w:right w:val="single" w:sz="4" w:space="0" w:color="auto"/>
            </w:tcBorders>
            <w:vAlign w:val="center"/>
            <w:hideMark/>
          </w:tcPr>
          <w:p w14:paraId="5BB6E3D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124F2AC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273F6693"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5D31CC5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A78297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DB1271"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Etanolis</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5F67F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739</w:t>
            </w:r>
          </w:p>
        </w:tc>
        <w:tc>
          <w:tcPr>
            <w:tcW w:w="1669" w:type="dxa"/>
            <w:tcBorders>
              <w:top w:val="nil"/>
              <w:left w:val="nil"/>
              <w:bottom w:val="single" w:sz="4" w:space="0" w:color="auto"/>
              <w:right w:val="single" w:sz="4" w:space="0" w:color="auto"/>
            </w:tcBorders>
            <w:shd w:val="clear" w:color="auto" w:fill="auto"/>
            <w:noWrap/>
            <w:vAlign w:val="center"/>
            <w:hideMark/>
          </w:tcPr>
          <w:p w14:paraId="7823822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0545312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0,0221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7C032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0,1331</w:t>
            </w:r>
          </w:p>
        </w:tc>
        <w:tc>
          <w:tcPr>
            <w:tcW w:w="1527" w:type="dxa"/>
            <w:tcBorders>
              <w:top w:val="nil"/>
              <w:left w:val="nil"/>
              <w:bottom w:val="single" w:sz="4" w:space="0" w:color="auto"/>
              <w:right w:val="single" w:sz="4" w:space="0" w:color="auto"/>
            </w:tcBorders>
            <w:shd w:val="clear" w:color="auto" w:fill="auto"/>
            <w:vAlign w:val="center"/>
            <w:hideMark/>
          </w:tcPr>
          <w:p w14:paraId="1292DD45"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37F2884D"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64EEC5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CCCD43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38F708D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781A1FE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noWrap/>
            <w:vAlign w:val="center"/>
            <w:hideMark/>
          </w:tcPr>
          <w:p w14:paraId="1D46C2E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3EB0C80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0,0005</w:t>
            </w:r>
          </w:p>
        </w:tc>
        <w:tc>
          <w:tcPr>
            <w:tcW w:w="1417" w:type="dxa"/>
            <w:vMerge/>
            <w:tcBorders>
              <w:top w:val="nil"/>
              <w:left w:val="single" w:sz="4" w:space="0" w:color="auto"/>
              <w:bottom w:val="single" w:sz="4" w:space="0" w:color="000000"/>
              <w:right w:val="single" w:sz="4" w:space="0" w:color="auto"/>
            </w:tcBorders>
            <w:vAlign w:val="center"/>
            <w:hideMark/>
          </w:tcPr>
          <w:p w14:paraId="1EF77F4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17DA977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2EEBB795"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E63CF6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618B60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0BFE16" w14:textId="42495ED0" w:rsidR="0056403B" w:rsidRPr="00981F2C" w:rsidRDefault="006B6A0D"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Etilenglikolis</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1F802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2959</w:t>
            </w:r>
          </w:p>
        </w:tc>
        <w:tc>
          <w:tcPr>
            <w:tcW w:w="1669" w:type="dxa"/>
            <w:tcBorders>
              <w:top w:val="nil"/>
              <w:left w:val="nil"/>
              <w:bottom w:val="single" w:sz="4" w:space="0" w:color="auto"/>
              <w:right w:val="single" w:sz="4" w:space="0" w:color="auto"/>
            </w:tcBorders>
            <w:shd w:val="clear" w:color="auto" w:fill="auto"/>
            <w:noWrap/>
            <w:vAlign w:val="center"/>
            <w:hideMark/>
          </w:tcPr>
          <w:p w14:paraId="6383992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4A97503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0,0221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ED797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0,1367</w:t>
            </w:r>
          </w:p>
        </w:tc>
        <w:tc>
          <w:tcPr>
            <w:tcW w:w="1527" w:type="dxa"/>
            <w:tcBorders>
              <w:top w:val="nil"/>
              <w:left w:val="nil"/>
              <w:bottom w:val="single" w:sz="4" w:space="0" w:color="auto"/>
              <w:right w:val="single" w:sz="4" w:space="0" w:color="auto"/>
            </w:tcBorders>
            <w:shd w:val="clear" w:color="auto" w:fill="auto"/>
            <w:vAlign w:val="center"/>
            <w:hideMark/>
          </w:tcPr>
          <w:p w14:paraId="165AA80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Kraunant</w:t>
            </w:r>
          </w:p>
        </w:tc>
      </w:tr>
      <w:tr w:rsidR="0056403B" w:rsidRPr="00981F2C" w14:paraId="20429DE5"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23EE8FB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120C4F5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000000"/>
              <w:right w:val="single" w:sz="4" w:space="0" w:color="auto"/>
            </w:tcBorders>
            <w:vAlign w:val="center"/>
            <w:hideMark/>
          </w:tcPr>
          <w:p w14:paraId="7D4CEA7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14:paraId="0ACAB41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noWrap/>
            <w:vAlign w:val="center"/>
            <w:hideMark/>
          </w:tcPr>
          <w:p w14:paraId="1D6C85E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noWrap/>
            <w:vAlign w:val="center"/>
            <w:hideMark/>
          </w:tcPr>
          <w:p w14:paraId="67594EF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0,0000</w:t>
            </w:r>
          </w:p>
        </w:tc>
        <w:tc>
          <w:tcPr>
            <w:tcW w:w="1417" w:type="dxa"/>
            <w:vMerge/>
            <w:tcBorders>
              <w:top w:val="nil"/>
              <w:left w:val="single" w:sz="4" w:space="0" w:color="auto"/>
              <w:bottom w:val="single" w:sz="4" w:space="0" w:color="000000"/>
              <w:right w:val="single" w:sz="4" w:space="0" w:color="auto"/>
            </w:tcBorders>
            <w:vAlign w:val="center"/>
            <w:hideMark/>
          </w:tcPr>
          <w:p w14:paraId="68387E4D"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527" w:type="dxa"/>
            <w:tcBorders>
              <w:top w:val="nil"/>
              <w:left w:val="nil"/>
              <w:bottom w:val="single" w:sz="4" w:space="0" w:color="auto"/>
              <w:right w:val="single" w:sz="4" w:space="0" w:color="auto"/>
            </w:tcBorders>
            <w:shd w:val="clear" w:color="auto" w:fill="auto"/>
            <w:vAlign w:val="center"/>
            <w:hideMark/>
          </w:tcPr>
          <w:p w14:paraId="5A523ED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Saugant</w:t>
            </w:r>
          </w:p>
        </w:tc>
      </w:tr>
      <w:tr w:rsidR="0056403B" w:rsidRPr="00981F2C" w14:paraId="70E393DF" w14:textId="77777777" w:rsidTr="00D30B25">
        <w:trPr>
          <w:gridAfter w:val="1"/>
          <w:wAfter w:w="14" w:type="dxa"/>
          <w:trHeight w:val="315"/>
        </w:trPr>
        <w:tc>
          <w:tcPr>
            <w:tcW w:w="2661" w:type="dxa"/>
            <w:vMerge w:val="restart"/>
            <w:tcBorders>
              <w:top w:val="nil"/>
              <w:left w:val="single" w:sz="4" w:space="0" w:color="auto"/>
              <w:bottom w:val="single" w:sz="4" w:space="0" w:color="000000"/>
              <w:right w:val="single" w:sz="4" w:space="0" w:color="auto"/>
            </w:tcBorders>
            <w:shd w:val="clear" w:color="auto" w:fill="auto"/>
            <w:hideMark/>
          </w:tcPr>
          <w:p w14:paraId="36B02C7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Oro teršalų valymo įrenginys</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1FA695A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124</w:t>
            </w:r>
            <w:r w:rsidRPr="00981F2C">
              <w:rPr>
                <w:rFonts w:ascii="Times New Roman" w:eastAsia="Times New Roman" w:hAnsi="Times New Roman" w:cs="Times New Roman"/>
                <w:b/>
                <w:bCs/>
                <w:color w:val="000000"/>
                <w:sz w:val="20"/>
                <w:szCs w:val="20"/>
                <w:vertAlign w:val="superscript"/>
              </w:rPr>
              <w:t>(1)</w:t>
            </w:r>
          </w:p>
        </w:tc>
        <w:tc>
          <w:tcPr>
            <w:tcW w:w="3151" w:type="dxa"/>
            <w:vMerge w:val="restart"/>
            <w:tcBorders>
              <w:top w:val="nil"/>
              <w:left w:val="single" w:sz="4" w:space="0" w:color="auto"/>
              <w:bottom w:val="single" w:sz="4" w:space="0" w:color="auto"/>
              <w:right w:val="single" w:sz="4" w:space="0" w:color="auto"/>
            </w:tcBorders>
            <w:shd w:val="clear" w:color="auto" w:fill="auto"/>
            <w:hideMark/>
          </w:tcPr>
          <w:p w14:paraId="54C7883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14:paraId="05C0DB4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52A908F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mg/m</w:t>
            </w:r>
            <w:r w:rsidRPr="00981F2C">
              <w:rPr>
                <w:rFonts w:ascii="Times New Roman" w:eastAsia="Times New Roman" w:hAnsi="Times New Roman" w:cs="Times New Roman"/>
                <w:color w:val="000000"/>
                <w:sz w:val="20"/>
                <w:szCs w:val="20"/>
                <w:vertAlign w:val="superscript"/>
              </w:rPr>
              <w:t>3</w:t>
            </w:r>
          </w:p>
        </w:tc>
        <w:tc>
          <w:tcPr>
            <w:tcW w:w="1591" w:type="dxa"/>
            <w:tcBorders>
              <w:top w:val="nil"/>
              <w:left w:val="nil"/>
              <w:bottom w:val="single" w:sz="4" w:space="0" w:color="auto"/>
              <w:right w:val="single" w:sz="4" w:space="0" w:color="auto"/>
            </w:tcBorders>
            <w:shd w:val="clear" w:color="auto" w:fill="auto"/>
            <w:vAlign w:val="center"/>
            <w:hideMark/>
          </w:tcPr>
          <w:p w14:paraId="39C99ADC" w14:textId="77777777" w:rsidR="0056403B" w:rsidRPr="00981F2C" w:rsidRDefault="0056403B" w:rsidP="0056403B">
            <w:pPr>
              <w:spacing w:after="0" w:line="240" w:lineRule="auto"/>
              <w:jc w:val="center"/>
              <w:rPr>
                <w:rFonts w:ascii="Times New Roman" w:eastAsia="Times New Roman" w:hAnsi="Times New Roman" w:cs="Times New Roman"/>
                <w:sz w:val="20"/>
                <w:szCs w:val="20"/>
              </w:rPr>
            </w:pPr>
            <w:r w:rsidRPr="00981F2C">
              <w:rPr>
                <w:rFonts w:ascii="Times New Roman" w:eastAsia="Times New Roman" w:hAnsi="Times New Roman" w:cs="Times New Roman"/>
                <w:sz w:val="20"/>
                <w:szCs w:val="20"/>
              </w:rPr>
              <w:t>1000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0646CD6E" w14:textId="77777777" w:rsidR="0056403B" w:rsidRPr="00981F2C" w:rsidRDefault="0056403B" w:rsidP="0056403B">
            <w:pPr>
              <w:spacing w:after="0" w:line="240" w:lineRule="auto"/>
              <w:jc w:val="center"/>
              <w:rPr>
                <w:rFonts w:ascii="Times New Roman" w:eastAsia="Times New Roman" w:hAnsi="Times New Roman" w:cs="Times New Roman"/>
                <w:sz w:val="20"/>
                <w:szCs w:val="20"/>
              </w:rPr>
            </w:pPr>
            <w:r w:rsidRPr="00981F2C">
              <w:rPr>
                <w:rFonts w:ascii="Times New Roman" w:eastAsia="Times New Roman" w:hAnsi="Times New Roman" w:cs="Times New Roman"/>
                <w:sz w:val="20"/>
                <w:szCs w:val="20"/>
              </w:rPr>
              <w:t>8,5125</w:t>
            </w:r>
          </w:p>
        </w:tc>
        <w:tc>
          <w:tcPr>
            <w:tcW w:w="1527" w:type="dxa"/>
            <w:tcBorders>
              <w:top w:val="nil"/>
              <w:left w:val="nil"/>
              <w:bottom w:val="single" w:sz="4" w:space="0" w:color="auto"/>
              <w:right w:val="single" w:sz="4" w:space="0" w:color="auto"/>
            </w:tcBorders>
            <w:shd w:val="clear" w:color="auto" w:fill="auto"/>
            <w:noWrap/>
            <w:vAlign w:val="bottom"/>
            <w:hideMark/>
          </w:tcPr>
          <w:p w14:paraId="6543B0D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56403B" w:rsidRPr="00981F2C" w14:paraId="224C4E63"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5ACD09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1CA1C9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auto"/>
              <w:right w:val="single" w:sz="4" w:space="0" w:color="auto"/>
            </w:tcBorders>
            <w:vAlign w:val="center"/>
            <w:hideMark/>
          </w:tcPr>
          <w:p w14:paraId="31B6FB5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3D4D41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noWrap/>
            <w:vAlign w:val="center"/>
            <w:hideMark/>
          </w:tcPr>
          <w:p w14:paraId="26D9DCB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vAlign w:val="center"/>
            <w:hideMark/>
          </w:tcPr>
          <w:p w14:paraId="0EF40D5A" w14:textId="77777777" w:rsidR="0056403B" w:rsidRPr="00981F2C" w:rsidRDefault="0056403B" w:rsidP="0056403B">
            <w:pPr>
              <w:spacing w:after="0" w:line="240" w:lineRule="auto"/>
              <w:jc w:val="center"/>
              <w:rPr>
                <w:rFonts w:ascii="Times New Roman" w:eastAsia="Times New Roman" w:hAnsi="Times New Roman" w:cs="Times New Roman"/>
                <w:sz w:val="20"/>
                <w:szCs w:val="20"/>
              </w:rPr>
            </w:pPr>
            <w:r w:rsidRPr="00981F2C">
              <w:rPr>
                <w:rFonts w:ascii="Times New Roman" w:eastAsia="Times New Roman" w:hAnsi="Times New Roman" w:cs="Times New Roman"/>
                <w:sz w:val="20"/>
                <w:szCs w:val="20"/>
              </w:rPr>
              <w:t>0,69</w:t>
            </w:r>
          </w:p>
        </w:tc>
        <w:tc>
          <w:tcPr>
            <w:tcW w:w="1417" w:type="dxa"/>
            <w:vMerge/>
            <w:tcBorders>
              <w:top w:val="nil"/>
              <w:left w:val="single" w:sz="4" w:space="0" w:color="auto"/>
              <w:bottom w:val="single" w:sz="4" w:space="0" w:color="000000"/>
              <w:right w:val="single" w:sz="4" w:space="0" w:color="auto"/>
            </w:tcBorders>
            <w:vAlign w:val="center"/>
            <w:hideMark/>
          </w:tcPr>
          <w:p w14:paraId="43B0FF20" w14:textId="77777777" w:rsidR="0056403B" w:rsidRPr="00981F2C" w:rsidRDefault="0056403B" w:rsidP="0056403B">
            <w:pPr>
              <w:spacing w:after="0" w:line="240" w:lineRule="auto"/>
              <w:rPr>
                <w:rFonts w:ascii="Times New Roman" w:eastAsia="Times New Roman" w:hAnsi="Times New Roman" w:cs="Times New Roman"/>
                <w:sz w:val="20"/>
                <w:szCs w:val="20"/>
              </w:rPr>
            </w:pPr>
          </w:p>
        </w:tc>
        <w:tc>
          <w:tcPr>
            <w:tcW w:w="1527" w:type="dxa"/>
            <w:tcBorders>
              <w:top w:val="nil"/>
              <w:left w:val="nil"/>
              <w:bottom w:val="single" w:sz="4" w:space="0" w:color="auto"/>
              <w:right w:val="single" w:sz="4" w:space="0" w:color="auto"/>
            </w:tcBorders>
            <w:shd w:val="clear" w:color="auto" w:fill="auto"/>
            <w:noWrap/>
            <w:vAlign w:val="bottom"/>
            <w:hideMark/>
          </w:tcPr>
          <w:p w14:paraId="783848C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56403B" w:rsidRPr="00981F2C" w14:paraId="70936E8B" w14:textId="77777777" w:rsidTr="00D30B25">
        <w:trPr>
          <w:gridAfter w:val="1"/>
          <w:wAfter w:w="14" w:type="dxa"/>
          <w:trHeight w:val="315"/>
        </w:trPr>
        <w:tc>
          <w:tcPr>
            <w:tcW w:w="2661" w:type="dxa"/>
            <w:vMerge w:val="restart"/>
            <w:tcBorders>
              <w:top w:val="nil"/>
              <w:left w:val="single" w:sz="4" w:space="0" w:color="auto"/>
              <w:bottom w:val="single" w:sz="4" w:space="0" w:color="000000"/>
              <w:right w:val="single" w:sz="4" w:space="0" w:color="auto"/>
            </w:tcBorders>
            <w:shd w:val="clear" w:color="auto" w:fill="auto"/>
            <w:hideMark/>
          </w:tcPr>
          <w:p w14:paraId="6467F50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Oro teršalų valymo įrenginys</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032F9E7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125</w:t>
            </w:r>
            <w:r w:rsidRPr="00981F2C">
              <w:rPr>
                <w:rFonts w:ascii="Times New Roman" w:eastAsia="Times New Roman" w:hAnsi="Times New Roman" w:cs="Times New Roman"/>
                <w:b/>
                <w:bCs/>
                <w:color w:val="000000"/>
                <w:sz w:val="20"/>
                <w:szCs w:val="20"/>
                <w:vertAlign w:val="superscript"/>
              </w:rPr>
              <w:t>(2)</w:t>
            </w:r>
          </w:p>
        </w:tc>
        <w:tc>
          <w:tcPr>
            <w:tcW w:w="3151" w:type="dxa"/>
            <w:vMerge w:val="restart"/>
            <w:tcBorders>
              <w:top w:val="nil"/>
              <w:left w:val="single" w:sz="4" w:space="0" w:color="auto"/>
              <w:bottom w:val="single" w:sz="4" w:space="0" w:color="auto"/>
              <w:right w:val="single" w:sz="4" w:space="0" w:color="auto"/>
            </w:tcBorders>
            <w:shd w:val="clear" w:color="auto" w:fill="auto"/>
            <w:hideMark/>
          </w:tcPr>
          <w:p w14:paraId="54DF8A1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14:paraId="1EC21B3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179A923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mg/m</w:t>
            </w:r>
            <w:r w:rsidRPr="00981F2C">
              <w:rPr>
                <w:rFonts w:ascii="Times New Roman" w:eastAsia="Times New Roman" w:hAnsi="Times New Roman" w:cs="Times New Roman"/>
                <w:color w:val="000000"/>
                <w:sz w:val="20"/>
                <w:szCs w:val="20"/>
                <w:vertAlign w:val="superscript"/>
              </w:rPr>
              <w:t>3</w:t>
            </w:r>
          </w:p>
        </w:tc>
        <w:tc>
          <w:tcPr>
            <w:tcW w:w="1591" w:type="dxa"/>
            <w:tcBorders>
              <w:top w:val="nil"/>
              <w:left w:val="nil"/>
              <w:bottom w:val="single" w:sz="4" w:space="0" w:color="auto"/>
              <w:right w:val="single" w:sz="4" w:space="0" w:color="auto"/>
            </w:tcBorders>
            <w:shd w:val="clear" w:color="auto" w:fill="auto"/>
            <w:vAlign w:val="center"/>
            <w:hideMark/>
          </w:tcPr>
          <w:p w14:paraId="1FE889F9" w14:textId="77777777" w:rsidR="0056403B" w:rsidRPr="00981F2C" w:rsidRDefault="0056403B" w:rsidP="0056403B">
            <w:pPr>
              <w:spacing w:after="0" w:line="240" w:lineRule="auto"/>
              <w:jc w:val="center"/>
              <w:rPr>
                <w:rFonts w:ascii="Times New Roman" w:eastAsia="Times New Roman" w:hAnsi="Times New Roman" w:cs="Times New Roman"/>
                <w:sz w:val="20"/>
                <w:szCs w:val="20"/>
              </w:rPr>
            </w:pPr>
            <w:r w:rsidRPr="00981F2C">
              <w:rPr>
                <w:rFonts w:ascii="Times New Roman" w:eastAsia="Times New Roman" w:hAnsi="Times New Roman" w:cs="Times New Roman"/>
                <w:sz w:val="20"/>
                <w:szCs w:val="20"/>
              </w:rPr>
              <w:t>1000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3701D333" w14:textId="77777777" w:rsidR="0056403B" w:rsidRPr="00981F2C" w:rsidRDefault="0056403B" w:rsidP="0056403B">
            <w:pPr>
              <w:spacing w:after="0" w:line="240" w:lineRule="auto"/>
              <w:jc w:val="center"/>
              <w:rPr>
                <w:rFonts w:ascii="Times New Roman" w:eastAsia="Times New Roman" w:hAnsi="Times New Roman" w:cs="Times New Roman"/>
                <w:sz w:val="20"/>
                <w:szCs w:val="20"/>
              </w:rPr>
            </w:pPr>
            <w:r w:rsidRPr="00981F2C">
              <w:rPr>
                <w:rFonts w:ascii="Times New Roman" w:eastAsia="Times New Roman" w:hAnsi="Times New Roman" w:cs="Times New Roman"/>
                <w:sz w:val="20"/>
                <w:szCs w:val="20"/>
              </w:rPr>
              <w:t>38,4000</w:t>
            </w:r>
          </w:p>
        </w:tc>
        <w:tc>
          <w:tcPr>
            <w:tcW w:w="1527" w:type="dxa"/>
            <w:tcBorders>
              <w:top w:val="nil"/>
              <w:left w:val="nil"/>
              <w:bottom w:val="single" w:sz="4" w:space="0" w:color="auto"/>
              <w:right w:val="single" w:sz="4" w:space="0" w:color="auto"/>
            </w:tcBorders>
            <w:shd w:val="clear" w:color="auto" w:fill="auto"/>
            <w:noWrap/>
            <w:vAlign w:val="bottom"/>
            <w:hideMark/>
          </w:tcPr>
          <w:p w14:paraId="5C1018C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56403B" w:rsidRPr="00981F2C" w14:paraId="65E81C48"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6304CC0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4A14C47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auto"/>
              <w:right w:val="single" w:sz="4" w:space="0" w:color="auto"/>
            </w:tcBorders>
            <w:vAlign w:val="center"/>
            <w:hideMark/>
          </w:tcPr>
          <w:p w14:paraId="19C12C5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2CE16A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noWrap/>
            <w:vAlign w:val="center"/>
            <w:hideMark/>
          </w:tcPr>
          <w:p w14:paraId="574744A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vAlign w:val="center"/>
            <w:hideMark/>
          </w:tcPr>
          <w:p w14:paraId="64229C67" w14:textId="77777777" w:rsidR="0056403B" w:rsidRPr="00981F2C" w:rsidRDefault="0056403B" w:rsidP="0056403B">
            <w:pPr>
              <w:spacing w:after="0" w:line="240" w:lineRule="auto"/>
              <w:jc w:val="center"/>
              <w:rPr>
                <w:rFonts w:ascii="Times New Roman" w:eastAsia="Times New Roman" w:hAnsi="Times New Roman" w:cs="Times New Roman"/>
                <w:sz w:val="20"/>
                <w:szCs w:val="20"/>
              </w:rPr>
            </w:pPr>
            <w:r w:rsidRPr="00981F2C">
              <w:rPr>
                <w:rFonts w:ascii="Times New Roman" w:eastAsia="Times New Roman" w:hAnsi="Times New Roman" w:cs="Times New Roman"/>
                <w:sz w:val="20"/>
                <w:szCs w:val="20"/>
              </w:rPr>
              <w:t>1,39</w:t>
            </w:r>
          </w:p>
        </w:tc>
        <w:tc>
          <w:tcPr>
            <w:tcW w:w="1417" w:type="dxa"/>
            <w:vMerge/>
            <w:tcBorders>
              <w:top w:val="nil"/>
              <w:left w:val="single" w:sz="4" w:space="0" w:color="auto"/>
              <w:bottom w:val="single" w:sz="4" w:space="0" w:color="000000"/>
              <w:right w:val="single" w:sz="4" w:space="0" w:color="auto"/>
            </w:tcBorders>
            <w:vAlign w:val="center"/>
            <w:hideMark/>
          </w:tcPr>
          <w:p w14:paraId="1ED7096A" w14:textId="77777777" w:rsidR="0056403B" w:rsidRPr="00981F2C" w:rsidRDefault="0056403B" w:rsidP="0056403B">
            <w:pPr>
              <w:spacing w:after="0" w:line="240" w:lineRule="auto"/>
              <w:rPr>
                <w:rFonts w:ascii="Times New Roman" w:eastAsia="Times New Roman" w:hAnsi="Times New Roman" w:cs="Times New Roman"/>
                <w:sz w:val="20"/>
                <w:szCs w:val="20"/>
              </w:rPr>
            </w:pPr>
          </w:p>
        </w:tc>
        <w:tc>
          <w:tcPr>
            <w:tcW w:w="1527" w:type="dxa"/>
            <w:tcBorders>
              <w:top w:val="nil"/>
              <w:left w:val="nil"/>
              <w:bottom w:val="single" w:sz="4" w:space="0" w:color="auto"/>
              <w:right w:val="single" w:sz="4" w:space="0" w:color="auto"/>
            </w:tcBorders>
            <w:shd w:val="clear" w:color="auto" w:fill="auto"/>
            <w:noWrap/>
            <w:vAlign w:val="bottom"/>
            <w:hideMark/>
          </w:tcPr>
          <w:p w14:paraId="3A90F3D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56403B" w:rsidRPr="00981F2C" w14:paraId="6221BE3C" w14:textId="77777777" w:rsidTr="00D30B25">
        <w:trPr>
          <w:gridAfter w:val="1"/>
          <w:wAfter w:w="14" w:type="dxa"/>
          <w:trHeight w:val="315"/>
        </w:trPr>
        <w:tc>
          <w:tcPr>
            <w:tcW w:w="2661" w:type="dxa"/>
            <w:vMerge w:val="restart"/>
            <w:tcBorders>
              <w:top w:val="nil"/>
              <w:left w:val="single" w:sz="4" w:space="0" w:color="auto"/>
              <w:bottom w:val="single" w:sz="4" w:space="0" w:color="000000"/>
              <w:right w:val="single" w:sz="4" w:space="0" w:color="auto"/>
            </w:tcBorders>
            <w:shd w:val="clear" w:color="auto" w:fill="auto"/>
            <w:hideMark/>
          </w:tcPr>
          <w:p w14:paraId="1491DC7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lastRenderedPageBreak/>
              <w:t xml:space="preserve">Garų </w:t>
            </w:r>
            <w:proofErr w:type="spellStart"/>
            <w:r w:rsidRPr="00981F2C">
              <w:rPr>
                <w:rFonts w:ascii="Times New Roman" w:eastAsia="Times New Roman" w:hAnsi="Times New Roman" w:cs="Times New Roman"/>
                <w:color w:val="000000"/>
                <w:sz w:val="20"/>
                <w:szCs w:val="20"/>
              </w:rPr>
              <w:t>rekuperavimo</w:t>
            </w:r>
            <w:proofErr w:type="spellEnd"/>
            <w:r w:rsidRPr="00981F2C">
              <w:rPr>
                <w:rFonts w:ascii="Times New Roman" w:eastAsia="Times New Roman" w:hAnsi="Times New Roman" w:cs="Times New Roman"/>
                <w:color w:val="000000"/>
                <w:sz w:val="20"/>
                <w:szCs w:val="20"/>
              </w:rPr>
              <w:t xml:space="preserve"> įrenginys</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3AC265D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126</w:t>
            </w:r>
            <w:r w:rsidRPr="00981F2C">
              <w:rPr>
                <w:rFonts w:ascii="Times New Roman" w:eastAsia="Times New Roman" w:hAnsi="Times New Roman" w:cs="Times New Roman"/>
                <w:b/>
                <w:bCs/>
                <w:color w:val="000000"/>
                <w:sz w:val="20"/>
                <w:szCs w:val="20"/>
                <w:vertAlign w:val="superscript"/>
              </w:rPr>
              <w:t>(3)</w:t>
            </w:r>
          </w:p>
        </w:tc>
        <w:tc>
          <w:tcPr>
            <w:tcW w:w="3151" w:type="dxa"/>
            <w:vMerge w:val="restart"/>
            <w:tcBorders>
              <w:top w:val="nil"/>
              <w:left w:val="single" w:sz="4" w:space="0" w:color="auto"/>
              <w:bottom w:val="single" w:sz="4" w:space="0" w:color="auto"/>
              <w:right w:val="single" w:sz="4" w:space="0" w:color="auto"/>
            </w:tcBorders>
            <w:shd w:val="clear" w:color="auto" w:fill="auto"/>
            <w:hideMark/>
          </w:tcPr>
          <w:p w14:paraId="4EC9C8F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14:paraId="2E2E853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49BA5E22"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mg/m</w:t>
            </w:r>
            <w:r w:rsidRPr="00981F2C">
              <w:rPr>
                <w:rFonts w:ascii="Times New Roman" w:eastAsia="Times New Roman" w:hAnsi="Times New Roman" w:cs="Times New Roman"/>
                <w:color w:val="000000"/>
                <w:sz w:val="20"/>
                <w:szCs w:val="20"/>
                <w:vertAlign w:val="superscript"/>
              </w:rPr>
              <w:t>3</w:t>
            </w:r>
          </w:p>
        </w:tc>
        <w:tc>
          <w:tcPr>
            <w:tcW w:w="1591" w:type="dxa"/>
            <w:tcBorders>
              <w:top w:val="nil"/>
              <w:left w:val="nil"/>
              <w:bottom w:val="single" w:sz="4" w:space="0" w:color="auto"/>
              <w:right w:val="single" w:sz="4" w:space="0" w:color="auto"/>
            </w:tcBorders>
            <w:shd w:val="clear" w:color="auto" w:fill="auto"/>
            <w:vAlign w:val="center"/>
            <w:hideMark/>
          </w:tcPr>
          <w:p w14:paraId="0DBA2A8D" w14:textId="77777777" w:rsidR="0056403B" w:rsidRPr="00981F2C" w:rsidRDefault="0056403B" w:rsidP="0056403B">
            <w:pPr>
              <w:spacing w:after="0" w:line="240" w:lineRule="auto"/>
              <w:jc w:val="center"/>
              <w:rPr>
                <w:rFonts w:ascii="Times New Roman" w:eastAsia="Times New Roman" w:hAnsi="Times New Roman" w:cs="Times New Roman"/>
                <w:sz w:val="20"/>
                <w:szCs w:val="20"/>
              </w:rPr>
            </w:pPr>
            <w:r w:rsidRPr="00981F2C">
              <w:rPr>
                <w:rFonts w:ascii="Times New Roman" w:eastAsia="Times New Roman" w:hAnsi="Times New Roman" w:cs="Times New Roman"/>
                <w:sz w:val="20"/>
                <w:szCs w:val="20"/>
              </w:rPr>
              <w:t>150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39FF21CA" w14:textId="77777777" w:rsidR="0056403B" w:rsidRPr="00981F2C" w:rsidRDefault="0056403B" w:rsidP="0056403B">
            <w:pPr>
              <w:spacing w:after="0" w:line="240" w:lineRule="auto"/>
              <w:jc w:val="center"/>
              <w:rPr>
                <w:rFonts w:ascii="Times New Roman" w:eastAsia="Times New Roman" w:hAnsi="Times New Roman" w:cs="Times New Roman"/>
                <w:sz w:val="20"/>
                <w:szCs w:val="20"/>
              </w:rPr>
            </w:pPr>
            <w:r w:rsidRPr="00981F2C">
              <w:rPr>
                <w:rFonts w:ascii="Times New Roman" w:eastAsia="Times New Roman" w:hAnsi="Times New Roman" w:cs="Times New Roman"/>
                <w:sz w:val="20"/>
                <w:szCs w:val="20"/>
              </w:rPr>
              <w:t>7,5080</w:t>
            </w:r>
          </w:p>
        </w:tc>
        <w:tc>
          <w:tcPr>
            <w:tcW w:w="1527" w:type="dxa"/>
            <w:tcBorders>
              <w:top w:val="nil"/>
              <w:left w:val="nil"/>
              <w:bottom w:val="single" w:sz="4" w:space="0" w:color="auto"/>
              <w:right w:val="single" w:sz="4" w:space="0" w:color="auto"/>
            </w:tcBorders>
            <w:shd w:val="clear" w:color="auto" w:fill="auto"/>
            <w:noWrap/>
            <w:vAlign w:val="bottom"/>
            <w:hideMark/>
          </w:tcPr>
          <w:p w14:paraId="0BC00F9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56403B" w:rsidRPr="00981F2C" w14:paraId="292B372E" w14:textId="77777777" w:rsidTr="00D30B25">
        <w:trPr>
          <w:gridAfter w:val="1"/>
          <w:wAfter w:w="14" w:type="dxa"/>
          <w:trHeight w:val="255"/>
        </w:trPr>
        <w:tc>
          <w:tcPr>
            <w:tcW w:w="2661" w:type="dxa"/>
            <w:vMerge/>
            <w:tcBorders>
              <w:top w:val="nil"/>
              <w:left w:val="single" w:sz="4" w:space="0" w:color="auto"/>
              <w:bottom w:val="single" w:sz="4" w:space="0" w:color="000000"/>
              <w:right w:val="single" w:sz="4" w:space="0" w:color="auto"/>
            </w:tcBorders>
            <w:vAlign w:val="center"/>
            <w:hideMark/>
          </w:tcPr>
          <w:p w14:paraId="438BE31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8945E7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3151" w:type="dxa"/>
            <w:vMerge/>
            <w:tcBorders>
              <w:top w:val="nil"/>
              <w:left w:val="single" w:sz="4" w:space="0" w:color="auto"/>
              <w:bottom w:val="single" w:sz="4" w:space="0" w:color="auto"/>
              <w:right w:val="single" w:sz="4" w:space="0" w:color="auto"/>
            </w:tcBorders>
            <w:vAlign w:val="center"/>
            <w:hideMark/>
          </w:tcPr>
          <w:p w14:paraId="1EF81AE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F2BC696"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1669" w:type="dxa"/>
            <w:tcBorders>
              <w:top w:val="nil"/>
              <w:left w:val="nil"/>
              <w:bottom w:val="single" w:sz="4" w:space="0" w:color="auto"/>
              <w:right w:val="single" w:sz="4" w:space="0" w:color="auto"/>
            </w:tcBorders>
            <w:shd w:val="clear" w:color="auto" w:fill="auto"/>
            <w:noWrap/>
            <w:vAlign w:val="center"/>
            <w:hideMark/>
          </w:tcPr>
          <w:p w14:paraId="3D6E3FB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g/s</w:t>
            </w:r>
          </w:p>
        </w:tc>
        <w:tc>
          <w:tcPr>
            <w:tcW w:w="1591" w:type="dxa"/>
            <w:tcBorders>
              <w:top w:val="nil"/>
              <w:left w:val="nil"/>
              <w:bottom w:val="single" w:sz="4" w:space="0" w:color="auto"/>
              <w:right w:val="single" w:sz="4" w:space="0" w:color="auto"/>
            </w:tcBorders>
            <w:shd w:val="clear" w:color="auto" w:fill="auto"/>
            <w:vAlign w:val="center"/>
            <w:hideMark/>
          </w:tcPr>
          <w:p w14:paraId="498EED14" w14:textId="77777777" w:rsidR="0056403B" w:rsidRPr="00981F2C" w:rsidRDefault="0056403B" w:rsidP="0056403B">
            <w:pPr>
              <w:spacing w:after="0" w:line="240" w:lineRule="auto"/>
              <w:jc w:val="center"/>
              <w:rPr>
                <w:rFonts w:ascii="Times New Roman" w:eastAsia="Times New Roman" w:hAnsi="Times New Roman" w:cs="Times New Roman"/>
                <w:sz w:val="20"/>
                <w:szCs w:val="20"/>
              </w:rPr>
            </w:pPr>
            <w:r w:rsidRPr="00981F2C">
              <w:rPr>
                <w:rFonts w:ascii="Times New Roman" w:eastAsia="Times New Roman" w:hAnsi="Times New Roman" w:cs="Times New Roman"/>
                <w:sz w:val="20"/>
                <w:szCs w:val="20"/>
              </w:rPr>
              <w:t>0,2505</w:t>
            </w:r>
          </w:p>
        </w:tc>
        <w:tc>
          <w:tcPr>
            <w:tcW w:w="1417" w:type="dxa"/>
            <w:vMerge/>
            <w:tcBorders>
              <w:top w:val="nil"/>
              <w:left w:val="single" w:sz="4" w:space="0" w:color="auto"/>
              <w:bottom w:val="single" w:sz="4" w:space="0" w:color="000000"/>
              <w:right w:val="single" w:sz="4" w:space="0" w:color="auto"/>
            </w:tcBorders>
            <w:vAlign w:val="center"/>
            <w:hideMark/>
          </w:tcPr>
          <w:p w14:paraId="0B29E871" w14:textId="77777777" w:rsidR="0056403B" w:rsidRPr="00981F2C" w:rsidRDefault="0056403B" w:rsidP="0056403B">
            <w:pPr>
              <w:spacing w:after="0" w:line="240" w:lineRule="auto"/>
              <w:rPr>
                <w:rFonts w:ascii="Times New Roman" w:eastAsia="Times New Roman" w:hAnsi="Times New Roman" w:cs="Times New Roman"/>
                <w:sz w:val="20"/>
                <w:szCs w:val="20"/>
              </w:rPr>
            </w:pPr>
          </w:p>
        </w:tc>
        <w:tc>
          <w:tcPr>
            <w:tcW w:w="1527" w:type="dxa"/>
            <w:tcBorders>
              <w:top w:val="nil"/>
              <w:left w:val="nil"/>
              <w:bottom w:val="single" w:sz="4" w:space="0" w:color="auto"/>
              <w:right w:val="single" w:sz="4" w:space="0" w:color="auto"/>
            </w:tcBorders>
            <w:shd w:val="clear" w:color="auto" w:fill="auto"/>
            <w:noWrap/>
            <w:vAlign w:val="bottom"/>
            <w:hideMark/>
          </w:tcPr>
          <w:p w14:paraId="61C6F82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56403B" w:rsidRPr="00981F2C" w14:paraId="6AEC175F" w14:textId="77777777" w:rsidTr="00D30B25">
        <w:trPr>
          <w:gridAfter w:val="1"/>
          <w:wAfter w:w="14" w:type="dxa"/>
          <w:trHeight w:val="255"/>
        </w:trPr>
        <w:tc>
          <w:tcPr>
            <w:tcW w:w="2661" w:type="dxa"/>
            <w:vMerge w:val="restart"/>
            <w:tcBorders>
              <w:top w:val="nil"/>
              <w:left w:val="single" w:sz="4" w:space="0" w:color="auto"/>
              <w:bottom w:val="single" w:sz="4" w:space="0" w:color="auto"/>
              <w:right w:val="single" w:sz="4" w:space="0" w:color="auto"/>
            </w:tcBorders>
            <w:shd w:val="clear" w:color="auto" w:fill="auto"/>
            <w:hideMark/>
          </w:tcPr>
          <w:p w14:paraId="79F0A3F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bitumo talpyklos</w:t>
            </w:r>
          </w:p>
        </w:tc>
        <w:tc>
          <w:tcPr>
            <w:tcW w:w="960" w:type="dxa"/>
            <w:tcBorders>
              <w:top w:val="nil"/>
              <w:left w:val="nil"/>
              <w:bottom w:val="single" w:sz="4" w:space="0" w:color="auto"/>
              <w:right w:val="single" w:sz="4" w:space="0" w:color="auto"/>
            </w:tcBorders>
            <w:shd w:val="clear" w:color="auto" w:fill="auto"/>
            <w:hideMark/>
          </w:tcPr>
          <w:p w14:paraId="1FCF4D2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111</w:t>
            </w:r>
          </w:p>
        </w:tc>
        <w:tc>
          <w:tcPr>
            <w:tcW w:w="3151" w:type="dxa"/>
            <w:tcBorders>
              <w:top w:val="nil"/>
              <w:left w:val="nil"/>
              <w:bottom w:val="single" w:sz="4" w:space="0" w:color="auto"/>
              <w:right w:val="single" w:sz="4" w:space="0" w:color="auto"/>
            </w:tcBorders>
            <w:shd w:val="clear" w:color="auto" w:fill="auto"/>
            <w:noWrap/>
            <w:vAlign w:val="bottom"/>
            <w:hideMark/>
          </w:tcPr>
          <w:p w14:paraId="6ECF353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883" w:type="dxa"/>
            <w:tcBorders>
              <w:top w:val="nil"/>
              <w:left w:val="nil"/>
              <w:bottom w:val="single" w:sz="4" w:space="0" w:color="auto"/>
              <w:right w:val="single" w:sz="4" w:space="0" w:color="auto"/>
            </w:tcBorders>
            <w:shd w:val="clear" w:color="auto" w:fill="auto"/>
            <w:hideMark/>
          </w:tcPr>
          <w:p w14:paraId="1E3988B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203E0F7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591" w:type="dxa"/>
            <w:tcBorders>
              <w:top w:val="nil"/>
              <w:left w:val="nil"/>
              <w:bottom w:val="single" w:sz="4" w:space="0" w:color="auto"/>
              <w:right w:val="single" w:sz="4" w:space="0" w:color="auto"/>
            </w:tcBorders>
            <w:shd w:val="clear" w:color="auto" w:fill="auto"/>
            <w:vAlign w:val="center"/>
            <w:hideMark/>
          </w:tcPr>
          <w:p w14:paraId="07E463A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14:paraId="5FCF0D0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527" w:type="dxa"/>
            <w:tcBorders>
              <w:top w:val="nil"/>
              <w:left w:val="nil"/>
              <w:bottom w:val="single" w:sz="4" w:space="0" w:color="auto"/>
              <w:right w:val="single" w:sz="4" w:space="0" w:color="auto"/>
            </w:tcBorders>
            <w:shd w:val="clear" w:color="auto" w:fill="auto"/>
            <w:noWrap/>
            <w:vAlign w:val="bottom"/>
            <w:hideMark/>
          </w:tcPr>
          <w:p w14:paraId="2534855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56403B" w:rsidRPr="00981F2C" w14:paraId="530FD1E1" w14:textId="77777777" w:rsidTr="00D30B25">
        <w:trPr>
          <w:gridAfter w:val="1"/>
          <w:wAfter w:w="14" w:type="dxa"/>
          <w:trHeight w:val="255"/>
        </w:trPr>
        <w:tc>
          <w:tcPr>
            <w:tcW w:w="2661" w:type="dxa"/>
            <w:vMerge/>
            <w:tcBorders>
              <w:top w:val="nil"/>
              <w:left w:val="single" w:sz="4" w:space="0" w:color="auto"/>
              <w:bottom w:val="single" w:sz="4" w:space="0" w:color="auto"/>
              <w:right w:val="single" w:sz="4" w:space="0" w:color="auto"/>
            </w:tcBorders>
            <w:vAlign w:val="center"/>
            <w:hideMark/>
          </w:tcPr>
          <w:p w14:paraId="7E497D4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hideMark/>
          </w:tcPr>
          <w:p w14:paraId="645766F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112</w:t>
            </w:r>
          </w:p>
        </w:tc>
        <w:tc>
          <w:tcPr>
            <w:tcW w:w="3151" w:type="dxa"/>
            <w:tcBorders>
              <w:top w:val="nil"/>
              <w:left w:val="nil"/>
              <w:bottom w:val="single" w:sz="4" w:space="0" w:color="auto"/>
              <w:right w:val="single" w:sz="4" w:space="0" w:color="auto"/>
            </w:tcBorders>
            <w:shd w:val="clear" w:color="auto" w:fill="auto"/>
            <w:noWrap/>
            <w:vAlign w:val="bottom"/>
            <w:hideMark/>
          </w:tcPr>
          <w:p w14:paraId="081582F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883" w:type="dxa"/>
            <w:tcBorders>
              <w:top w:val="nil"/>
              <w:left w:val="nil"/>
              <w:bottom w:val="single" w:sz="4" w:space="0" w:color="auto"/>
              <w:right w:val="single" w:sz="4" w:space="0" w:color="auto"/>
            </w:tcBorders>
            <w:shd w:val="clear" w:color="auto" w:fill="auto"/>
            <w:hideMark/>
          </w:tcPr>
          <w:p w14:paraId="3C4E464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21E9DD2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591" w:type="dxa"/>
            <w:tcBorders>
              <w:top w:val="nil"/>
              <w:left w:val="nil"/>
              <w:bottom w:val="single" w:sz="4" w:space="0" w:color="auto"/>
              <w:right w:val="single" w:sz="4" w:space="0" w:color="auto"/>
            </w:tcBorders>
            <w:shd w:val="clear" w:color="auto" w:fill="auto"/>
            <w:vAlign w:val="center"/>
            <w:hideMark/>
          </w:tcPr>
          <w:p w14:paraId="23D58A6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14:paraId="522AEFC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527" w:type="dxa"/>
            <w:tcBorders>
              <w:top w:val="nil"/>
              <w:left w:val="nil"/>
              <w:bottom w:val="single" w:sz="4" w:space="0" w:color="auto"/>
              <w:right w:val="single" w:sz="4" w:space="0" w:color="auto"/>
            </w:tcBorders>
            <w:shd w:val="clear" w:color="auto" w:fill="auto"/>
            <w:noWrap/>
            <w:vAlign w:val="bottom"/>
            <w:hideMark/>
          </w:tcPr>
          <w:p w14:paraId="543D69C7"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56403B" w:rsidRPr="00981F2C" w14:paraId="5DD60912" w14:textId="77777777" w:rsidTr="00D30B25">
        <w:trPr>
          <w:gridAfter w:val="1"/>
          <w:wAfter w:w="14" w:type="dxa"/>
          <w:trHeight w:val="255"/>
        </w:trPr>
        <w:tc>
          <w:tcPr>
            <w:tcW w:w="2661" w:type="dxa"/>
            <w:vMerge/>
            <w:tcBorders>
              <w:top w:val="nil"/>
              <w:left w:val="single" w:sz="4" w:space="0" w:color="auto"/>
              <w:bottom w:val="single" w:sz="4" w:space="0" w:color="auto"/>
              <w:right w:val="single" w:sz="4" w:space="0" w:color="auto"/>
            </w:tcBorders>
            <w:vAlign w:val="center"/>
            <w:hideMark/>
          </w:tcPr>
          <w:p w14:paraId="20F395BB"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hideMark/>
          </w:tcPr>
          <w:p w14:paraId="3BC3FD7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113</w:t>
            </w:r>
          </w:p>
        </w:tc>
        <w:tc>
          <w:tcPr>
            <w:tcW w:w="3151" w:type="dxa"/>
            <w:tcBorders>
              <w:top w:val="nil"/>
              <w:left w:val="nil"/>
              <w:bottom w:val="single" w:sz="4" w:space="0" w:color="auto"/>
              <w:right w:val="single" w:sz="4" w:space="0" w:color="auto"/>
            </w:tcBorders>
            <w:shd w:val="clear" w:color="auto" w:fill="auto"/>
            <w:noWrap/>
            <w:vAlign w:val="bottom"/>
            <w:hideMark/>
          </w:tcPr>
          <w:p w14:paraId="68E0034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883" w:type="dxa"/>
            <w:tcBorders>
              <w:top w:val="nil"/>
              <w:left w:val="nil"/>
              <w:bottom w:val="single" w:sz="4" w:space="0" w:color="auto"/>
              <w:right w:val="single" w:sz="4" w:space="0" w:color="auto"/>
            </w:tcBorders>
            <w:shd w:val="clear" w:color="auto" w:fill="auto"/>
            <w:hideMark/>
          </w:tcPr>
          <w:p w14:paraId="74EB232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7BB0268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591" w:type="dxa"/>
            <w:tcBorders>
              <w:top w:val="nil"/>
              <w:left w:val="nil"/>
              <w:bottom w:val="single" w:sz="4" w:space="0" w:color="auto"/>
              <w:right w:val="single" w:sz="4" w:space="0" w:color="auto"/>
            </w:tcBorders>
            <w:shd w:val="clear" w:color="auto" w:fill="auto"/>
            <w:vAlign w:val="center"/>
            <w:hideMark/>
          </w:tcPr>
          <w:p w14:paraId="2FC3961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14:paraId="7D62947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527" w:type="dxa"/>
            <w:tcBorders>
              <w:top w:val="nil"/>
              <w:left w:val="nil"/>
              <w:bottom w:val="single" w:sz="4" w:space="0" w:color="auto"/>
              <w:right w:val="single" w:sz="4" w:space="0" w:color="auto"/>
            </w:tcBorders>
            <w:shd w:val="clear" w:color="auto" w:fill="auto"/>
            <w:noWrap/>
            <w:vAlign w:val="bottom"/>
            <w:hideMark/>
          </w:tcPr>
          <w:p w14:paraId="49E7D4A8"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56403B" w:rsidRPr="00981F2C" w14:paraId="7DB0F082" w14:textId="77777777" w:rsidTr="00D30B25">
        <w:trPr>
          <w:gridAfter w:val="1"/>
          <w:wAfter w:w="14" w:type="dxa"/>
          <w:trHeight w:val="255"/>
        </w:trPr>
        <w:tc>
          <w:tcPr>
            <w:tcW w:w="2661" w:type="dxa"/>
            <w:vMerge w:val="restart"/>
            <w:tcBorders>
              <w:top w:val="nil"/>
              <w:left w:val="single" w:sz="4" w:space="0" w:color="auto"/>
              <w:bottom w:val="single" w:sz="4" w:space="0" w:color="auto"/>
              <w:right w:val="single" w:sz="4" w:space="0" w:color="auto"/>
            </w:tcBorders>
            <w:shd w:val="clear" w:color="auto" w:fill="auto"/>
            <w:hideMark/>
          </w:tcPr>
          <w:p w14:paraId="7726E1C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5000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bitumo talpyklos</w:t>
            </w:r>
          </w:p>
        </w:tc>
        <w:tc>
          <w:tcPr>
            <w:tcW w:w="960" w:type="dxa"/>
            <w:tcBorders>
              <w:top w:val="nil"/>
              <w:left w:val="nil"/>
              <w:bottom w:val="single" w:sz="4" w:space="0" w:color="auto"/>
              <w:right w:val="single" w:sz="4" w:space="0" w:color="auto"/>
            </w:tcBorders>
            <w:shd w:val="clear" w:color="auto" w:fill="auto"/>
            <w:hideMark/>
          </w:tcPr>
          <w:p w14:paraId="29B0CB9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114</w:t>
            </w:r>
          </w:p>
        </w:tc>
        <w:tc>
          <w:tcPr>
            <w:tcW w:w="3151" w:type="dxa"/>
            <w:tcBorders>
              <w:top w:val="nil"/>
              <w:left w:val="nil"/>
              <w:bottom w:val="single" w:sz="4" w:space="0" w:color="auto"/>
              <w:right w:val="single" w:sz="4" w:space="0" w:color="auto"/>
            </w:tcBorders>
            <w:shd w:val="clear" w:color="auto" w:fill="auto"/>
            <w:noWrap/>
            <w:vAlign w:val="bottom"/>
            <w:hideMark/>
          </w:tcPr>
          <w:p w14:paraId="7E7F252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883" w:type="dxa"/>
            <w:tcBorders>
              <w:top w:val="nil"/>
              <w:left w:val="nil"/>
              <w:bottom w:val="single" w:sz="4" w:space="0" w:color="auto"/>
              <w:right w:val="single" w:sz="4" w:space="0" w:color="auto"/>
            </w:tcBorders>
            <w:shd w:val="clear" w:color="auto" w:fill="auto"/>
            <w:hideMark/>
          </w:tcPr>
          <w:p w14:paraId="6EC196C5"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13C1ED9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591" w:type="dxa"/>
            <w:tcBorders>
              <w:top w:val="nil"/>
              <w:left w:val="nil"/>
              <w:bottom w:val="single" w:sz="4" w:space="0" w:color="auto"/>
              <w:right w:val="single" w:sz="4" w:space="0" w:color="auto"/>
            </w:tcBorders>
            <w:shd w:val="clear" w:color="auto" w:fill="auto"/>
            <w:vAlign w:val="center"/>
            <w:hideMark/>
          </w:tcPr>
          <w:p w14:paraId="11C4949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14:paraId="3D8563C9"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527" w:type="dxa"/>
            <w:tcBorders>
              <w:top w:val="nil"/>
              <w:left w:val="nil"/>
              <w:bottom w:val="single" w:sz="4" w:space="0" w:color="auto"/>
              <w:right w:val="single" w:sz="4" w:space="0" w:color="auto"/>
            </w:tcBorders>
            <w:shd w:val="clear" w:color="auto" w:fill="auto"/>
            <w:noWrap/>
            <w:vAlign w:val="bottom"/>
            <w:hideMark/>
          </w:tcPr>
          <w:p w14:paraId="4151E45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56403B" w:rsidRPr="00981F2C" w14:paraId="5959796A" w14:textId="77777777" w:rsidTr="00D30B25">
        <w:trPr>
          <w:gridAfter w:val="1"/>
          <w:wAfter w:w="14" w:type="dxa"/>
          <w:trHeight w:val="255"/>
        </w:trPr>
        <w:tc>
          <w:tcPr>
            <w:tcW w:w="2661" w:type="dxa"/>
            <w:vMerge/>
            <w:tcBorders>
              <w:top w:val="nil"/>
              <w:left w:val="single" w:sz="4" w:space="0" w:color="auto"/>
              <w:bottom w:val="single" w:sz="4" w:space="0" w:color="auto"/>
              <w:right w:val="single" w:sz="4" w:space="0" w:color="auto"/>
            </w:tcBorders>
            <w:vAlign w:val="center"/>
            <w:hideMark/>
          </w:tcPr>
          <w:p w14:paraId="08079973"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hideMark/>
          </w:tcPr>
          <w:p w14:paraId="26968BB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115</w:t>
            </w:r>
          </w:p>
        </w:tc>
        <w:tc>
          <w:tcPr>
            <w:tcW w:w="3151" w:type="dxa"/>
            <w:tcBorders>
              <w:top w:val="nil"/>
              <w:left w:val="nil"/>
              <w:bottom w:val="single" w:sz="4" w:space="0" w:color="auto"/>
              <w:right w:val="single" w:sz="4" w:space="0" w:color="auto"/>
            </w:tcBorders>
            <w:shd w:val="clear" w:color="auto" w:fill="auto"/>
            <w:noWrap/>
            <w:vAlign w:val="bottom"/>
            <w:hideMark/>
          </w:tcPr>
          <w:p w14:paraId="787BF65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883" w:type="dxa"/>
            <w:tcBorders>
              <w:top w:val="nil"/>
              <w:left w:val="nil"/>
              <w:bottom w:val="single" w:sz="4" w:space="0" w:color="auto"/>
              <w:right w:val="single" w:sz="4" w:space="0" w:color="auto"/>
            </w:tcBorders>
            <w:shd w:val="clear" w:color="auto" w:fill="auto"/>
            <w:hideMark/>
          </w:tcPr>
          <w:p w14:paraId="46A6BDF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05D2ED3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591" w:type="dxa"/>
            <w:tcBorders>
              <w:top w:val="nil"/>
              <w:left w:val="nil"/>
              <w:bottom w:val="single" w:sz="4" w:space="0" w:color="auto"/>
              <w:right w:val="single" w:sz="4" w:space="0" w:color="auto"/>
            </w:tcBorders>
            <w:shd w:val="clear" w:color="auto" w:fill="auto"/>
            <w:vAlign w:val="center"/>
            <w:hideMark/>
          </w:tcPr>
          <w:p w14:paraId="07E36F8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14:paraId="3B3AADB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527" w:type="dxa"/>
            <w:tcBorders>
              <w:top w:val="nil"/>
              <w:left w:val="nil"/>
              <w:bottom w:val="single" w:sz="4" w:space="0" w:color="auto"/>
              <w:right w:val="single" w:sz="4" w:space="0" w:color="auto"/>
            </w:tcBorders>
            <w:shd w:val="clear" w:color="auto" w:fill="auto"/>
            <w:noWrap/>
            <w:vAlign w:val="bottom"/>
            <w:hideMark/>
          </w:tcPr>
          <w:p w14:paraId="5527223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56403B" w:rsidRPr="00981F2C" w14:paraId="1BEC88B6" w14:textId="77777777" w:rsidTr="00D30B25">
        <w:trPr>
          <w:gridAfter w:val="1"/>
          <w:wAfter w:w="14" w:type="dxa"/>
          <w:trHeight w:val="255"/>
        </w:trPr>
        <w:tc>
          <w:tcPr>
            <w:tcW w:w="2661" w:type="dxa"/>
            <w:vMerge/>
            <w:tcBorders>
              <w:top w:val="nil"/>
              <w:left w:val="single" w:sz="4" w:space="0" w:color="auto"/>
              <w:bottom w:val="single" w:sz="4" w:space="0" w:color="auto"/>
              <w:right w:val="single" w:sz="4" w:space="0" w:color="auto"/>
            </w:tcBorders>
            <w:vAlign w:val="center"/>
            <w:hideMark/>
          </w:tcPr>
          <w:p w14:paraId="5893CFF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hideMark/>
          </w:tcPr>
          <w:p w14:paraId="399F201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116</w:t>
            </w:r>
          </w:p>
        </w:tc>
        <w:tc>
          <w:tcPr>
            <w:tcW w:w="3151" w:type="dxa"/>
            <w:tcBorders>
              <w:top w:val="nil"/>
              <w:left w:val="nil"/>
              <w:bottom w:val="single" w:sz="4" w:space="0" w:color="auto"/>
              <w:right w:val="single" w:sz="4" w:space="0" w:color="auto"/>
            </w:tcBorders>
            <w:shd w:val="clear" w:color="auto" w:fill="auto"/>
            <w:noWrap/>
            <w:vAlign w:val="bottom"/>
            <w:hideMark/>
          </w:tcPr>
          <w:p w14:paraId="289FAE09"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883" w:type="dxa"/>
            <w:tcBorders>
              <w:top w:val="nil"/>
              <w:left w:val="nil"/>
              <w:bottom w:val="single" w:sz="4" w:space="0" w:color="auto"/>
              <w:right w:val="single" w:sz="4" w:space="0" w:color="auto"/>
            </w:tcBorders>
            <w:shd w:val="clear" w:color="auto" w:fill="auto"/>
            <w:hideMark/>
          </w:tcPr>
          <w:p w14:paraId="10E45D4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23DAFD47"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591" w:type="dxa"/>
            <w:tcBorders>
              <w:top w:val="nil"/>
              <w:left w:val="nil"/>
              <w:bottom w:val="single" w:sz="4" w:space="0" w:color="auto"/>
              <w:right w:val="single" w:sz="4" w:space="0" w:color="auto"/>
            </w:tcBorders>
            <w:shd w:val="clear" w:color="auto" w:fill="auto"/>
            <w:vAlign w:val="center"/>
            <w:hideMark/>
          </w:tcPr>
          <w:p w14:paraId="2333652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14:paraId="05BBA91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527" w:type="dxa"/>
            <w:tcBorders>
              <w:top w:val="nil"/>
              <w:left w:val="nil"/>
              <w:bottom w:val="single" w:sz="4" w:space="0" w:color="auto"/>
              <w:right w:val="single" w:sz="4" w:space="0" w:color="auto"/>
            </w:tcBorders>
            <w:shd w:val="clear" w:color="auto" w:fill="auto"/>
            <w:noWrap/>
            <w:vAlign w:val="bottom"/>
            <w:hideMark/>
          </w:tcPr>
          <w:p w14:paraId="0B537642"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56403B" w:rsidRPr="00981F2C" w14:paraId="7560D724" w14:textId="77777777" w:rsidTr="00D30B25">
        <w:trPr>
          <w:gridAfter w:val="1"/>
          <w:wAfter w:w="14" w:type="dxa"/>
          <w:trHeight w:val="255"/>
        </w:trPr>
        <w:tc>
          <w:tcPr>
            <w:tcW w:w="2661" w:type="dxa"/>
            <w:vMerge w:val="restart"/>
            <w:tcBorders>
              <w:top w:val="nil"/>
              <w:left w:val="single" w:sz="4" w:space="0" w:color="auto"/>
              <w:bottom w:val="single" w:sz="4" w:space="0" w:color="auto"/>
              <w:right w:val="single" w:sz="4" w:space="0" w:color="auto"/>
            </w:tcBorders>
            <w:shd w:val="clear" w:color="auto" w:fill="auto"/>
            <w:hideMark/>
          </w:tcPr>
          <w:p w14:paraId="5C45739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5000 m</w:t>
            </w:r>
            <w:r w:rsidRPr="00981F2C">
              <w:rPr>
                <w:rFonts w:ascii="Times New Roman" w:eastAsia="Times New Roman" w:hAnsi="Times New Roman" w:cs="Times New Roman"/>
                <w:color w:val="000000"/>
                <w:sz w:val="20"/>
                <w:szCs w:val="20"/>
                <w:vertAlign w:val="superscript"/>
              </w:rPr>
              <w:t>3</w:t>
            </w:r>
            <w:r w:rsidRPr="00981F2C">
              <w:rPr>
                <w:rFonts w:ascii="Times New Roman" w:eastAsia="Times New Roman" w:hAnsi="Times New Roman" w:cs="Times New Roman"/>
                <w:color w:val="000000"/>
                <w:sz w:val="20"/>
                <w:szCs w:val="20"/>
              </w:rPr>
              <w:t xml:space="preserve"> TNP talpyklos</w:t>
            </w:r>
          </w:p>
        </w:tc>
        <w:tc>
          <w:tcPr>
            <w:tcW w:w="960" w:type="dxa"/>
            <w:tcBorders>
              <w:top w:val="nil"/>
              <w:left w:val="nil"/>
              <w:bottom w:val="single" w:sz="4" w:space="0" w:color="auto"/>
              <w:right w:val="single" w:sz="4" w:space="0" w:color="auto"/>
            </w:tcBorders>
            <w:shd w:val="clear" w:color="auto" w:fill="auto"/>
            <w:hideMark/>
          </w:tcPr>
          <w:p w14:paraId="6F6FB6D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117</w:t>
            </w:r>
          </w:p>
        </w:tc>
        <w:tc>
          <w:tcPr>
            <w:tcW w:w="3151" w:type="dxa"/>
            <w:tcBorders>
              <w:top w:val="nil"/>
              <w:left w:val="nil"/>
              <w:bottom w:val="single" w:sz="4" w:space="0" w:color="auto"/>
              <w:right w:val="single" w:sz="4" w:space="0" w:color="auto"/>
            </w:tcBorders>
            <w:shd w:val="clear" w:color="auto" w:fill="auto"/>
            <w:noWrap/>
            <w:vAlign w:val="bottom"/>
            <w:hideMark/>
          </w:tcPr>
          <w:p w14:paraId="2BC6AAFA"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883" w:type="dxa"/>
            <w:tcBorders>
              <w:top w:val="nil"/>
              <w:left w:val="nil"/>
              <w:bottom w:val="single" w:sz="4" w:space="0" w:color="auto"/>
              <w:right w:val="single" w:sz="4" w:space="0" w:color="auto"/>
            </w:tcBorders>
            <w:shd w:val="clear" w:color="auto" w:fill="auto"/>
            <w:hideMark/>
          </w:tcPr>
          <w:p w14:paraId="7F9A144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5509EC3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591" w:type="dxa"/>
            <w:tcBorders>
              <w:top w:val="nil"/>
              <w:left w:val="nil"/>
              <w:bottom w:val="single" w:sz="4" w:space="0" w:color="auto"/>
              <w:right w:val="single" w:sz="4" w:space="0" w:color="auto"/>
            </w:tcBorders>
            <w:shd w:val="clear" w:color="auto" w:fill="auto"/>
            <w:vAlign w:val="center"/>
            <w:hideMark/>
          </w:tcPr>
          <w:p w14:paraId="78B81228"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14:paraId="489D855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527" w:type="dxa"/>
            <w:tcBorders>
              <w:top w:val="nil"/>
              <w:left w:val="nil"/>
              <w:bottom w:val="single" w:sz="4" w:space="0" w:color="auto"/>
              <w:right w:val="single" w:sz="4" w:space="0" w:color="auto"/>
            </w:tcBorders>
            <w:shd w:val="clear" w:color="auto" w:fill="auto"/>
            <w:noWrap/>
            <w:vAlign w:val="bottom"/>
            <w:hideMark/>
          </w:tcPr>
          <w:p w14:paraId="5E120BF0"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56403B" w:rsidRPr="00981F2C" w14:paraId="1EAE3E97" w14:textId="77777777" w:rsidTr="00D30B25">
        <w:trPr>
          <w:gridAfter w:val="1"/>
          <w:wAfter w:w="14" w:type="dxa"/>
          <w:trHeight w:val="255"/>
        </w:trPr>
        <w:tc>
          <w:tcPr>
            <w:tcW w:w="2661" w:type="dxa"/>
            <w:vMerge/>
            <w:tcBorders>
              <w:top w:val="nil"/>
              <w:left w:val="single" w:sz="4" w:space="0" w:color="auto"/>
              <w:bottom w:val="single" w:sz="4" w:space="0" w:color="auto"/>
              <w:right w:val="single" w:sz="4" w:space="0" w:color="auto"/>
            </w:tcBorders>
            <w:vAlign w:val="center"/>
            <w:hideMark/>
          </w:tcPr>
          <w:p w14:paraId="1F2A81E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hideMark/>
          </w:tcPr>
          <w:p w14:paraId="3CC7590F"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118</w:t>
            </w:r>
          </w:p>
        </w:tc>
        <w:tc>
          <w:tcPr>
            <w:tcW w:w="3151" w:type="dxa"/>
            <w:tcBorders>
              <w:top w:val="nil"/>
              <w:left w:val="nil"/>
              <w:bottom w:val="single" w:sz="4" w:space="0" w:color="auto"/>
              <w:right w:val="single" w:sz="4" w:space="0" w:color="auto"/>
            </w:tcBorders>
            <w:shd w:val="clear" w:color="auto" w:fill="auto"/>
            <w:noWrap/>
            <w:vAlign w:val="bottom"/>
            <w:hideMark/>
          </w:tcPr>
          <w:p w14:paraId="46B066DF"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883" w:type="dxa"/>
            <w:tcBorders>
              <w:top w:val="nil"/>
              <w:left w:val="nil"/>
              <w:bottom w:val="single" w:sz="4" w:space="0" w:color="auto"/>
              <w:right w:val="single" w:sz="4" w:space="0" w:color="auto"/>
            </w:tcBorders>
            <w:shd w:val="clear" w:color="auto" w:fill="auto"/>
            <w:hideMark/>
          </w:tcPr>
          <w:p w14:paraId="78674B5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2DC2D3CD"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591" w:type="dxa"/>
            <w:tcBorders>
              <w:top w:val="nil"/>
              <w:left w:val="nil"/>
              <w:bottom w:val="single" w:sz="4" w:space="0" w:color="auto"/>
              <w:right w:val="single" w:sz="4" w:space="0" w:color="auto"/>
            </w:tcBorders>
            <w:shd w:val="clear" w:color="auto" w:fill="auto"/>
            <w:vAlign w:val="center"/>
            <w:hideMark/>
          </w:tcPr>
          <w:p w14:paraId="26442F20"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14:paraId="20D09553"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527" w:type="dxa"/>
            <w:tcBorders>
              <w:top w:val="nil"/>
              <w:left w:val="nil"/>
              <w:bottom w:val="single" w:sz="4" w:space="0" w:color="auto"/>
              <w:right w:val="single" w:sz="4" w:space="0" w:color="auto"/>
            </w:tcBorders>
            <w:shd w:val="clear" w:color="auto" w:fill="auto"/>
            <w:noWrap/>
            <w:vAlign w:val="bottom"/>
            <w:hideMark/>
          </w:tcPr>
          <w:p w14:paraId="7CFD5B8E"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56403B" w:rsidRPr="00981F2C" w14:paraId="3AA1A7C0" w14:textId="77777777" w:rsidTr="00D30B25">
        <w:trPr>
          <w:gridAfter w:val="1"/>
          <w:wAfter w:w="14" w:type="dxa"/>
          <w:trHeight w:val="255"/>
        </w:trPr>
        <w:tc>
          <w:tcPr>
            <w:tcW w:w="2661" w:type="dxa"/>
            <w:vMerge/>
            <w:tcBorders>
              <w:top w:val="nil"/>
              <w:left w:val="single" w:sz="4" w:space="0" w:color="auto"/>
              <w:bottom w:val="single" w:sz="4" w:space="0" w:color="auto"/>
              <w:right w:val="single" w:sz="4" w:space="0" w:color="auto"/>
            </w:tcBorders>
            <w:vAlign w:val="center"/>
            <w:hideMark/>
          </w:tcPr>
          <w:p w14:paraId="1DA3DED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hideMark/>
          </w:tcPr>
          <w:p w14:paraId="32A838CB"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119</w:t>
            </w:r>
          </w:p>
        </w:tc>
        <w:tc>
          <w:tcPr>
            <w:tcW w:w="3151" w:type="dxa"/>
            <w:tcBorders>
              <w:top w:val="nil"/>
              <w:left w:val="nil"/>
              <w:bottom w:val="single" w:sz="4" w:space="0" w:color="auto"/>
              <w:right w:val="single" w:sz="4" w:space="0" w:color="auto"/>
            </w:tcBorders>
            <w:shd w:val="clear" w:color="auto" w:fill="auto"/>
            <w:noWrap/>
            <w:vAlign w:val="bottom"/>
            <w:hideMark/>
          </w:tcPr>
          <w:p w14:paraId="7A978C0C"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883" w:type="dxa"/>
            <w:tcBorders>
              <w:top w:val="nil"/>
              <w:left w:val="nil"/>
              <w:bottom w:val="single" w:sz="4" w:space="0" w:color="auto"/>
              <w:right w:val="single" w:sz="4" w:space="0" w:color="auto"/>
            </w:tcBorders>
            <w:shd w:val="clear" w:color="auto" w:fill="auto"/>
            <w:hideMark/>
          </w:tcPr>
          <w:p w14:paraId="22E4B36E"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c>
          <w:tcPr>
            <w:tcW w:w="1669" w:type="dxa"/>
            <w:tcBorders>
              <w:top w:val="nil"/>
              <w:left w:val="nil"/>
              <w:bottom w:val="single" w:sz="4" w:space="0" w:color="auto"/>
              <w:right w:val="single" w:sz="4" w:space="0" w:color="auto"/>
            </w:tcBorders>
            <w:shd w:val="clear" w:color="auto" w:fill="auto"/>
            <w:vAlign w:val="center"/>
            <w:hideMark/>
          </w:tcPr>
          <w:p w14:paraId="3AC43B3C"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591" w:type="dxa"/>
            <w:tcBorders>
              <w:top w:val="nil"/>
              <w:left w:val="nil"/>
              <w:bottom w:val="single" w:sz="4" w:space="0" w:color="auto"/>
              <w:right w:val="single" w:sz="4" w:space="0" w:color="auto"/>
            </w:tcBorders>
            <w:shd w:val="clear" w:color="auto" w:fill="auto"/>
            <w:vAlign w:val="center"/>
            <w:hideMark/>
          </w:tcPr>
          <w:p w14:paraId="15213016"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14:paraId="353E73D1"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w:t>
            </w:r>
          </w:p>
        </w:tc>
        <w:tc>
          <w:tcPr>
            <w:tcW w:w="1527" w:type="dxa"/>
            <w:tcBorders>
              <w:top w:val="nil"/>
              <w:left w:val="nil"/>
              <w:bottom w:val="single" w:sz="4" w:space="0" w:color="auto"/>
              <w:right w:val="single" w:sz="4" w:space="0" w:color="auto"/>
            </w:tcBorders>
            <w:shd w:val="clear" w:color="auto" w:fill="auto"/>
            <w:noWrap/>
            <w:vAlign w:val="bottom"/>
            <w:hideMark/>
          </w:tcPr>
          <w:p w14:paraId="37EDD8C4" w14:textId="77777777" w:rsidR="0056403B" w:rsidRPr="00981F2C" w:rsidRDefault="0056403B" w:rsidP="0056403B">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56403B" w:rsidRPr="00981F2C" w14:paraId="720287C9" w14:textId="77777777" w:rsidTr="00D30B25">
        <w:trPr>
          <w:trHeight w:val="255"/>
        </w:trPr>
        <w:tc>
          <w:tcPr>
            <w:tcW w:w="7655" w:type="dxa"/>
            <w:gridSpan w:val="4"/>
            <w:tcBorders>
              <w:top w:val="single" w:sz="4" w:space="0" w:color="auto"/>
              <w:left w:val="single" w:sz="4" w:space="0" w:color="auto"/>
              <w:bottom w:val="single" w:sz="4" w:space="0" w:color="auto"/>
              <w:right w:val="single" w:sz="4" w:space="0" w:color="auto"/>
            </w:tcBorders>
            <w:shd w:val="clear" w:color="000000" w:fill="E7E6E6"/>
            <w:hideMark/>
          </w:tcPr>
          <w:p w14:paraId="66AD54B4"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3260" w:type="dxa"/>
            <w:gridSpan w:val="2"/>
            <w:tcBorders>
              <w:top w:val="single" w:sz="4" w:space="0" w:color="auto"/>
              <w:left w:val="nil"/>
              <w:bottom w:val="single" w:sz="4" w:space="0" w:color="auto"/>
              <w:right w:val="single" w:sz="4" w:space="0" w:color="000000"/>
            </w:tcBorders>
            <w:shd w:val="clear" w:color="000000" w:fill="E7E6E6"/>
            <w:vAlign w:val="center"/>
            <w:hideMark/>
          </w:tcPr>
          <w:p w14:paraId="22976312" w14:textId="77777777" w:rsidR="0056403B" w:rsidRPr="00981F2C" w:rsidRDefault="0056403B" w:rsidP="0056403B">
            <w:pPr>
              <w:spacing w:after="0" w:line="240" w:lineRule="auto"/>
              <w:jc w:val="center"/>
              <w:rPr>
                <w:rFonts w:ascii="Times New Roman" w:eastAsia="Times New Roman" w:hAnsi="Times New Roman" w:cs="Times New Roman"/>
                <w:b/>
                <w:bCs/>
                <w:color w:val="000000"/>
                <w:sz w:val="20"/>
                <w:szCs w:val="20"/>
              </w:rPr>
            </w:pPr>
            <w:r w:rsidRPr="00981F2C">
              <w:rPr>
                <w:rFonts w:ascii="Times New Roman" w:eastAsia="Times New Roman" w:hAnsi="Times New Roman" w:cs="Times New Roman"/>
                <w:b/>
                <w:bCs/>
                <w:color w:val="000000"/>
                <w:sz w:val="20"/>
                <w:szCs w:val="20"/>
              </w:rPr>
              <w:t>Iš viso LOJ:</w:t>
            </w:r>
          </w:p>
        </w:tc>
        <w:tc>
          <w:tcPr>
            <w:tcW w:w="1417" w:type="dxa"/>
            <w:tcBorders>
              <w:top w:val="nil"/>
              <w:left w:val="nil"/>
              <w:bottom w:val="single" w:sz="4" w:space="0" w:color="auto"/>
              <w:right w:val="single" w:sz="4" w:space="0" w:color="auto"/>
            </w:tcBorders>
            <w:shd w:val="clear" w:color="000000" w:fill="E7E6E6"/>
            <w:vAlign w:val="center"/>
            <w:hideMark/>
          </w:tcPr>
          <w:p w14:paraId="24C06FAD" w14:textId="77777777" w:rsidR="0056403B" w:rsidRPr="00981F2C" w:rsidRDefault="0056403B" w:rsidP="0056403B">
            <w:pPr>
              <w:spacing w:after="0" w:line="240" w:lineRule="auto"/>
              <w:jc w:val="center"/>
              <w:rPr>
                <w:rFonts w:ascii="Times New Roman" w:eastAsia="Times New Roman" w:hAnsi="Times New Roman" w:cs="Times New Roman"/>
                <w:b/>
                <w:bCs/>
                <w:color w:val="000000"/>
                <w:sz w:val="20"/>
                <w:szCs w:val="20"/>
              </w:rPr>
            </w:pPr>
            <w:r w:rsidRPr="00981F2C">
              <w:rPr>
                <w:rFonts w:ascii="Times New Roman" w:eastAsia="Times New Roman" w:hAnsi="Times New Roman" w:cs="Times New Roman"/>
                <w:b/>
                <w:bCs/>
                <w:color w:val="000000"/>
                <w:sz w:val="20"/>
                <w:szCs w:val="20"/>
              </w:rPr>
              <w:t>192,7245</w:t>
            </w:r>
          </w:p>
        </w:tc>
        <w:tc>
          <w:tcPr>
            <w:tcW w:w="1541" w:type="dxa"/>
            <w:gridSpan w:val="2"/>
            <w:tcBorders>
              <w:top w:val="nil"/>
              <w:left w:val="nil"/>
              <w:bottom w:val="nil"/>
              <w:right w:val="nil"/>
            </w:tcBorders>
            <w:shd w:val="clear" w:color="auto" w:fill="auto"/>
            <w:noWrap/>
            <w:vAlign w:val="bottom"/>
            <w:hideMark/>
          </w:tcPr>
          <w:p w14:paraId="0588F3ED" w14:textId="77777777" w:rsidR="0056403B" w:rsidRPr="00981F2C" w:rsidRDefault="0056403B" w:rsidP="0056403B">
            <w:pPr>
              <w:spacing w:after="0" w:line="240" w:lineRule="auto"/>
              <w:jc w:val="center"/>
              <w:rPr>
                <w:rFonts w:ascii="Times New Roman" w:eastAsia="Times New Roman" w:hAnsi="Times New Roman" w:cs="Times New Roman"/>
                <w:b/>
                <w:bCs/>
                <w:color w:val="000000"/>
                <w:sz w:val="20"/>
                <w:szCs w:val="20"/>
              </w:rPr>
            </w:pPr>
          </w:p>
        </w:tc>
      </w:tr>
      <w:tr w:rsidR="0056403B" w:rsidRPr="00981F2C" w14:paraId="65F78CCA" w14:textId="77777777" w:rsidTr="00D30B25">
        <w:trPr>
          <w:trHeight w:val="255"/>
        </w:trPr>
        <w:tc>
          <w:tcPr>
            <w:tcW w:w="7655" w:type="dxa"/>
            <w:gridSpan w:val="4"/>
            <w:tcBorders>
              <w:top w:val="single" w:sz="4" w:space="0" w:color="auto"/>
              <w:left w:val="single" w:sz="4" w:space="0" w:color="auto"/>
              <w:bottom w:val="single" w:sz="4" w:space="0" w:color="auto"/>
              <w:right w:val="single" w:sz="4" w:space="0" w:color="auto"/>
            </w:tcBorders>
            <w:shd w:val="clear" w:color="000000" w:fill="E7E6E6"/>
            <w:noWrap/>
            <w:hideMark/>
          </w:tcPr>
          <w:p w14:paraId="66202F2A" w14:textId="77777777" w:rsidR="0056403B" w:rsidRPr="00981F2C" w:rsidRDefault="0056403B" w:rsidP="0056403B">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c>
          <w:tcPr>
            <w:tcW w:w="3260" w:type="dxa"/>
            <w:gridSpan w:val="2"/>
            <w:tcBorders>
              <w:top w:val="single" w:sz="4" w:space="0" w:color="auto"/>
              <w:left w:val="nil"/>
              <w:bottom w:val="single" w:sz="4" w:space="0" w:color="auto"/>
              <w:right w:val="single" w:sz="4" w:space="0" w:color="000000"/>
            </w:tcBorders>
            <w:shd w:val="clear" w:color="000000" w:fill="E7E6E6"/>
            <w:vAlign w:val="center"/>
            <w:hideMark/>
          </w:tcPr>
          <w:p w14:paraId="7BBE55EA" w14:textId="77777777" w:rsidR="0056403B" w:rsidRPr="00981F2C" w:rsidRDefault="0056403B" w:rsidP="0056403B">
            <w:pPr>
              <w:spacing w:after="0" w:line="240" w:lineRule="auto"/>
              <w:jc w:val="center"/>
              <w:rPr>
                <w:rFonts w:ascii="Times New Roman" w:eastAsia="Times New Roman" w:hAnsi="Times New Roman" w:cs="Times New Roman"/>
                <w:b/>
                <w:bCs/>
                <w:color w:val="000000"/>
                <w:sz w:val="20"/>
                <w:szCs w:val="20"/>
              </w:rPr>
            </w:pPr>
            <w:r w:rsidRPr="00981F2C">
              <w:rPr>
                <w:rFonts w:ascii="Times New Roman" w:eastAsia="Times New Roman" w:hAnsi="Times New Roman" w:cs="Times New Roman"/>
                <w:b/>
                <w:bCs/>
                <w:color w:val="000000"/>
                <w:sz w:val="20"/>
                <w:szCs w:val="20"/>
              </w:rPr>
              <w:t>Iš viso įrenginiui:</w:t>
            </w:r>
          </w:p>
        </w:tc>
        <w:tc>
          <w:tcPr>
            <w:tcW w:w="1417" w:type="dxa"/>
            <w:tcBorders>
              <w:top w:val="nil"/>
              <w:left w:val="nil"/>
              <w:bottom w:val="single" w:sz="4" w:space="0" w:color="auto"/>
              <w:right w:val="single" w:sz="4" w:space="0" w:color="auto"/>
            </w:tcBorders>
            <w:shd w:val="clear" w:color="000000" w:fill="E7E6E6"/>
            <w:vAlign w:val="center"/>
            <w:hideMark/>
          </w:tcPr>
          <w:p w14:paraId="4FF2F548" w14:textId="77777777" w:rsidR="0056403B" w:rsidRPr="00981F2C" w:rsidRDefault="0056403B" w:rsidP="0056403B">
            <w:pPr>
              <w:spacing w:after="0" w:line="240" w:lineRule="auto"/>
              <w:jc w:val="center"/>
              <w:rPr>
                <w:rFonts w:ascii="Times New Roman" w:eastAsia="Times New Roman" w:hAnsi="Times New Roman" w:cs="Times New Roman"/>
                <w:b/>
                <w:bCs/>
                <w:color w:val="000000"/>
                <w:sz w:val="20"/>
                <w:szCs w:val="20"/>
              </w:rPr>
            </w:pPr>
            <w:r w:rsidRPr="00981F2C">
              <w:rPr>
                <w:rFonts w:ascii="Times New Roman" w:eastAsia="Times New Roman" w:hAnsi="Times New Roman" w:cs="Times New Roman"/>
                <w:b/>
                <w:bCs/>
                <w:color w:val="000000"/>
                <w:sz w:val="20"/>
                <w:szCs w:val="20"/>
              </w:rPr>
              <w:t>343,2101</w:t>
            </w:r>
          </w:p>
        </w:tc>
        <w:tc>
          <w:tcPr>
            <w:tcW w:w="1541" w:type="dxa"/>
            <w:gridSpan w:val="2"/>
            <w:tcBorders>
              <w:top w:val="nil"/>
              <w:left w:val="nil"/>
              <w:bottom w:val="nil"/>
              <w:right w:val="nil"/>
            </w:tcBorders>
            <w:shd w:val="clear" w:color="auto" w:fill="auto"/>
            <w:noWrap/>
            <w:vAlign w:val="bottom"/>
            <w:hideMark/>
          </w:tcPr>
          <w:p w14:paraId="36B8ADFD" w14:textId="77777777" w:rsidR="0056403B" w:rsidRPr="00981F2C" w:rsidRDefault="0056403B" w:rsidP="0056403B">
            <w:pPr>
              <w:spacing w:after="0" w:line="240" w:lineRule="auto"/>
              <w:jc w:val="center"/>
              <w:rPr>
                <w:rFonts w:ascii="Times New Roman" w:eastAsia="Times New Roman" w:hAnsi="Times New Roman" w:cs="Times New Roman"/>
                <w:b/>
                <w:bCs/>
                <w:color w:val="000000"/>
                <w:sz w:val="20"/>
                <w:szCs w:val="20"/>
              </w:rPr>
            </w:pPr>
          </w:p>
        </w:tc>
      </w:tr>
    </w:tbl>
    <w:p w14:paraId="64E0FEF7" w14:textId="77777777" w:rsidR="0056403B" w:rsidRPr="00981F2C" w:rsidRDefault="0056403B" w:rsidP="006F43BA">
      <w:pPr>
        <w:spacing w:before="60" w:after="0" w:line="240" w:lineRule="auto"/>
        <w:rPr>
          <w:rFonts w:ascii="Times New Roman" w:eastAsia="Times New Roman" w:hAnsi="Times New Roman" w:cs="Times New Roman"/>
          <w:b/>
          <w:sz w:val="20"/>
          <w:szCs w:val="20"/>
        </w:rPr>
      </w:pPr>
    </w:p>
    <w:p w14:paraId="26A244EA" w14:textId="77777777" w:rsidR="006F43BA" w:rsidRPr="00981F2C" w:rsidRDefault="006F43BA" w:rsidP="006F43BA">
      <w:pPr>
        <w:spacing w:before="60" w:after="0" w:line="240" w:lineRule="auto"/>
        <w:rPr>
          <w:rFonts w:ascii="Times New Roman" w:eastAsia="Times New Roman" w:hAnsi="Times New Roman" w:cs="Times New Roman"/>
          <w:b/>
          <w:sz w:val="20"/>
          <w:szCs w:val="20"/>
        </w:rPr>
      </w:pPr>
      <w:r w:rsidRPr="00981F2C">
        <w:rPr>
          <w:rFonts w:ascii="Times New Roman" w:eastAsia="Times New Roman" w:hAnsi="Times New Roman" w:cs="Times New Roman"/>
          <w:b/>
          <w:sz w:val="20"/>
          <w:szCs w:val="20"/>
        </w:rPr>
        <w:t>Pastabos:</w:t>
      </w:r>
    </w:p>
    <w:tbl>
      <w:tblPr>
        <w:tblW w:w="13608" w:type="dxa"/>
        <w:tblCellMar>
          <w:left w:w="0" w:type="dxa"/>
          <w:right w:w="0" w:type="dxa"/>
        </w:tblCellMar>
        <w:tblLook w:val="04A0" w:firstRow="1" w:lastRow="0" w:firstColumn="1" w:lastColumn="0" w:noHBand="0" w:noVBand="1"/>
      </w:tblPr>
      <w:tblGrid>
        <w:gridCol w:w="426"/>
        <w:gridCol w:w="13182"/>
      </w:tblGrid>
      <w:tr w:rsidR="0056403B" w:rsidRPr="00981F2C" w14:paraId="73B955D9" w14:textId="77777777" w:rsidTr="0056403B">
        <w:trPr>
          <w:trHeight w:val="1995"/>
        </w:trPr>
        <w:tc>
          <w:tcPr>
            <w:tcW w:w="13608" w:type="dxa"/>
            <w:gridSpan w:val="2"/>
            <w:tcBorders>
              <w:top w:val="nil"/>
              <w:left w:val="nil"/>
              <w:bottom w:val="nil"/>
              <w:right w:val="nil"/>
            </w:tcBorders>
            <w:shd w:val="clear" w:color="auto" w:fill="auto"/>
            <w:tcMar>
              <w:top w:w="15" w:type="dxa"/>
              <w:left w:w="15" w:type="dxa"/>
              <w:bottom w:w="0" w:type="dxa"/>
              <w:right w:w="15" w:type="dxa"/>
            </w:tcMar>
            <w:vAlign w:val="center"/>
            <w:hideMark/>
          </w:tcPr>
          <w:bookmarkEnd w:id="8"/>
          <w:p w14:paraId="3A3A9029" w14:textId="46F718AA" w:rsidR="0056403B" w:rsidRPr="00981F2C" w:rsidRDefault="0056403B">
            <w:pPr>
              <w:rPr>
                <w:rFonts w:ascii="Times New Roman" w:hAnsi="Times New Roman" w:cs="Times New Roman"/>
                <w:sz w:val="20"/>
                <w:szCs w:val="20"/>
              </w:rPr>
            </w:pPr>
            <w:r w:rsidRPr="00981F2C">
              <w:rPr>
                <w:rFonts w:ascii="Times New Roman" w:hAnsi="Times New Roman" w:cs="Times New Roman"/>
                <w:sz w:val="20"/>
                <w:szCs w:val="20"/>
              </w:rPr>
              <w:t xml:space="preserve">Išmetimai į aplinkos orą tikslinami remiantis šiais dokumentais: </w:t>
            </w:r>
            <w:r w:rsidRPr="00981F2C">
              <w:rPr>
                <w:rFonts w:ascii="Times New Roman" w:hAnsi="Times New Roman" w:cs="Times New Roman"/>
                <w:sz w:val="20"/>
                <w:szCs w:val="20"/>
              </w:rPr>
              <w:br/>
              <w:t>(i) Aplinkos oro taršos šaltinių ir iš jų išmetamų teršalų inventorizacijos ataskaita, kuriai 2019-05-03 AAA pritarė raštu Nr.(30.1)A4E-1168.</w:t>
            </w:r>
            <w:r w:rsidRPr="00981F2C">
              <w:rPr>
                <w:rFonts w:ascii="Times New Roman" w:hAnsi="Times New Roman" w:cs="Times New Roman"/>
                <w:sz w:val="20"/>
                <w:szCs w:val="20"/>
              </w:rPr>
              <w:br/>
              <w:t>(ii) 2019-02-19 raštu Nr. (30.1)-A4-1293 AAA priimta atrankos išvada "Dėl AB "Klaipėdos nafta" planuojamos ūkinės veiklos - aplinkosauginių priemonių diegimas ir naftos terminalo krovos lankstumo didinimas -  poveikio aplinkai vertinimo" (toliau - Atrankos išvada), bei PAV atra</w:t>
            </w:r>
            <w:r w:rsidR="00415429" w:rsidRPr="00981F2C">
              <w:rPr>
                <w:rFonts w:ascii="Times New Roman" w:hAnsi="Times New Roman" w:cs="Times New Roman"/>
                <w:sz w:val="20"/>
                <w:szCs w:val="20"/>
              </w:rPr>
              <w:t>n</w:t>
            </w:r>
            <w:r w:rsidRPr="00981F2C">
              <w:rPr>
                <w:rFonts w:ascii="Times New Roman" w:hAnsi="Times New Roman" w:cs="Times New Roman"/>
                <w:sz w:val="20"/>
                <w:szCs w:val="20"/>
              </w:rPr>
              <w:t>kos dokumentais;</w:t>
            </w:r>
            <w:r w:rsidRPr="00981F2C">
              <w:rPr>
                <w:rFonts w:ascii="Times New Roman" w:hAnsi="Times New Roman" w:cs="Times New Roman"/>
                <w:sz w:val="20"/>
                <w:szCs w:val="20"/>
              </w:rPr>
              <w:br/>
              <w:t xml:space="preserve">(iii)  naujoms talpykloms oro taršos šaltiniams  Nr. 099-110 tikslinami išmetamų teršalų vienkartiniai ir metiniai normatyvai skaičiavimo būdu. </w:t>
            </w:r>
            <w:proofErr w:type="spellStart"/>
            <w:r w:rsidRPr="00981F2C">
              <w:rPr>
                <w:rFonts w:ascii="Times New Roman" w:hAnsi="Times New Roman" w:cs="Times New Roman"/>
                <w:sz w:val="20"/>
                <w:szCs w:val="20"/>
              </w:rPr>
              <w:t>O.t.š</w:t>
            </w:r>
            <w:proofErr w:type="spellEnd"/>
            <w:r w:rsidRPr="00981F2C">
              <w:rPr>
                <w:rFonts w:ascii="Times New Roman" w:hAnsi="Times New Roman" w:cs="Times New Roman"/>
                <w:sz w:val="20"/>
                <w:szCs w:val="20"/>
              </w:rPr>
              <w:t>. Nr.099-110 išmetamų teršalų normatyvai buvo nustatyti 2017-01-23 raštu Nr. (28.3)A4-1778 AAA priimta atrankos išvada "Dėl AB "Klaipėdos nafta" planuojamos ūkinės veiklos - šviesių naftos produktų parko plėtros, įrengiant naujas talpyklas pr</w:t>
            </w:r>
            <w:r w:rsidR="009B029A" w:rsidRPr="00981F2C">
              <w:rPr>
                <w:rFonts w:ascii="Times New Roman" w:hAnsi="Times New Roman" w:cs="Times New Roman"/>
                <w:sz w:val="20"/>
                <w:szCs w:val="20"/>
              </w:rPr>
              <w:t>o</w:t>
            </w:r>
            <w:r w:rsidRPr="00981F2C">
              <w:rPr>
                <w:rFonts w:ascii="Times New Roman" w:hAnsi="Times New Roman" w:cs="Times New Roman"/>
                <w:sz w:val="20"/>
                <w:szCs w:val="20"/>
              </w:rPr>
              <w:t xml:space="preserve">duktų </w:t>
            </w:r>
            <w:r w:rsidR="009B029A" w:rsidRPr="00981F2C">
              <w:rPr>
                <w:rFonts w:ascii="Times New Roman" w:hAnsi="Times New Roman" w:cs="Times New Roman"/>
                <w:sz w:val="20"/>
                <w:szCs w:val="20"/>
              </w:rPr>
              <w:t>sandėliavimui</w:t>
            </w:r>
            <w:r w:rsidRPr="00981F2C">
              <w:rPr>
                <w:rFonts w:ascii="Times New Roman" w:hAnsi="Times New Roman" w:cs="Times New Roman"/>
                <w:sz w:val="20"/>
                <w:szCs w:val="20"/>
              </w:rPr>
              <w:t xml:space="preserve"> ir krova bei produktų pakrovimo į autocisternas aikštelė- poveikio aplinkai vertinimo", bei PAV atrankos dokumentais</w:t>
            </w:r>
          </w:p>
        </w:tc>
      </w:tr>
      <w:tr w:rsidR="0056403B" w:rsidRPr="00981F2C" w14:paraId="57D9762C" w14:textId="77777777" w:rsidTr="0056403B">
        <w:trPr>
          <w:trHeight w:val="885"/>
        </w:trPr>
        <w:tc>
          <w:tcPr>
            <w:tcW w:w="1360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81F67AF" w14:textId="69113CB7" w:rsidR="0056403B" w:rsidRPr="00981F2C" w:rsidRDefault="0056403B">
            <w:pPr>
              <w:rPr>
                <w:rFonts w:ascii="Times New Roman" w:hAnsi="Times New Roman" w:cs="Times New Roman"/>
                <w:sz w:val="20"/>
                <w:szCs w:val="20"/>
              </w:rPr>
            </w:pPr>
            <w:r w:rsidRPr="00981F2C">
              <w:rPr>
                <w:rFonts w:ascii="Times New Roman" w:hAnsi="Times New Roman" w:cs="Times New Roman"/>
                <w:sz w:val="20"/>
                <w:szCs w:val="20"/>
              </w:rPr>
              <w:t xml:space="preserve">Aplinkos oro taršą mažinančių priemonių - oro teršalų valymo įrenginiai, </w:t>
            </w:r>
            <w:proofErr w:type="spellStart"/>
            <w:r w:rsidRPr="00981F2C">
              <w:rPr>
                <w:rFonts w:ascii="Times New Roman" w:hAnsi="Times New Roman" w:cs="Times New Roman"/>
                <w:sz w:val="20"/>
                <w:szCs w:val="20"/>
              </w:rPr>
              <w:t>o.t.š</w:t>
            </w:r>
            <w:proofErr w:type="spellEnd"/>
            <w:r w:rsidRPr="00981F2C">
              <w:rPr>
                <w:rFonts w:ascii="Times New Roman" w:hAnsi="Times New Roman" w:cs="Times New Roman"/>
                <w:sz w:val="20"/>
                <w:szCs w:val="20"/>
              </w:rPr>
              <w:t xml:space="preserve"> Nr. 124 -125 įrengimas numatytas Atrankos išvadoje bei Aplinkosaugos veiksmų plane. Pradėjus </w:t>
            </w:r>
            <w:r w:rsidR="009B029A" w:rsidRPr="00981F2C">
              <w:rPr>
                <w:rFonts w:ascii="Times New Roman" w:hAnsi="Times New Roman" w:cs="Times New Roman"/>
                <w:sz w:val="20"/>
                <w:szCs w:val="20"/>
              </w:rPr>
              <w:t>eksploatuoti</w:t>
            </w:r>
            <w:r w:rsidRPr="00981F2C">
              <w:rPr>
                <w:rFonts w:ascii="Times New Roman" w:hAnsi="Times New Roman" w:cs="Times New Roman"/>
                <w:sz w:val="20"/>
                <w:szCs w:val="20"/>
              </w:rPr>
              <w:t xml:space="preserve"> oro teršalų valymo įrenginius </w:t>
            </w:r>
            <w:r w:rsidR="009B029A" w:rsidRPr="00981F2C">
              <w:rPr>
                <w:rFonts w:ascii="Times New Roman" w:hAnsi="Times New Roman" w:cs="Times New Roman"/>
                <w:sz w:val="20"/>
                <w:szCs w:val="20"/>
              </w:rPr>
              <w:t>palaipsniui</w:t>
            </w:r>
            <w:r w:rsidRPr="00981F2C">
              <w:rPr>
                <w:rFonts w:ascii="Times New Roman" w:hAnsi="Times New Roman" w:cs="Times New Roman"/>
                <w:sz w:val="20"/>
                <w:szCs w:val="20"/>
              </w:rPr>
              <w:t xml:space="preserve"> bus panaikinta dalis oro taršos šaltinių:</w:t>
            </w:r>
          </w:p>
        </w:tc>
      </w:tr>
      <w:tr w:rsidR="0056403B" w:rsidRPr="00981F2C" w14:paraId="36C30D5E" w14:textId="77777777" w:rsidTr="0056403B">
        <w:trPr>
          <w:trHeight w:val="1650"/>
        </w:trPr>
        <w:tc>
          <w:tcPr>
            <w:tcW w:w="426" w:type="dxa"/>
            <w:tcBorders>
              <w:top w:val="nil"/>
              <w:left w:val="nil"/>
              <w:bottom w:val="nil"/>
              <w:right w:val="nil"/>
            </w:tcBorders>
            <w:shd w:val="clear" w:color="auto" w:fill="auto"/>
            <w:tcMar>
              <w:top w:w="15" w:type="dxa"/>
              <w:left w:w="15" w:type="dxa"/>
              <w:bottom w:w="0" w:type="dxa"/>
              <w:right w:w="15" w:type="dxa"/>
            </w:tcMar>
            <w:hideMark/>
          </w:tcPr>
          <w:p w14:paraId="4C974868" w14:textId="77777777" w:rsidR="0056403B" w:rsidRPr="00981F2C" w:rsidRDefault="0056403B" w:rsidP="0056403B">
            <w:pPr>
              <w:rPr>
                <w:rFonts w:ascii="Times New Roman" w:hAnsi="Times New Roman" w:cs="Times New Roman"/>
                <w:b/>
                <w:bCs/>
                <w:sz w:val="20"/>
                <w:szCs w:val="20"/>
              </w:rPr>
            </w:pPr>
            <w:r w:rsidRPr="00981F2C">
              <w:rPr>
                <w:rFonts w:ascii="Times New Roman" w:hAnsi="Times New Roman" w:cs="Times New Roman"/>
                <w:b/>
                <w:bCs/>
                <w:sz w:val="20"/>
                <w:szCs w:val="20"/>
              </w:rPr>
              <w:lastRenderedPageBreak/>
              <w:t>1</w:t>
            </w:r>
          </w:p>
        </w:tc>
        <w:tc>
          <w:tcPr>
            <w:tcW w:w="13182" w:type="dxa"/>
            <w:tcBorders>
              <w:top w:val="nil"/>
              <w:left w:val="nil"/>
              <w:bottom w:val="nil"/>
              <w:right w:val="nil"/>
            </w:tcBorders>
            <w:shd w:val="clear" w:color="auto" w:fill="auto"/>
            <w:tcMar>
              <w:top w:w="15" w:type="dxa"/>
              <w:left w:w="15" w:type="dxa"/>
              <w:bottom w:w="0" w:type="dxa"/>
              <w:right w:w="15" w:type="dxa"/>
            </w:tcMar>
            <w:hideMark/>
          </w:tcPr>
          <w:p w14:paraId="62C19020" w14:textId="30985023" w:rsidR="0056403B" w:rsidRPr="00981F2C" w:rsidRDefault="0056403B" w:rsidP="0056403B">
            <w:pPr>
              <w:rPr>
                <w:rFonts w:ascii="Times New Roman" w:hAnsi="Times New Roman" w:cs="Times New Roman"/>
                <w:sz w:val="20"/>
                <w:szCs w:val="20"/>
              </w:rPr>
            </w:pPr>
            <w:r w:rsidRPr="00981F2C">
              <w:rPr>
                <w:rFonts w:ascii="Times New Roman" w:hAnsi="Times New Roman" w:cs="Times New Roman"/>
                <w:sz w:val="20"/>
                <w:szCs w:val="20"/>
              </w:rPr>
              <w:t xml:space="preserve">į oro teršalų valymo įrenginį, </w:t>
            </w:r>
            <w:proofErr w:type="spellStart"/>
            <w:r w:rsidRPr="00981F2C">
              <w:rPr>
                <w:rFonts w:ascii="Times New Roman" w:hAnsi="Times New Roman" w:cs="Times New Roman"/>
                <w:b/>
                <w:bCs/>
                <w:sz w:val="20"/>
                <w:szCs w:val="20"/>
              </w:rPr>
              <w:t>o.t.š</w:t>
            </w:r>
            <w:proofErr w:type="spellEnd"/>
            <w:r w:rsidRPr="00981F2C">
              <w:rPr>
                <w:rFonts w:ascii="Times New Roman" w:hAnsi="Times New Roman" w:cs="Times New Roman"/>
                <w:b/>
                <w:bCs/>
                <w:sz w:val="20"/>
                <w:szCs w:val="20"/>
              </w:rPr>
              <w:t xml:space="preserve"> Nr. 124</w:t>
            </w:r>
            <w:r w:rsidRPr="00981F2C">
              <w:rPr>
                <w:rFonts w:ascii="Times New Roman" w:hAnsi="Times New Roman" w:cs="Times New Roman"/>
                <w:sz w:val="20"/>
                <w:szCs w:val="20"/>
              </w:rPr>
              <w:t xml:space="preserve"> bus pajungta  geležinkelio </w:t>
            </w:r>
            <w:r w:rsidR="009B029A" w:rsidRPr="00981F2C">
              <w:rPr>
                <w:rFonts w:ascii="Times New Roman" w:hAnsi="Times New Roman" w:cs="Times New Roman"/>
                <w:sz w:val="20"/>
                <w:szCs w:val="20"/>
              </w:rPr>
              <w:t>krovos</w:t>
            </w:r>
            <w:r w:rsidRPr="00981F2C">
              <w:rPr>
                <w:rFonts w:ascii="Times New Roman" w:hAnsi="Times New Roman" w:cs="Times New Roman"/>
                <w:sz w:val="20"/>
                <w:szCs w:val="20"/>
              </w:rPr>
              <w:t xml:space="preserve"> estakada, </w:t>
            </w:r>
            <w:proofErr w:type="spellStart"/>
            <w:r w:rsidRPr="00981F2C">
              <w:rPr>
                <w:rFonts w:ascii="Times New Roman" w:hAnsi="Times New Roman" w:cs="Times New Roman"/>
                <w:sz w:val="20"/>
                <w:szCs w:val="20"/>
              </w:rPr>
              <w:t>o.t.š</w:t>
            </w:r>
            <w:proofErr w:type="spellEnd"/>
            <w:r w:rsidRPr="00981F2C">
              <w:rPr>
                <w:rFonts w:ascii="Times New Roman" w:hAnsi="Times New Roman" w:cs="Times New Roman"/>
                <w:sz w:val="20"/>
                <w:szCs w:val="20"/>
              </w:rPr>
              <w:t xml:space="preserve"> Nr.601 bei planuojamos statyti naujos talpyklos </w:t>
            </w:r>
            <w:proofErr w:type="spellStart"/>
            <w:r w:rsidRPr="00981F2C">
              <w:rPr>
                <w:rFonts w:ascii="Times New Roman" w:hAnsi="Times New Roman" w:cs="Times New Roman"/>
                <w:sz w:val="20"/>
                <w:szCs w:val="20"/>
              </w:rPr>
              <w:t>o.t.š</w:t>
            </w:r>
            <w:proofErr w:type="spellEnd"/>
            <w:r w:rsidRPr="00981F2C">
              <w:rPr>
                <w:rFonts w:ascii="Times New Roman" w:hAnsi="Times New Roman" w:cs="Times New Roman"/>
                <w:sz w:val="20"/>
                <w:szCs w:val="20"/>
              </w:rPr>
              <w:t xml:space="preserve"> Nr. 111-119.  Pradėjus eksploatuoti oro teršalų valymo įrenginį bus panaikintas </w:t>
            </w:r>
            <w:proofErr w:type="spellStart"/>
            <w:r w:rsidRPr="00981F2C">
              <w:rPr>
                <w:rFonts w:ascii="Times New Roman" w:hAnsi="Times New Roman" w:cs="Times New Roman"/>
                <w:sz w:val="20"/>
                <w:szCs w:val="20"/>
              </w:rPr>
              <w:t>o.t.š</w:t>
            </w:r>
            <w:proofErr w:type="spellEnd"/>
            <w:r w:rsidRPr="00981F2C">
              <w:rPr>
                <w:rFonts w:ascii="Times New Roman" w:hAnsi="Times New Roman" w:cs="Times New Roman"/>
                <w:sz w:val="20"/>
                <w:szCs w:val="20"/>
              </w:rPr>
              <w:t xml:space="preserve">.  Nr.601 nustatyti išmetimai į aplinkos orą (nurodyti šioje  </w:t>
            </w:r>
            <w:r w:rsidR="009B029A" w:rsidRPr="00981F2C">
              <w:rPr>
                <w:rFonts w:ascii="Times New Roman" w:hAnsi="Times New Roman" w:cs="Times New Roman"/>
                <w:sz w:val="20"/>
                <w:szCs w:val="20"/>
              </w:rPr>
              <w:t>lentelėje</w:t>
            </w:r>
            <w:r w:rsidRPr="00981F2C">
              <w:rPr>
                <w:rFonts w:ascii="Times New Roman" w:hAnsi="Times New Roman" w:cs="Times New Roman"/>
                <w:sz w:val="20"/>
                <w:szCs w:val="20"/>
              </w:rPr>
              <w:t xml:space="preserve">) ir įsigalios normatyvai nustatyti 12 lentelėje "Tarša į aplinkos orą </w:t>
            </w:r>
            <w:proofErr w:type="spellStart"/>
            <w:r w:rsidRPr="00981F2C">
              <w:rPr>
                <w:rFonts w:ascii="Times New Roman" w:hAnsi="Times New Roman" w:cs="Times New Roman"/>
                <w:sz w:val="20"/>
                <w:szCs w:val="20"/>
              </w:rPr>
              <w:t>neatiktinė</w:t>
            </w:r>
            <w:r w:rsidR="009D0418" w:rsidRPr="00981F2C">
              <w:rPr>
                <w:rFonts w:ascii="Times New Roman" w:hAnsi="Times New Roman" w:cs="Times New Roman"/>
                <w:sz w:val="20"/>
                <w:szCs w:val="20"/>
              </w:rPr>
              <w:t>s</w:t>
            </w:r>
            <w:proofErr w:type="spellEnd"/>
            <w:r w:rsidRPr="00981F2C">
              <w:rPr>
                <w:rFonts w:ascii="Times New Roman" w:hAnsi="Times New Roman" w:cs="Times New Roman"/>
                <w:sz w:val="20"/>
                <w:szCs w:val="20"/>
              </w:rPr>
              <w:t xml:space="preserve"> veiklos sąlygos" - kaip numatyta  PAV atrankos </w:t>
            </w:r>
            <w:r w:rsidR="009B029A" w:rsidRPr="00981F2C">
              <w:rPr>
                <w:rFonts w:ascii="Times New Roman" w:hAnsi="Times New Roman" w:cs="Times New Roman"/>
                <w:sz w:val="20"/>
                <w:szCs w:val="20"/>
              </w:rPr>
              <w:t>dokumentacijoje</w:t>
            </w:r>
            <w:r w:rsidRPr="00981F2C">
              <w:rPr>
                <w:rFonts w:ascii="Times New Roman" w:hAnsi="Times New Roman" w:cs="Times New Roman"/>
                <w:sz w:val="20"/>
                <w:szCs w:val="20"/>
              </w:rPr>
              <w:t xml:space="preserve"> ir jos pagrindu priimtoje Atrankos išvadoje. Pradėjus eksploatuoti </w:t>
            </w:r>
            <w:proofErr w:type="spellStart"/>
            <w:r w:rsidRPr="00981F2C">
              <w:rPr>
                <w:rFonts w:ascii="Times New Roman" w:hAnsi="Times New Roman" w:cs="Times New Roman"/>
                <w:sz w:val="20"/>
                <w:szCs w:val="20"/>
              </w:rPr>
              <w:t>o.t.š</w:t>
            </w:r>
            <w:proofErr w:type="spellEnd"/>
            <w:r w:rsidRPr="00981F2C">
              <w:rPr>
                <w:rFonts w:ascii="Times New Roman" w:hAnsi="Times New Roman" w:cs="Times New Roman"/>
                <w:sz w:val="20"/>
                <w:szCs w:val="20"/>
              </w:rPr>
              <w:t xml:space="preserve"> bus </w:t>
            </w:r>
            <w:r w:rsidR="009B029A" w:rsidRPr="00981F2C">
              <w:rPr>
                <w:rFonts w:ascii="Times New Roman" w:hAnsi="Times New Roman" w:cs="Times New Roman"/>
                <w:sz w:val="20"/>
                <w:szCs w:val="20"/>
              </w:rPr>
              <w:t>tikslinami</w:t>
            </w:r>
            <w:r w:rsidRPr="00981F2C">
              <w:rPr>
                <w:rFonts w:ascii="Times New Roman" w:hAnsi="Times New Roman" w:cs="Times New Roman"/>
                <w:sz w:val="20"/>
                <w:szCs w:val="20"/>
              </w:rPr>
              <w:t xml:space="preserve"> išmetimai į aplinkos orą.</w:t>
            </w:r>
          </w:p>
        </w:tc>
      </w:tr>
      <w:tr w:rsidR="0056403B" w:rsidRPr="00981F2C" w14:paraId="38EDEF9C" w14:textId="77777777" w:rsidTr="0056403B">
        <w:trPr>
          <w:trHeight w:val="1920"/>
        </w:trPr>
        <w:tc>
          <w:tcPr>
            <w:tcW w:w="426" w:type="dxa"/>
            <w:tcBorders>
              <w:top w:val="nil"/>
              <w:left w:val="nil"/>
              <w:bottom w:val="nil"/>
              <w:right w:val="nil"/>
            </w:tcBorders>
            <w:shd w:val="clear" w:color="auto" w:fill="auto"/>
            <w:tcMar>
              <w:top w:w="15" w:type="dxa"/>
              <w:left w:w="15" w:type="dxa"/>
              <w:bottom w:w="0" w:type="dxa"/>
              <w:right w:w="15" w:type="dxa"/>
            </w:tcMar>
            <w:hideMark/>
          </w:tcPr>
          <w:p w14:paraId="73E49EA5" w14:textId="77777777" w:rsidR="0056403B" w:rsidRPr="00981F2C" w:rsidRDefault="0056403B" w:rsidP="0056403B">
            <w:pPr>
              <w:rPr>
                <w:rFonts w:ascii="Times New Roman" w:hAnsi="Times New Roman" w:cs="Times New Roman"/>
                <w:b/>
                <w:bCs/>
                <w:sz w:val="20"/>
                <w:szCs w:val="20"/>
              </w:rPr>
            </w:pPr>
            <w:r w:rsidRPr="00981F2C">
              <w:rPr>
                <w:rFonts w:ascii="Times New Roman" w:hAnsi="Times New Roman" w:cs="Times New Roman"/>
                <w:b/>
                <w:bCs/>
                <w:sz w:val="20"/>
                <w:szCs w:val="20"/>
              </w:rPr>
              <w:t>2</w:t>
            </w:r>
          </w:p>
        </w:tc>
        <w:tc>
          <w:tcPr>
            <w:tcW w:w="13182" w:type="dxa"/>
            <w:tcBorders>
              <w:top w:val="nil"/>
              <w:left w:val="nil"/>
              <w:bottom w:val="nil"/>
              <w:right w:val="nil"/>
            </w:tcBorders>
            <w:shd w:val="clear" w:color="auto" w:fill="auto"/>
            <w:tcMar>
              <w:top w:w="15" w:type="dxa"/>
              <w:left w:w="15" w:type="dxa"/>
              <w:bottom w:w="0" w:type="dxa"/>
              <w:right w:w="15" w:type="dxa"/>
            </w:tcMar>
            <w:hideMark/>
          </w:tcPr>
          <w:p w14:paraId="24A7156E" w14:textId="5E472C99" w:rsidR="0056403B" w:rsidRPr="00981F2C" w:rsidRDefault="0056403B" w:rsidP="0056403B">
            <w:pPr>
              <w:rPr>
                <w:rFonts w:ascii="Times New Roman" w:hAnsi="Times New Roman" w:cs="Times New Roman"/>
                <w:sz w:val="20"/>
                <w:szCs w:val="20"/>
              </w:rPr>
            </w:pPr>
            <w:r w:rsidRPr="00981F2C">
              <w:rPr>
                <w:rFonts w:ascii="Times New Roman" w:hAnsi="Times New Roman" w:cs="Times New Roman"/>
                <w:sz w:val="20"/>
                <w:szCs w:val="20"/>
              </w:rPr>
              <w:t xml:space="preserve"> į oro teršalų valymo įrenginį, </w:t>
            </w:r>
            <w:proofErr w:type="spellStart"/>
            <w:r w:rsidRPr="00981F2C">
              <w:rPr>
                <w:rFonts w:ascii="Times New Roman" w:hAnsi="Times New Roman" w:cs="Times New Roman"/>
                <w:b/>
                <w:bCs/>
                <w:sz w:val="20"/>
                <w:szCs w:val="20"/>
              </w:rPr>
              <w:t>o.t.š</w:t>
            </w:r>
            <w:proofErr w:type="spellEnd"/>
            <w:r w:rsidRPr="00981F2C">
              <w:rPr>
                <w:rFonts w:ascii="Times New Roman" w:hAnsi="Times New Roman" w:cs="Times New Roman"/>
                <w:sz w:val="20"/>
                <w:szCs w:val="20"/>
              </w:rPr>
              <w:t xml:space="preserve"> </w:t>
            </w:r>
            <w:r w:rsidRPr="00981F2C">
              <w:rPr>
                <w:rFonts w:ascii="Times New Roman" w:hAnsi="Times New Roman" w:cs="Times New Roman"/>
                <w:b/>
                <w:bCs/>
                <w:sz w:val="20"/>
                <w:szCs w:val="20"/>
              </w:rPr>
              <w:t>Nr. 125</w:t>
            </w:r>
            <w:r w:rsidRPr="00981F2C">
              <w:rPr>
                <w:rFonts w:ascii="Times New Roman" w:hAnsi="Times New Roman" w:cs="Times New Roman"/>
                <w:sz w:val="20"/>
                <w:szCs w:val="20"/>
              </w:rPr>
              <w:t xml:space="preserve"> bus sujungtos talpyklos, </w:t>
            </w:r>
            <w:proofErr w:type="spellStart"/>
            <w:r w:rsidRPr="00981F2C">
              <w:rPr>
                <w:rFonts w:ascii="Times New Roman" w:hAnsi="Times New Roman" w:cs="Times New Roman"/>
                <w:sz w:val="20"/>
                <w:szCs w:val="20"/>
              </w:rPr>
              <w:t>t.y</w:t>
            </w:r>
            <w:proofErr w:type="spellEnd"/>
            <w:r w:rsidRPr="00981F2C">
              <w:rPr>
                <w:rFonts w:ascii="Times New Roman" w:hAnsi="Times New Roman" w:cs="Times New Roman"/>
                <w:sz w:val="20"/>
                <w:szCs w:val="20"/>
              </w:rPr>
              <w:t xml:space="preserve">. </w:t>
            </w:r>
            <w:proofErr w:type="spellStart"/>
            <w:r w:rsidRPr="00981F2C">
              <w:rPr>
                <w:rFonts w:ascii="Times New Roman" w:hAnsi="Times New Roman" w:cs="Times New Roman"/>
                <w:sz w:val="20"/>
                <w:szCs w:val="20"/>
              </w:rPr>
              <w:t>o.t.š</w:t>
            </w:r>
            <w:proofErr w:type="spellEnd"/>
            <w:r w:rsidRPr="00981F2C">
              <w:rPr>
                <w:rFonts w:ascii="Times New Roman" w:hAnsi="Times New Roman" w:cs="Times New Roman"/>
                <w:sz w:val="20"/>
                <w:szCs w:val="20"/>
              </w:rPr>
              <w:t xml:space="preserve">  Nr. 004 - 015; 075-076 ir 083-084. Pradėjus eksploatuoti oro teršalų valymo įrenginį bus panaikinti 16 talpyklų - oro taršos šaltinių (004-015; 075-076; 083-084) nustatyti išmetimai į aplinkos orą (nurodyti šioje </w:t>
            </w:r>
            <w:r w:rsidR="009B029A" w:rsidRPr="00981F2C">
              <w:rPr>
                <w:rFonts w:ascii="Times New Roman" w:hAnsi="Times New Roman" w:cs="Times New Roman"/>
                <w:sz w:val="20"/>
                <w:szCs w:val="20"/>
              </w:rPr>
              <w:t>lentelėje</w:t>
            </w:r>
            <w:r w:rsidRPr="00981F2C">
              <w:rPr>
                <w:rFonts w:ascii="Times New Roman" w:hAnsi="Times New Roman" w:cs="Times New Roman"/>
                <w:sz w:val="20"/>
                <w:szCs w:val="20"/>
              </w:rPr>
              <w:t xml:space="preserve">) ir šiems oro taršos šaltiniams išmetamų teršalų normatyvai ir įsigalios normatyvai nustatyti 12 lentelėje "Tarša į aplinkos orą </w:t>
            </w:r>
            <w:proofErr w:type="spellStart"/>
            <w:r w:rsidRPr="00981F2C">
              <w:rPr>
                <w:rFonts w:ascii="Times New Roman" w:hAnsi="Times New Roman" w:cs="Times New Roman"/>
                <w:sz w:val="20"/>
                <w:szCs w:val="20"/>
              </w:rPr>
              <w:t>neatiktinė</w:t>
            </w:r>
            <w:r w:rsidR="009D0418" w:rsidRPr="00981F2C">
              <w:rPr>
                <w:rFonts w:ascii="Times New Roman" w:hAnsi="Times New Roman" w:cs="Times New Roman"/>
                <w:sz w:val="20"/>
                <w:szCs w:val="20"/>
              </w:rPr>
              <w:t>s</w:t>
            </w:r>
            <w:proofErr w:type="spellEnd"/>
            <w:r w:rsidRPr="00981F2C">
              <w:rPr>
                <w:rFonts w:ascii="Times New Roman" w:hAnsi="Times New Roman" w:cs="Times New Roman"/>
                <w:sz w:val="20"/>
                <w:szCs w:val="20"/>
              </w:rPr>
              <w:t xml:space="preserve"> veiklos sąlygos" - kaip numatyta  PAV atrankos dokumen</w:t>
            </w:r>
            <w:r w:rsidR="009B029A" w:rsidRPr="00981F2C">
              <w:rPr>
                <w:rFonts w:ascii="Times New Roman" w:hAnsi="Times New Roman" w:cs="Times New Roman"/>
                <w:sz w:val="20"/>
                <w:szCs w:val="20"/>
              </w:rPr>
              <w:t>ta</w:t>
            </w:r>
            <w:r w:rsidRPr="00981F2C">
              <w:rPr>
                <w:rFonts w:ascii="Times New Roman" w:hAnsi="Times New Roman" w:cs="Times New Roman"/>
                <w:sz w:val="20"/>
                <w:szCs w:val="20"/>
              </w:rPr>
              <w:t xml:space="preserve">cijoje ir jos pagrindu priimtoje Atrankos išvadoje. talpyklų pajungimas į oro teršalų valymo įrenginį vyks etapais ir užtruks kelis metus. Pradėjus </w:t>
            </w:r>
            <w:r w:rsidR="009B029A" w:rsidRPr="00981F2C">
              <w:rPr>
                <w:rFonts w:ascii="Times New Roman" w:hAnsi="Times New Roman" w:cs="Times New Roman"/>
                <w:sz w:val="20"/>
                <w:szCs w:val="20"/>
              </w:rPr>
              <w:t>eksploatuoti</w:t>
            </w:r>
            <w:r w:rsidRPr="00981F2C">
              <w:rPr>
                <w:rFonts w:ascii="Times New Roman" w:hAnsi="Times New Roman" w:cs="Times New Roman"/>
                <w:sz w:val="20"/>
                <w:szCs w:val="20"/>
              </w:rPr>
              <w:t xml:space="preserve"> </w:t>
            </w:r>
            <w:proofErr w:type="spellStart"/>
            <w:r w:rsidRPr="00981F2C">
              <w:rPr>
                <w:rFonts w:ascii="Times New Roman" w:hAnsi="Times New Roman" w:cs="Times New Roman"/>
                <w:sz w:val="20"/>
                <w:szCs w:val="20"/>
              </w:rPr>
              <w:t>o.t.š</w:t>
            </w:r>
            <w:proofErr w:type="spellEnd"/>
            <w:r w:rsidRPr="00981F2C">
              <w:rPr>
                <w:rFonts w:ascii="Times New Roman" w:hAnsi="Times New Roman" w:cs="Times New Roman"/>
                <w:sz w:val="20"/>
                <w:szCs w:val="20"/>
              </w:rPr>
              <w:t xml:space="preserve"> Nr. 125 bus tikslinami išmetimai į aplinkos orą</w:t>
            </w:r>
            <w:r w:rsidR="009A3BB6" w:rsidRPr="00981F2C">
              <w:rPr>
                <w:rFonts w:ascii="Times New Roman" w:hAnsi="Times New Roman" w:cs="Times New Roman"/>
                <w:sz w:val="20"/>
                <w:szCs w:val="20"/>
              </w:rPr>
              <w:t>.</w:t>
            </w:r>
          </w:p>
        </w:tc>
      </w:tr>
      <w:tr w:rsidR="0056403B" w:rsidRPr="00981F2C" w14:paraId="25FC2224" w14:textId="77777777" w:rsidTr="0056403B">
        <w:trPr>
          <w:trHeight w:val="1920"/>
        </w:trPr>
        <w:tc>
          <w:tcPr>
            <w:tcW w:w="426" w:type="dxa"/>
            <w:tcBorders>
              <w:top w:val="nil"/>
              <w:left w:val="nil"/>
              <w:bottom w:val="nil"/>
              <w:right w:val="nil"/>
            </w:tcBorders>
            <w:shd w:val="clear" w:color="auto" w:fill="auto"/>
            <w:tcMar>
              <w:top w:w="15" w:type="dxa"/>
              <w:left w:w="15" w:type="dxa"/>
              <w:bottom w:w="0" w:type="dxa"/>
              <w:right w:w="15" w:type="dxa"/>
            </w:tcMar>
            <w:hideMark/>
          </w:tcPr>
          <w:p w14:paraId="1B0DF490" w14:textId="77777777" w:rsidR="0056403B" w:rsidRPr="00981F2C" w:rsidRDefault="0056403B" w:rsidP="0056403B">
            <w:pPr>
              <w:rPr>
                <w:rFonts w:ascii="Times New Roman" w:hAnsi="Times New Roman" w:cs="Times New Roman"/>
                <w:b/>
                <w:bCs/>
                <w:sz w:val="20"/>
                <w:szCs w:val="20"/>
              </w:rPr>
            </w:pPr>
            <w:r w:rsidRPr="00981F2C">
              <w:rPr>
                <w:rFonts w:ascii="Times New Roman" w:hAnsi="Times New Roman" w:cs="Times New Roman"/>
                <w:b/>
                <w:bCs/>
                <w:sz w:val="20"/>
                <w:szCs w:val="20"/>
              </w:rPr>
              <w:t>3</w:t>
            </w:r>
          </w:p>
        </w:tc>
        <w:tc>
          <w:tcPr>
            <w:tcW w:w="13182" w:type="dxa"/>
            <w:tcBorders>
              <w:top w:val="nil"/>
              <w:left w:val="nil"/>
              <w:bottom w:val="nil"/>
              <w:right w:val="nil"/>
            </w:tcBorders>
            <w:shd w:val="clear" w:color="auto" w:fill="auto"/>
            <w:tcMar>
              <w:top w:w="15" w:type="dxa"/>
              <w:left w:w="15" w:type="dxa"/>
              <w:bottom w:w="0" w:type="dxa"/>
              <w:right w:w="15" w:type="dxa"/>
            </w:tcMar>
            <w:hideMark/>
          </w:tcPr>
          <w:p w14:paraId="016BF755" w14:textId="6B86DA46" w:rsidR="0056403B" w:rsidRPr="00981F2C" w:rsidRDefault="0056403B" w:rsidP="0056403B">
            <w:pPr>
              <w:rPr>
                <w:rFonts w:ascii="Times New Roman" w:hAnsi="Times New Roman" w:cs="Times New Roman"/>
                <w:sz w:val="20"/>
                <w:szCs w:val="20"/>
              </w:rPr>
            </w:pPr>
            <w:r w:rsidRPr="00981F2C">
              <w:rPr>
                <w:rFonts w:ascii="Times New Roman" w:hAnsi="Times New Roman" w:cs="Times New Roman"/>
                <w:sz w:val="20"/>
                <w:szCs w:val="20"/>
              </w:rPr>
              <w:t xml:space="preserve">į oro teršalų valymo įrenginį, </w:t>
            </w:r>
            <w:proofErr w:type="spellStart"/>
            <w:r w:rsidRPr="00981F2C">
              <w:rPr>
                <w:rFonts w:ascii="Times New Roman" w:hAnsi="Times New Roman" w:cs="Times New Roman"/>
                <w:b/>
                <w:bCs/>
                <w:sz w:val="20"/>
                <w:szCs w:val="20"/>
              </w:rPr>
              <w:t>o.t.š</w:t>
            </w:r>
            <w:proofErr w:type="spellEnd"/>
            <w:r w:rsidRPr="00981F2C">
              <w:rPr>
                <w:rFonts w:ascii="Times New Roman" w:hAnsi="Times New Roman" w:cs="Times New Roman"/>
                <w:b/>
                <w:bCs/>
                <w:sz w:val="20"/>
                <w:szCs w:val="20"/>
              </w:rPr>
              <w:t xml:space="preserve"> Nr. 126</w:t>
            </w:r>
            <w:r w:rsidRPr="00981F2C">
              <w:rPr>
                <w:rFonts w:ascii="Times New Roman" w:hAnsi="Times New Roman" w:cs="Times New Roman"/>
                <w:sz w:val="20"/>
                <w:szCs w:val="20"/>
              </w:rPr>
              <w:t xml:space="preserve"> bus sujungtos talpyklos, </w:t>
            </w:r>
            <w:proofErr w:type="spellStart"/>
            <w:r w:rsidRPr="00981F2C">
              <w:rPr>
                <w:rFonts w:ascii="Times New Roman" w:hAnsi="Times New Roman" w:cs="Times New Roman"/>
                <w:sz w:val="20"/>
                <w:szCs w:val="20"/>
              </w:rPr>
              <w:t>t.y</w:t>
            </w:r>
            <w:proofErr w:type="spellEnd"/>
            <w:r w:rsidRPr="00981F2C">
              <w:rPr>
                <w:rFonts w:ascii="Times New Roman" w:hAnsi="Times New Roman" w:cs="Times New Roman"/>
                <w:sz w:val="20"/>
                <w:szCs w:val="20"/>
              </w:rPr>
              <w:t xml:space="preserve">. </w:t>
            </w:r>
            <w:proofErr w:type="spellStart"/>
            <w:r w:rsidRPr="00981F2C">
              <w:rPr>
                <w:rFonts w:ascii="Times New Roman" w:hAnsi="Times New Roman" w:cs="Times New Roman"/>
                <w:sz w:val="20"/>
                <w:szCs w:val="20"/>
              </w:rPr>
              <w:t>o.t.š</w:t>
            </w:r>
            <w:proofErr w:type="spellEnd"/>
            <w:r w:rsidRPr="00981F2C">
              <w:rPr>
                <w:rFonts w:ascii="Times New Roman" w:hAnsi="Times New Roman" w:cs="Times New Roman"/>
                <w:sz w:val="20"/>
                <w:szCs w:val="20"/>
              </w:rPr>
              <w:t xml:space="preserve">. Nr. 099-110.  Pradėjus eksploatuoti oro teršalų valymo įrenginį bus panaikinti 12 oro taršos šaltinių (099-110) nustatyti išmetimai į aplinkos orą (nurodyti šioje </w:t>
            </w:r>
            <w:r w:rsidR="009B029A" w:rsidRPr="00981F2C">
              <w:rPr>
                <w:rFonts w:ascii="Times New Roman" w:hAnsi="Times New Roman" w:cs="Times New Roman"/>
                <w:sz w:val="20"/>
                <w:szCs w:val="20"/>
              </w:rPr>
              <w:t>lentelėje</w:t>
            </w:r>
            <w:r w:rsidRPr="00981F2C">
              <w:rPr>
                <w:rFonts w:ascii="Times New Roman" w:hAnsi="Times New Roman" w:cs="Times New Roman"/>
                <w:sz w:val="20"/>
                <w:szCs w:val="20"/>
              </w:rPr>
              <w:t xml:space="preserve">) ir šiems oro taršos šaltiniams išmetamų teršalų normatyvai ir  įsigalios normatyvai nustatyti 12 lentelėje "Tarša į aplinkos orą </w:t>
            </w:r>
            <w:proofErr w:type="spellStart"/>
            <w:r w:rsidRPr="00981F2C">
              <w:rPr>
                <w:rFonts w:ascii="Times New Roman" w:hAnsi="Times New Roman" w:cs="Times New Roman"/>
                <w:sz w:val="20"/>
                <w:szCs w:val="20"/>
              </w:rPr>
              <w:t>neatiktinė</w:t>
            </w:r>
            <w:r w:rsidR="009D0418" w:rsidRPr="00981F2C">
              <w:rPr>
                <w:rFonts w:ascii="Times New Roman" w:hAnsi="Times New Roman" w:cs="Times New Roman"/>
                <w:sz w:val="20"/>
                <w:szCs w:val="20"/>
              </w:rPr>
              <w:t>s</w:t>
            </w:r>
            <w:proofErr w:type="spellEnd"/>
            <w:r w:rsidRPr="00981F2C">
              <w:rPr>
                <w:rFonts w:ascii="Times New Roman" w:hAnsi="Times New Roman" w:cs="Times New Roman"/>
                <w:sz w:val="20"/>
                <w:szCs w:val="20"/>
              </w:rPr>
              <w:t xml:space="preserve"> veiklos sąlygos" - kaip numatyta  PAV atrankos dokumen</w:t>
            </w:r>
            <w:r w:rsidR="009B029A" w:rsidRPr="00981F2C">
              <w:rPr>
                <w:rFonts w:ascii="Times New Roman" w:hAnsi="Times New Roman" w:cs="Times New Roman"/>
                <w:sz w:val="20"/>
                <w:szCs w:val="20"/>
              </w:rPr>
              <w:t xml:space="preserve">tacijoje </w:t>
            </w:r>
            <w:r w:rsidRPr="00981F2C">
              <w:rPr>
                <w:rFonts w:ascii="Times New Roman" w:hAnsi="Times New Roman" w:cs="Times New Roman"/>
                <w:sz w:val="20"/>
                <w:szCs w:val="20"/>
              </w:rPr>
              <w:t>ir jos pagrindu priimtoje Atrankos išvadoje</w:t>
            </w:r>
            <w:r w:rsidR="00CC616C" w:rsidRPr="00981F2C">
              <w:rPr>
                <w:rFonts w:ascii="Times New Roman" w:hAnsi="Times New Roman" w:cs="Times New Roman"/>
                <w:sz w:val="20"/>
                <w:szCs w:val="20"/>
              </w:rPr>
              <w:t xml:space="preserve"> </w:t>
            </w:r>
            <w:r w:rsidRPr="00981F2C">
              <w:rPr>
                <w:rFonts w:ascii="Times New Roman" w:hAnsi="Times New Roman" w:cs="Times New Roman"/>
                <w:sz w:val="20"/>
                <w:szCs w:val="20"/>
              </w:rPr>
              <w:t>veiklos sąlygomis - kaip numatyta  PAV atrankos dokumen</w:t>
            </w:r>
            <w:r w:rsidR="009B029A" w:rsidRPr="00981F2C">
              <w:rPr>
                <w:rFonts w:ascii="Times New Roman" w:hAnsi="Times New Roman" w:cs="Times New Roman"/>
                <w:sz w:val="20"/>
                <w:szCs w:val="20"/>
              </w:rPr>
              <w:t>ta</w:t>
            </w:r>
            <w:r w:rsidRPr="00981F2C">
              <w:rPr>
                <w:rFonts w:ascii="Times New Roman" w:hAnsi="Times New Roman" w:cs="Times New Roman"/>
                <w:sz w:val="20"/>
                <w:szCs w:val="20"/>
              </w:rPr>
              <w:t xml:space="preserve">cijoje ir jos pagrindu priimtoje Atrankos išvada. Pradėjus </w:t>
            </w:r>
            <w:r w:rsidR="009B029A" w:rsidRPr="00981F2C">
              <w:rPr>
                <w:rFonts w:ascii="Times New Roman" w:hAnsi="Times New Roman" w:cs="Times New Roman"/>
                <w:sz w:val="20"/>
                <w:szCs w:val="20"/>
              </w:rPr>
              <w:t>eksploatuoti</w:t>
            </w:r>
            <w:r w:rsidRPr="00981F2C">
              <w:rPr>
                <w:rFonts w:ascii="Times New Roman" w:hAnsi="Times New Roman" w:cs="Times New Roman"/>
                <w:sz w:val="20"/>
                <w:szCs w:val="20"/>
              </w:rPr>
              <w:t xml:space="preserve"> </w:t>
            </w:r>
            <w:proofErr w:type="spellStart"/>
            <w:r w:rsidRPr="00981F2C">
              <w:rPr>
                <w:rFonts w:ascii="Times New Roman" w:hAnsi="Times New Roman" w:cs="Times New Roman"/>
                <w:sz w:val="20"/>
                <w:szCs w:val="20"/>
              </w:rPr>
              <w:t>o.t.š</w:t>
            </w:r>
            <w:proofErr w:type="spellEnd"/>
            <w:r w:rsidRPr="00981F2C">
              <w:rPr>
                <w:rFonts w:ascii="Times New Roman" w:hAnsi="Times New Roman" w:cs="Times New Roman"/>
                <w:sz w:val="20"/>
                <w:szCs w:val="20"/>
              </w:rPr>
              <w:t xml:space="preserve"> Nr. 125 bus tikslinami išmetimai į aplinkos orą</w:t>
            </w:r>
          </w:p>
        </w:tc>
      </w:tr>
    </w:tbl>
    <w:p w14:paraId="54B683A3" w14:textId="77777777" w:rsidR="0056403B" w:rsidRPr="00981F2C" w:rsidRDefault="0056403B">
      <w:pPr>
        <w:rPr>
          <w:rFonts w:ascii="Times New Roman" w:eastAsia="Times New Roman" w:hAnsi="Times New Roman" w:cs="Times New Roman"/>
          <w:b/>
          <w:szCs w:val="24"/>
          <w:lang w:eastAsia="lt-LT"/>
        </w:rPr>
      </w:pPr>
      <w:r w:rsidRPr="00981F2C">
        <w:rPr>
          <w:rFonts w:ascii="Times New Roman" w:eastAsia="Times New Roman" w:hAnsi="Times New Roman" w:cs="Times New Roman"/>
          <w:b/>
          <w:szCs w:val="24"/>
          <w:lang w:eastAsia="lt-LT"/>
        </w:rPr>
        <w:t xml:space="preserve"> </w:t>
      </w:r>
      <w:r w:rsidRPr="00981F2C">
        <w:rPr>
          <w:rFonts w:ascii="Times New Roman" w:eastAsia="Times New Roman" w:hAnsi="Times New Roman" w:cs="Times New Roman"/>
          <w:b/>
          <w:szCs w:val="24"/>
          <w:lang w:eastAsia="lt-LT"/>
        </w:rPr>
        <w:br w:type="page"/>
      </w:r>
    </w:p>
    <w:p w14:paraId="78E4F145" w14:textId="77777777" w:rsidR="006F43BA" w:rsidRPr="00981F2C" w:rsidRDefault="006F43BA" w:rsidP="006F43BA">
      <w:pPr>
        <w:spacing w:before="60" w:after="0" w:line="240" w:lineRule="auto"/>
        <w:ind w:firstLine="567"/>
        <w:jc w:val="both"/>
        <w:rPr>
          <w:rFonts w:ascii="Times New Roman" w:eastAsia="Times New Roman" w:hAnsi="Times New Roman" w:cs="Times New Roman"/>
          <w:b/>
          <w:szCs w:val="24"/>
          <w:lang w:eastAsia="lt-LT"/>
        </w:rPr>
      </w:pPr>
      <w:r w:rsidRPr="00981F2C">
        <w:rPr>
          <w:rFonts w:ascii="Times New Roman" w:eastAsia="Times New Roman" w:hAnsi="Times New Roman" w:cs="Times New Roman"/>
          <w:b/>
          <w:szCs w:val="24"/>
          <w:lang w:eastAsia="lt-LT"/>
        </w:rPr>
        <w:lastRenderedPageBreak/>
        <w:t>12 lentelė. Aplinkos oro teršalų valymo įrenginiai ir taršos prevencijos priemonės</w:t>
      </w:r>
    </w:p>
    <w:p w14:paraId="0208DF8D" w14:textId="77777777" w:rsidR="006F43BA" w:rsidRPr="00981F2C" w:rsidRDefault="006F43BA" w:rsidP="006F43BA">
      <w:pPr>
        <w:spacing w:before="60" w:after="0" w:line="240" w:lineRule="auto"/>
        <w:jc w:val="both"/>
        <w:rPr>
          <w:rFonts w:ascii="Times New Roman" w:eastAsia="Times New Roman" w:hAnsi="Times New Roman" w:cs="Times New Roman"/>
          <w:szCs w:val="20"/>
        </w:rPr>
      </w:pPr>
      <w:r w:rsidRPr="00981F2C">
        <w:rPr>
          <w:rFonts w:ascii="Times New Roman" w:eastAsia="Times New Roman" w:hAnsi="Times New Roman" w:cs="Times New Roman"/>
          <w:szCs w:val="20"/>
        </w:rPr>
        <w:t xml:space="preserve">Įrenginio pavadinimas </w:t>
      </w:r>
      <w:r w:rsidRPr="00981F2C">
        <w:rPr>
          <w:rFonts w:ascii="Times New Roman" w:eastAsia="Times New Roman" w:hAnsi="Times New Roman" w:cs="Times New Roman"/>
          <w:szCs w:val="20"/>
          <w:u w:val="single"/>
        </w:rPr>
        <w:t>AB „Klaipėdos nafta“ Burių g. 19, Klaipėda</w:t>
      </w:r>
      <w:r w:rsidRPr="00981F2C">
        <w:rPr>
          <w:rFonts w:ascii="Times New Roman" w:eastAsia="Times New Roman" w:hAnsi="Times New Roman" w:cs="Times New Roman"/>
          <w:szCs w:val="20"/>
        </w:rPr>
        <w:sym w:font="Symbol" w:char="F05F"/>
      </w:r>
    </w:p>
    <w:p w14:paraId="2974E4E3" w14:textId="77777777" w:rsidR="00A255A0" w:rsidRPr="00981F2C" w:rsidRDefault="00A255A0" w:rsidP="006F43BA">
      <w:pPr>
        <w:spacing w:before="60" w:after="0" w:line="240" w:lineRule="auto"/>
        <w:jc w:val="both"/>
        <w:rPr>
          <w:rFonts w:ascii="Times New Roman" w:eastAsia="Times New Roman" w:hAnsi="Times New Roman" w:cs="Times New Roman"/>
          <w:szCs w:val="20"/>
        </w:rPr>
      </w:pPr>
    </w:p>
    <w:tbl>
      <w:tblPr>
        <w:tblW w:w="14493" w:type="dxa"/>
        <w:tblInd w:w="-5" w:type="dxa"/>
        <w:tblLook w:val="04A0" w:firstRow="1" w:lastRow="0" w:firstColumn="1" w:lastColumn="0" w:noHBand="0" w:noVBand="1"/>
      </w:tblPr>
      <w:tblGrid>
        <w:gridCol w:w="1701"/>
        <w:gridCol w:w="6946"/>
        <w:gridCol w:w="837"/>
        <w:gridCol w:w="6"/>
        <w:gridCol w:w="3294"/>
        <w:gridCol w:w="1703"/>
        <w:gridCol w:w="6"/>
      </w:tblGrid>
      <w:tr w:rsidR="00CC616C" w:rsidRPr="00981F2C" w14:paraId="60667A36" w14:textId="77777777" w:rsidTr="00CC616C">
        <w:trPr>
          <w:cantSplit/>
          <w:trHeight w:val="1515"/>
        </w:trPr>
        <w:tc>
          <w:tcPr>
            <w:tcW w:w="17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47DA8F2"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Taršos šaltinio, į kurį patenka pro valymo įrenginį praėjęs dujų srautas, Nr.</w:t>
            </w:r>
          </w:p>
        </w:tc>
        <w:tc>
          <w:tcPr>
            <w:tcW w:w="7789" w:type="dxa"/>
            <w:gridSpan w:val="3"/>
            <w:tcBorders>
              <w:top w:val="single" w:sz="4" w:space="0" w:color="auto"/>
              <w:left w:val="nil"/>
              <w:bottom w:val="single" w:sz="4" w:space="0" w:color="auto"/>
              <w:right w:val="single" w:sz="4" w:space="0" w:color="auto"/>
            </w:tcBorders>
            <w:shd w:val="clear" w:color="000000" w:fill="D9D9D9"/>
            <w:vAlign w:val="center"/>
            <w:hideMark/>
          </w:tcPr>
          <w:p w14:paraId="63C6F32D"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Valymo įrenginiai </w:t>
            </w:r>
          </w:p>
        </w:tc>
        <w:tc>
          <w:tcPr>
            <w:tcW w:w="5003" w:type="dxa"/>
            <w:gridSpan w:val="3"/>
            <w:tcBorders>
              <w:top w:val="single" w:sz="4" w:space="0" w:color="auto"/>
              <w:left w:val="nil"/>
              <w:bottom w:val="single" w:sz="4" w:space="0" w:color="auto"/>
              <w:right w:val="single" w:sz="4" w:space="0" w:color="auto"/>
            </w:tcBorders>
            <w:shd w:val="clear" w:color="000000" w:fill="D9D9D9"/>
            <w:vAlign w:val="center"/>
            <w:hideMark/>
          </w:tcPr>
          <w:p w14:paraId="626BE614"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Valymo įrenginyje valomi (nukenksminami) teršalai</w:t>
            </w:r>
          </w:p>
        </w:tc>
      </w:tr>
      <w:tr w:rsidR="00CC616C" w:rsidRPr="00981F2C" w14:paraId="6691DB28" w14:textId="77777777" w:rsidTr="00CC616C">
        <w:trPr>
          <w:gridAfter w:val="1"/>
          <w:wAfter w:w="6" w:type="dxa"/>
          <w:trHeight w:val="30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566B4780" w14:textId="77777777" w:rsidR="00CC616C" w:rsidRPr="00981F2C" w:rsidRDefault="00CC616C" w:rsidP="00A255A0">
            <w:pPr>
              <w:spacing w:after="0" w:line="240" w:lineRule="auto"/>
              <w:rPr>
                <w:rFonts w:ascii="Times New Roman" w:eastAsia="Times New Roman" w:hAnsi="Times New Roman" w:cs="Times New Roman"/>
                <w:color w:val="000000"/>
                <w:sz w:val="20"/>
                <w:szCs w:val="20"/>
              </w:rPr>
            </w:pPr>
          </w:p>
        </w:tc>
        <w:tc>
          <w:tcPr>
            <w:tcW w:w="6946" w:type="dxa"/>
            <w:tcBorders>
              <w:top w:val="nil"/>
              <w:left w:val="nil"/>
              <w:bottom w:val="single" w:sz="4" w:space="0" w:color="auto"/>
              <w:right w:val="single" w:sz="4" w:space="0" w:color="auto"/>
            </w:tcBorders>
            <w:shd w:val="clear" w:color="000000" w:fill="D9D9D9"/>
            <w:vAlign w:val="center"/>
            <w:hideMark/>
          </w:tcPr>
          <w:p w14:paraId="6CA2EA31"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Pavadinimas ir paskirties apibūdinimas</w:t>
            </w:r>
          </w:p>
        </w:tc>
        <w:tc>
          <w:tcPr>
            <w:tcW w:w="837" w:type="dxa"/>
            <w:tcBorders>
              <w:top w:val="nil"/>
              <w:left w:val="nil"/>
              <w:bottom w:val="single" w:sz="4" w:space="0" w:color="auto"/>
              <w:right w:val="single" w:sz="4" w:space="0" w:color="auto"/>
            </w:tcBorders>
            <w:shd w:val="clear" w:color="000000" w:fill="D9D9D9"/>
            <w:vAlign w:val="center"/>
            <w:hideMark/>
          </w:tcPr>
          <w:p w14:paraId="40FF3AD5"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kodas</w:t>
            </w:r>
          </w:p>
        </w:tc>
        <w:tc>
          <w:tcPr>
            <w:tcW w:w="3300" w:type="dxa"/>
            <w:gridSpan w:val="2"/>
            <w:tcBorders>
              <w:top w:val="nil"/>
              <w:left w:val="nil"/>
              <w:bottom w:val="single" w:sz="4" w:space="0" w:color="auto"/>
              <w:right w:val="single" w:sz="4" w:space="0" w:color="auto"/>
            </w:tcBorders>
            <w:shd w:val="clear" w:color="000000" w:fill="D9D9D9"/>
            <w:vAlign w:val="center"/>
            <w:hideMark/>
          </w:tcPr>
          <w:p w14:paraId="1A80DFEA"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pavadinimas</w:t>
            </w:r>
          </w:p>
        </w:tc>
        <w:tc>
          <w:tcPr>
            <w:tcW w:w="1703" w:type="dxa"/>
            <w:tcBorders>
              <w:top w:val="nil"/>
              <w:left w:val="nil"/>
              <w:bottom w:val="single" w:sz="4" w:space="0" w:color="auto"/>
              <w:right w:val="single" w:sz="4" w:space="0" w:color="auto"/>
            </w:tcBorders>
            <w:shd w:val="clear" w:color="000000" w:fill="D9D9D9"/>
            <w:vAlign w:val="center"/>
            <w:hideMark/>
          </w:tcPr>
          <w:p w14:paraId="5D1AC203"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kodas</w:t>
            </w:r>
          </w:p>
        </w:tc>
      </w:tr>
      <w:tr w:rsidR="00CC616C" w:rsidRPr="00981F2C" w14:paraId="73397F30" w14:textId="77777777" w:rsidTr="00CC616C">
        <w:trPr>
          <w:gridAfter w:val="1"/>
          <w:wAfter w:w="6" w:type="dxa"/>
          <w:trHeight w:val="300"/>
        </w:trPr>
        <w:tc>
          <w:tcPr>
            <w:tcW w:w="1701" w:type="dxa"/>
            <w:tcBorders>
              <w:top w:val="nil"/>
              <w:left w:val="single" w:sz="4" w:space="0" w:color="auto"/>
              <w:bottom w:val="single" w:sz="4" w:space="0" w:color="auto"/>
              <w:right w:val="single" w:sz="4" w:space="0" w:color="auto"/>
            </w:tcBorders>
            <w:shd w:val="clear" w:color="000000" w:fill="D9D9D9"/>
            <w:vAlign w:val="center"/>
            <w:hideMark/>
          </w:tcPr>
          <w:p w14:paraId="04918738"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w:t>
            </w:r>
          </w:p>
        </w:tc>
        <w:tc>
          <w:tcPr>
            <w:tcW w:w="6946" w:type="dxa"/>
            <w:tcBorders>
              <w:top w:val="nil"/>
              <w:left w:val="nil"/>
              <w:bottom w:val="single" w:sz="4" w:space="0" w:color="auto"/>
              <w:right w:val="single" w:sz="4" w:space="0" w:color="auto"/>
            </w:tcBorders>
            <w:shd w:val="clear" w:color="000000" w:fill="D9D9D9"/>
            <w:vAlign w:val="center"/>
            <w:hideMark/>
          </w:tcPr>
          <w:p w14:paraId="5DFD2238"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w:t>
            </w:r>
          </w:p>
        </w:tc>
        <w:tc>
          <w:tcPr>
            <w:tcW w:w="837" w:type="dxa"/>
            <w:tcBorders>
              <w:top w:val="nil"/>
              <w:left w:val="nil"/>
              <w:bottom w:val="single" w:sz="4" w:space="0" w:color="auto"/>
              <w:right w:val="single" w:sz="4" w:space="0" w:color="auto"/>
            </w:tcBorders>
            <w:shd w:val="clear" w:color="000000" w:fill="D9D9D9"/>
            <w:vAlign w:val="center"/>
            <w:hideMark/>
          </w:tcPr>
          <w:p w14:paraId="5316A4FF"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w:t>
            </w:r>
          </w:p>
        </w:tc>
        <w:tc>
          <w:tcPr>
            <w:tcW w:w="3300" w:type="dxa"/>
            <w:gridSpan w:val="2"/>
            <w:tcBorders>
              <w:top w:val="nil"/>
              <w:left w:val="nil"/>
              <w:bottom w:val="single" w:sz="4" w:space="0" w:color="auto"/>
              <w:right w:val="single" w:sz="4" w:space="0" w:color="auto"/>
            </w:tcBorders>
            <w:shd w:val="clear" w:color="000000" w:fill="D9D9D9"/>
            <w:vAlign w:val="center"/>
            <w:hideMark/>
          </w:tcPr>
          <w:p w14:paraId="26C49EA2"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w:t>
            </w:r>
          </w:p>
        </w:tc>
        <w:tc>
          <w:tcPr>
            <w:tcW w:w="1703" w:type="dxa"/>
            <w:tcBorders>
              <w:top w:val="nil"/>
              <w:left w:val="nil"/>
              <w:bottom w:val="single" w:sz="4" w:space="0" w:color="auto"/>
              <w:right w:val="single" w:sz="4" w:space="0" w:color="auto"/>
            </w:tcBorders>
            <w:shd w:val="clear" w:color="000000" w:fill="D9D9D9"/>
            <w:vAlign w:val="center"/>
            <w:hideMark/>
          </w:tcPr>
          <w:p w14:paraId="60067814"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w:t>
            </w:r>
          </w:p>
        </w:tc>
      </w:tr>
      <w:tr w:rsidR="00CC616C" w:rsidRPr="00981F2C" w14:paraId="6A349A2B" w14:textId="77777777" w:rsidTr="00CC616C">
        <w:trPr>
          <w:gridAfter w:val="1"/>
          <w:wAfter w:w="6" w:type="dxa"/>
          <w:trHeight w:val="300"/>
        </w:trPr>
        <w:tc>
          <w:tcPr>
            <w:tcW w:w="1701" w:type="dxa"/>
            <w:tcBorders>
              <w:top w:val="nil"/>
              <w:left w:val="single" w:sz="4" w:space="0" w:color="auto"/>
              <w:bottom w:val="single" w:sz="4" w:space="0" w:color="auto"/>
              <w:right w:val="single" w:sz="4" w:space="0" w:color="auto"/>
            </w:tcBorders>
            <w:shd w:val="clear" w:color="auto" w:fill="auto"/>
            <w:vAlign w:val="center"/>
          </w:tcPr>
          <w:p w14:paraId="575F44D9"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p>
        </w:tc>
        <w:tc>
          <w:tcPr>
            <w:tcW w:w="6946" w:type="dxa"/>
            <w:tcBorders>
              <w:top w:val="nil"/>
              <w:left w:val="nil"/>
              <w:bottom w:val="single" w:sz="4" w:space="0" w:color="auto"/>
              <w:right w:val="single" w:sz="4" w:space="0" w:color="auto"/>
            </w:tcBorders>
            <w:shd w:val="clear" w:color="auto" w:fill="auto"/>
            <w:vAlign w:val="center"/>
          </w:tcPr>
          <w:p w14:paraId="7CE12E51" w14:textId="2261B6DF" w:rsidR="00CC616C" w:rsidRPr="00981F2C" w:rsidRDefault="00CC616C" w:rsidP="00A255A0">
            <w:pPr>
              <w:spacing w:after="0" w:line="240" w:lineRule="auto"/>
              <w:rPr>
                <w:rFonts w:ascii="Times New Roman" w:eastAsia="Times New Roman" w:hAnsi="Times New Roman" w:cs="Times New Roman"/>
                <w:b/>
                <w:bCs/>
                <w:color w:val="000000"/>
                <w:sz w:val="20"/>
                <w:szCs w:val="20"/>
              </w:rPr>
            </w:pPr>
            <w:r w:rsidRPr="00981F2C">
              <w:rPr>
                <w:rFonts w:ascii="Times New Roman" w:eastAsia="Times New Roman" w:hAnsi="Times New Roman" w:cs="Times New Roman"/>
                <w:b/>
                <w:bCs/>
                <w:color w:val="000000"/>
                <w:sz w:val="20"/>
                <w:szCs w:val="20"/>
              </w:rPr>
              <w:t xml:space="preserve">Esami valymo įrenginiai: </w:t>
            </w:r>
          </w:p>
        </w:tc>
        <w:tc>
          <w:tcPr>
            <w:tcW w:w="837" w:type="dxa"/>
            <w:tcBorders>
              <w:top w:val="nil"/>
              <w:left w:val="nil"/>
              <w:bottom w:val="single" w:sz="4" w:space="0" w:color="auto"/>
              <w:right w:val="single" w:sz="4" w:space="0" w:color="auto"/>
            </w:tcBorders>
            <w:shd w:val="clear" w:color="auto" w:fill="auto"/>
            <w:vAlign w:val="center"/>
          </w:tcPr>
          <w:p w14:paraId="65BAD26F"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p>
        </w:tc>
        <w:tc>
          <w:tcPr>
            <w:tcW w:w="3300" w:type="dxa"/>
            <w:gridSpan w:val="2"/>
            <w:tcBorders>
              <w:top w:val="nil"/>
              <w:left w:val="nil"/>
              <w:bottom w:val="single" w:sz="4" w:space="0" w:color="auto"/>
              <w:right w:val="single" w:sz="4" w:space="0" w:color="auto"/>
            </w:tcBorders>
            <w:shd w:val="clear" w:color="auto" w:fill="auto"/>
            <w:vAlign w:val="center"/>
          </w:tcPr>
          <w:p w14:paraId="4B27D3A6" w14:textId="77777777" w:rsidR="00CC616C" w:rsidRPr="00981F2C" w:rsidRDefault="00CC616C" w:rsidP="009B029A">
            <w:pPr>
              <w:spacing w:after="0" w:line="240" w:lineRule="auto"/>
              <w:rPr>
                <w:rFonts w:ascii="Times New Roman" w:eastAsia="Times New Roman" w:hAnsi="Times New Roman" w:cs="Times New Roman"/>
                <w:color w:val="000000"/>
                <w:sz w:val="20"/>
                <w:szCs w:val="20"/>
              </w:rPr>
            </w:pPr>
          </w:p>
        </w:tc>
        <w:tc>
          <w:tcPr>
            <w:tcW w:w="1703" w:type="dxa"/>
            <w:tcBorders>
              <w:top w:val="nil"/>
              <w:left w:val="nil"/>
              <w:bottom w:val="single" w:sz="4" w:space="0" w:color="auto"/>
              <w:right w:val="single" w:sz="4" w:space="0" w:color="auto"/>
            </w:tcBorders>
            <w:shd w:val="clear" w:color="auto" w:fill="auto"/>
            <w:vAlign w:val="center"/>
          </w:tcPr>
          <w:p w14:paraId="51EF73A6"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p>
        </w:tc>
      </w:tr>
      <w:tr w:rsidR="00CC616C" w:rsidRPr="00981F2C" w14:paraId="53271FDC" w14:textId="77777777" w:rsidTr="00CC616C">
        <w:trPr>
          <w:gridAfter w:val="1"/>
          <w:wAfter w:w="6" w:type="dxa"/>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7FD1522A"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120</w:t>
            </w:r>
          </w:p>
        </w:tc>
        <w:tc>
          <w:tcPr>
            <w:tcW w:w="6946" w:type="dxa"/>
            <w:tcBorders>
              <w:top w:val="nil"/>
              <w:left w:val="nil"/>
              <w:bottom w:val="single" w:sz="4" w:space="0" w:color="auto"/>
              <w:right w:val="single" w:sz="4" w:space="0" w:color="auto"/>
            </w:tcBorders>
            <w:shd w:val="clear" w:color="auto" w:fill="auto"/>
            <w:vAlign w:val="center"/>
            <w:hideMark/>
          </w:tcPr>
          <w:p w14:paraId="1C4A0DAC" w14:textId="77777777" w:rsidR="00CC616C" w:rsidRPr="00981F2C" w:rsidRDefault="00CC616C" w:rsidP="00A255A0">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Lakiųjų organinių junginių (LOJ) deginimo įrenginys</w:t>
            </w:r>
          </w:p>
        </w:tc>
        <w:tc>
          <w:tcPr>
            <w:tcW w:w="837" w:type="dxa"/>
            <w:tcBorders>
              <w:top w:val="nil"/>
              <w:left w:val="nil"/>
              <w:bottom w:val="single" w:sz="4" w:space="0" w:color="auto"/>
              <w:right w:val="single" w:sz="4" w:space="0" w:color="auto"/>
            </w:tcBorders>
            <w:shd w:val="clear" w:color="auto" w:fill="auto"/>
            <w:vAlign w:val="center"/>
            <w:hideMark/>
          </w:tcPr>
          <w:p w14:paraId="5FFB2F10"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90</w:t>
            </w:r>
          </w:p>
        </w:tc>
        <w:tc>
          <w:tcPr>
            <w:tcW w:w="3300" w:type="dxa"/>
            <w:gridSpan w:val="2"/>
            <w:tcBorders>
              <w:top w:val="nil"/>
              <w:left w:val="nil"/>
              <w:bottom w:val="single" w:sz="4" w:space="0" w:color="auto"/>
              <w:right w:val="single" w:sz="4" w:space="0" w:color="auto"/>
            </w:tcBorders>
            <w:shd w:val="clear" w:color="auto" w:fill="auto"/>
            <w:vAlign w:val="center"/>
            <w:hideMark/>
          </w:tcPr>
          <w:p w14:paraId="42495FC4" w14:textId="77777777" w:rsidR="00CC616C" w:rsidRPr="00981F2C" w:rsidRDefault="00CC616C" w:rsidP="009B029A">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LOJ</w:t>
            </w:r>
          </w:p>
        </w:tc>
        <w:tc>
          <w:tcPr>
            <w:tcW w:w="1703" w:type="dxa"/>
            <w:tcBorders>
              <w:top w:val="nil"/>
              <w:left w:val="nil"/>
              <w:bottom w:val="single" w:sz="4" w:space="0" w:color="auto"/>
              <w:right w:val="single" w:sz="4" w:space="0" w:color="auto"/>
            </w:tcBorders>
            <w:shd w:val="clear" w:color="auto" w:fill="auto"/>
            <w:vAlign w:val="center"/>
            <w:hideMark/>
          </w:tcPr>
          <w:p w14:paraId="13EBABB6"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r>
      <w:tr w:rsidR="00CC616C" w:rsidRPr="00981F2C" w14:paraId="1874BE13" w14:textId="77777777" w:rsidTr="00CC616C">
        <w:trPr>
          <w:gridAfter w:val="1"/>
          <w:wAfter w:w="6" w:type="dxa"/>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EFE2459"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121</w:t>
            </w:r>
          </w:p>
        </w:tc>
        <w:tc>
          <w:tcPr>
            <w:tcW w:w="6946" w:type="dxa"/>
            <w:tcBorders>
              <w:top w:val="nil"/>
              <w:left w:val="nil"/>
              <w:bottom w:val="single" w:sz="4" w:space="0" w:color="auto"/>
              <w:right w:val="single" w:sz="4" w:space="0" w:color="auto"/>
            </w:tcBorders>
            <w:shd w:val="clear" w:color="auto" w:fill="auto"/>
            <w:vAlign w:val="center"/>
            <w:hideMark/>
          </w:tcPr>
          <w:p w14:paraId="16C5339D" w14:textId="77777777" w:rsidR="00CC616C" w:rsidRPr="00981F2C" w:rsidRDefault="00CC616C" w:rsidP="00A255A0">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Lakiųjų organinių junginių (LOJ) </w:t>
            </w:r>
            <w:proofErr w:type="spellStart"/>
            <w:r w:rsidRPr="00981F2C">
              <w:rPr>
                <w:rFonts w:ascii="Times New Roman" w:eastAsia="Times New Roman" w:hAnsi="Times New Roman" w:cs="Times New Roman"/>
                <w:color w:val="000000"/>
                <w:sz w:val="20"/>
                <w:szCs w:val="20"/>
              </w:rPr>
              <w:t>rekuperavimo</w:t>
            </w:r>
            <w:proofErr w:type="spellEnd"/>
            <w:r w:rsidRPr="00981F2C">
              <w:rPr>
                <w:rFonts w:ascii="Times New Roman" w:eastAsia="Times New Roman" w:hAnsi="Times New Roman" w:cs="Times New Roman"/>
                <w:color w:val="000000"/>
                <w:sz w:val="20"/>
                <w:szCs w:val="20"/>
              </w:rPr>
              <w:t xml:space="preserve"> įrenginys</w:t>
            </w:r>
          </w:p>
        </w:tc>
        <w:tc>
          <w:tcPr>
            <w:tcW w:w="837" w:type="dxa"/>
            <w:tcBorders>
              <w:top w:val="nil"/>
              <w:left w:val="nil"/>
              <w:bottom w:val="single" w:sz="4" w:space="0" w:color="auto"/>
              <w:right w:val="single" w:sz="4" w:space="0" w:color="auto"/>
            </w:tcBorders>
            <w:shd w:val="clear" w:color="auto" w:fill="auto"/>
            <w:vAlign w:val="center"/>
            <w:hideMark/>
          </w:tcPr>
          <w:p w14:paraId="2659DA3D"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90</w:t>
            </w:r>
          </w:p>
        </w:tc>
        <w:tc>
          <w:tcPr>
            <w:tcW w:w="3300" w:type="dxa"/>
            <w:gridSpan w:val="2"/>
            <w:tcBorders>
              <w:top w:val="nil"/>
              <w:left w:val="nil"/>
              <w:bottom w:val="single" w:sz="4" w:space="0" w:color="auto"/>
              <w:right w:val="single" w:sz="4" w:space="0" w:color="auto"/>
            </w:tcBorders>
            <w:shd w:val="clear" w:color="auto" w:fill="auto"/>
            <w:vAlign w:val="center"/>
            <w:hideMark/>
          </w:tcPr>
          <w:p w14:paraId="60162595" w14:textId="77777777" w:rsidR="00CC616C" w:rsidRPr="00981F2C" w:rsidRDefault="00CC616C" w:rsidP="009B029A">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LOJ</w:t>
            </w:r>
          </w:p>
        </w:tc>
        <w:tc>
          <w:tcPr>
            <w:tcW w:w="1703" w:type="dxa"/>
            <w:tcBorders>
              <w:top w:val="nil"/>
              <w:left w:val="nil"/>
              <w:bottom w:val="single" w:sz="4" w:space="0" w:color="auto"/>
              <w:right w:val="single" w:sz="4" w:space="0" w:color="auto"/>
            </w:tcBorders>
            <w:shd w:val="clear" w:color="auto" w:fill="auto"/>
            <w:vAlign w:val="center"/>
            <w:hideMark/>
          </w:tcPr>
          <w:p w14:paraId="4CACB3A6"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r>
      <w:tr w:rsidR="00CC616C" w:rsidRPr="00981F2C" w14:paraId="0CD4D722" w14:textId="77777777" w:rsidTr="00CC616C">
        <w:trPr>
          <w:gridAfter w:val="1"/>
          <w:wAfter w:w="6" w:type="dxa"/>
          <w:trHeight w:val="300"/>
        </w:trPr>
        <w:tc>
          <w:tcPr>
            <w:tcW w:w="1701" w:type="dxa"/>
            <w:tcBorders>
              <w:top w:val="nil"/>
              <w:left w:val="single" w:sz="4" w:space="0" w:color="auto"/>
              <w:bottom w:val="single" w:sz="4" w:space="0" w:color="auto"/>
              <w:right w:val="single" w:sz="4" w:space="0" w:color="auto"/>
            </w:tcBorders>
            <w:shd w:val="clear" w:color="auto" w:fill="auto"/>
            <w:vAlign w:val="center"/>
          </w:tcPr>
          <w:p w14:paraId="4EC0228A"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p>
        </w:tc>
        <w:tc>
          <w:tcPr>
            <w:tcW w:w="6946" w:type="dxa"/>
            <w:tcBorders>
              <w:top w:val="nil"/>
              <w:left w:val="nil"/>
              <w:bottom w:val="single" w:sz="4" w:space="0" w:color="auto"/>
              <w:right w:val="single" w:sz="4" w:space="0" w:color="auto"/>
            </w:tcBorders>
            <w:shd w:val="clear" w:color="auto" w:fill="auto"/>
            <w:vAlign w:val="center"/>
          </w:tcPr>
          <w:p w14:paraId="3BF9F454" w14:textId="5A142703" w:rsidR="00CC616C" w:rsidRPr="00981F2C" w:rsidRDefault="00CC616C" w:rsidP="00A255A0">
            <w:pPr>
              <w:spacing w:after="0" w:line="240" w:lineRule="auto"/>
              <w:rPr>
                <w:rFonts w:ascii="Times New Roman" w:eastAsia="Times New Roman" w:hAnsi="Times New Roman" w:cs="Times New Roman"/>
                <w:b/>
                <w:bCs/>
                <w:color w:val="000000"/>
                <w:sz w:val="20"/>
                <w:szCs w:val="20"/>
              </w:rPr>
            </w:pPr>
            <w:r w:rsidRPr="00981F2C">
              <w:rPr>
                <w:rFonts w:ascii="Times New Roman" w:eastAsia="Times New Roman" w:hAnsi="Times New Roman" w:cs="Times New Roman"/>
                <w:b/>
                <w:bCs/>
                <w:color w:val="000000"/>
                <w:sz w:val="20"/>
                <w:szCs w:val="20"/>
              </w:rPr>
              <w:t xml:space="preserve">Planuojami valymo įrenginiai </w:t>
            </w:r>
          </w:p>
        </w:tc>
        <w:tc>
          <w:tcPr>
            <w:tcW w:w="837" w:type="dxa"/>
            <w:tcBorders>
              <w:top w:val="nil"/>
              <w:left w:val="nil"/>
              <w:bottom w:val="single" w:sz="4" w:space="0" w:color="auto"/>
              <w:right w:val="single" w:sz="4" w:space="0" w:color="auto"/>
            </w:tcBorders>
            <w:shd w:val="clear" w:color="auto" w:fill="auto"/>
            <w:vAlign w:val="center"/>
          </w:tcPr>
          <w:p w14:paraId="7F1F1F71"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p>
        </w:tc>
        <w:tc>
          <w:tcPr>
            <w:tcW w:w="3300" w:type="dxa"/>
            <w:gridSpan w:val="2"/>
            <w:tcBorders>
              <w:top w:val="nil"/>
              <w:left w:val="nil"/>
              <w:bottom w:val="single" w:sz="4" w:space="0" w:color="auto"/>
              <w:right w:val="single" w:sz="4" w:space="0" w:color="auto"/>
            </w:tcBorders>
            <w:shd w:val="clear" w:color="auto" w:fill="auto"/>
            <w:vAlign w:val="center"/>
          </w:tcPr>
          <w:p w14:paraId="68062597" w14:textId="77777777" w:rsidR="00CC616C" w:rsidRPr="00981F2C" w:rsidRDefault="00CC616C" w:rsidP="009B029A">
            <w:pPr>
              <w:spacing w:after="0" w:line="240" w:lineRule="auto"/>
              <w:rPr>
                <w:rFonts w:ascii="Times New Roman" w:eastAsia="Times New Roman" w:hAnsi="Times New Roman" w:cs="Times New Roman"/>
                <w:color w:val="000000"/>
                <w:sz w:val="20"/>
                <w:szCs w:val="20"/>
              </w:rPr>
            </w:pPr>
          </w:p>
        </w:tc>
        <w:tc>
          <w:tcPr>
            <w:tcW w:w="1703" w:type="dxa"/>
            <w:tcBorders>
              <w:top w:val="nil"/>
              <w:left w:val="nil"/>
              <w:bottom w:val="single" w:sz="4" w:space="0" w:color="auto"/>
              <w:right w:val="single" w:sz="4" w:space="0" w:color="auto"/>
            </w:tcBorders>
            <w:shd w:val="clear" w:color="auto" w:fill="auto"/>
            <w:vAlign w:val="center"/>
          </w:tcPr>
          <w:p w14:paraId="4EDCEF4A"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p>
        </w:tc>
      </w:tr>
      <w:tr w:rsidR="00CC616C" w:rsidRPr="00981F2C" w14:paraId="0A13EE45" w14:textId="77777777" w:rsidTr="00CC616C">
        <w:trPr>
          <w:gridAfter w:val="1"/>
          <w:wAfter w:w="6" w:type="dxa"/>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51AC9F6A"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124</w:t>
            </w:r>
          </w:p>
        </w:tc>
        <w:tc>
          <w:tcPr>
            <w:tcW w:w="6946" w:type="dxa"/>
            <w:tcBorders>
              <w:top w:val="nil"/>
              <w:left w:val="nil"/>
              <w:bottom w:val="single" w:sz="4" w:space="0" w:color="auto"/>
              <w:right w:val="single" w:sz="4" w:space="0" w:color="auto"/>
            </w:tcBorders>
            <w:shd w:val="clear" w:color="auto" w:fill="auto"/>
            <w:vAlign w:val="center"/>
            <w:hideMark/>
          </w:tcPr>
          <w:p w14:paraId="666C8E68" w14:textId="77777777" w:rsidR="00CC616C" w:rsidRPr="00981F2C" w:rsidRDefault="00CC616C" w:rsidP="00A255A0">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Oro teršalų valymo įrenginys Nr. 1 </w:t>
            </w:r>
          </w:p>
        </w:tc>
        <w:tc>
          <w:tcPr>
            <w:tcW w:w="837" w:type="dxa"/>
            <w:tcBorders>
              <w:top w:val="nil"/>
              <w:left w:val="nil"/>
              <w:bottom w:val="single" w:sz="4" w:space="0" w:color="auto"/>
              <w:right w:val="single" w:sz="4" w:space="0" w:color="auto"/>
            </w:tcBorders>
            <w:shd w:val="clear" w:color="auto" w:fill="auto"/>
            <w:vAlign w:val="center"/>
            <w:hideMark/>
          </w:tcPr>
          <w:p w14:paraId="6DA01102"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90</w:t>
            </w:r>
          </w:p>
        </w:tc>
        <w:tc>
          <w:tcPr>
            <w:tcW w:w="3300" w:type="dxa"/>
            <w:gridSpan w:val="2"/>
            <w:tcBorders>
              <w:top w:val="nil"/>
              <w:left w:val="nil"/>
              <w:bottom w:val="single" w:sz="4" w:space="0" w:color="auto"/>
              <w:right w:val="single" w:sz="4" w:space="0" w:color="auto"/>
            </w:tcBorders>
            <w:shd w:val="clear" w:color="auto" w:fill="auto"/>
            <w:vAlign w:val="center"/>
            <w:hideMark/>
          </w:tcPr>
          <w:p w14:paraId="30B962C7" w14:textId="77777777" w:rsidR="00CC616C" w:rsidRPr="00981F2C" w:rsidRDefault="00CC616C" w:rsidP="009B029A">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LOJ</w:t>
            </w:r>
          </w:p>
        </w:tc>
        <w:tc>
          <w:tcPr>
            <w:tcW w:w="1703" w:type="dxa"/>
            <w:tcBorders>
              <w:top w:val="nil"/>
              <w:left w:val="nil"/>
              <w:bottom w:val="single" w:sz="4" w:space="0" w:color="auto"/>
              <w:right w:val="single" w:sz="4" w:space="0" w:color="auto"/>
            </w:tcBorders>
            <w:shd w:val="clear" w:color="auto" w:fill="auto"/>
            <w:vAlign w:val="center"/>
            <w:hideMark/>
          </w:tcPr>
          <w:p w14:paraId="530F393E"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r>
      <w:tr w:rsidR="00CC616C" w:rsidRPr="00981F2C" w14:paraId="754D3D6B" w14:textId="77777777" w:rsidTr="00CC616C">
        <w:trPr>
          <w:gridAfter w:val="1"/>
          <w:wAfter w:w="6" w:type="dxa"/>
          <w:trHeight w:val="300"/>
        </w:trPr>
        <w:tc>
          <w:tcPr>
            <w:tcW w:w="1701" w:type="dxa"/>
            <w:vMerge w:val="restart"/>
            <w:tcBorders>
              <w:top w:val="nil"/>
              <w:left w:val="single" w:sz="4" w:space="0" w:color="auto"/>
              <w:right w:val="single" w:sz="4" w:space="0" w:color="auto"/>
            </w:tcBorders>
            <w:shd w:val="clear" w:color="auto" w:fill="auto"/>
            <w:vAlign w:val="center"/>
            <w:hideMark/>
          </w:tcPr>
          <w:p w14:paraId="39A89260"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125</w:t>
            </w:r>
          </w:p>
        </w:tc>
        <w:tc>
          <w:tcPr>
            <w:tcW w:w="6946" w:type="dxa"/>
            <w:vMerge w:val="restart"/>
            <w:tcBorders>
              <w:top w:val="nil"/>
              <w:left w:val="nil"/>
              <w:right w:val="single" w:sz="4" w:space="0" w:color="auto"/>
            </w:tcBorders>
            <w:shd w:val="clear" w:color="auto" w:fill="auto"/>
            <w:vAlign w:val="center"/>
            <w:hideMark/>
          </w:tcPr>
          <w:p w14:paraId="13044764" w14:textId="77777777" w:rsidR="00CC616C" w:rsidRPr="00981F2C" w:rsidRDefault="00CC616C" w:rsidP="00A255A0">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Oro teršalų valymo įrenginys Nr. 2</w:t>
            </w:r>
          </w:p>
        </w:tc>
        <w:tc>
          <w:tcPr>
            <w:tcW w:w="837" w:type="dxa"/>
            <w:vMerge w:val="restart"/>
            <w:tcBorders>
              <w:top w:val="nil"/>
              <w:left w:val="nil"/>
              <w:right w:val="single" w:sz="4" w:space="0" w:color="auto"/>
            </w:tcBorders>
            <w:shd w:val="clear" w:color="auto" w:fill="auto"/>
            <w:vAlign w:val="center"/>
            <w:hideMark/>
          </w:tcPr>
          <w:p w14:paraId="26338AFE"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90</w:t>
            </w:r>
          </w:p>
        </w:tc>
        <w:tc>
          <w:tcPr>
            <w:tcW w:w="3300" w:type="dxa"/>
            <w:gridSpan w:val="2"/>
            <w:tcBorders>
              <w:top w:val="nil"/>
              <w:left w:val="nil"/>
              <w:bottom w:val="single" w:sz="4" w:space="0" w:color="auto"/>
              <w:right w:val="single" w:sz="4" w:space="0" w:color="auto"/>
            </w:tcBorders>
            <w:shd w:val="clear" w:color="auto" w:fill="auto"/>
            <w:vAlign w:val="center"/>
            <w:hideMark/>
          </w:tcPr>
          <w:p w14:paraId="2267E693" w14:textId="77777777" w:rsidR="00CC616C" w:rsidRPr="00981F2C" w:rsidRDefault="00CC616C" w:rsidP="009B029A">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LOJ</w:t>
            </w:r>
          </w:p>
        </w:tc>
        <w:tc>
          <w:tcPr>
            <w:tcW w:w="1703" w:type="dxa"/>
            <w:tcBorders>
              <w:top w:val="nil"/>
              <w:left w:val="nil"/>
              <w:bottom w:val="single" w:sz="4" w:space="0" w:color="auto"/>
              <w:right w:val="single" w:sz="4" w:space="0" w:color="auto"/>
            </w:tcBorders>
            <w:shd w:val="clear" w:color="auto" w:fill="auto"/>
            <w:vAlign w:val="center"/>
            <w:hideMark/>
          </w:tcPr>
          <w:p w14:paraId="07056701"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r>
      <w:tr w:rsidR="00CC616C" w:rsidRPr="00981F2C" w14:paraId="6D9AF951" w14:textId="77777777" w:rsidTr="00CC616C">
        <w:trPr>
          <w:gridAfter w:val="1"/>
          <w:wAfter w:w="6" w:type="dxa"/>
          <w:trHeight w:val="300"/>
        </w:trPr>
        <w:tc>
          <w:tcPr>
            <w:tcW w:w="1701" w:type="dxa"/>
            <w:vMerge/>
            <w:tcBorders>
              <w:left w:val="single" w:sz="4" w:space="0" w:color="auto"/>
              <w:bottom w:val="single" w:sz="4" w:space="0" w:color="auto"/>
              <w:right w:val="single" w:sz="4" w:space="0" w:color="auto"/>
            </w:tcBorders>
            <w:shd w:val="clear" w:color="auto" w:fill="auto"/>
            <w:vAlign w:val="center"/>
          </w:tcPr>
          <w:p w14:paraId="2F3A2A95"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p>
        </w:tc>
        <w:tc>
          <w:tcPr>
            <w:tcW w:w="6946" w:type="dxa"/>
            <w:vMerge/>
            <w:tcBorders>
              <w:left w:val="nil"/>
              <w:bottom w:val="single" w:sz="4" w:space="0" w:color="auto"/>
              <w:right w:val="single" w:sz="4" w:space="0" w:color="auto"/>
            </w:tcBorders>
            <w:shd w:val="clear" w:color="auto" w:fill="auto"/>
            <w:vAlign w:val="center"/>
          </w:tcPr>
          <w:p w14:paraId="65806194" w14:textId="77777777" w:rsidR="00CC616C" w:rsidRPr="00981F2C" w:rsidRDefault="00CC616C" w:rsidP="00A255A0">
            <w:pPr>
              <w:spacing w:after="0" w:line="240" w:lineRule="auto"/>
              <w:rPr>
                <w:rFonts w:ascii="Times New Roman" w:eastAsia="Times New Roman" w:hAnsi="Times New Roman" w:cs="Times New Roman"/>
                <w:color w:val="000000"/>
                <w:sz w:val="20"/>
                <w:szCs w:val="20"/>
              </w:rPr>
            </w:pPr>
          </w:p>
        </w:tc>
        <w:tc>
          <w:tcPr>
            <w:tcW w:w="837" w:type="dxa"/>
            <w:vMerge/>
            <w:tcBorders>
              <w:left w:val="nil"/>
              <w:bottom w:val="single" w:sz="4" w:space="0" w:color="auto"/>
              <w:right w:val="single" w:sz="4" w:space="0" w:color="auto"/>
            </w:tcBorders>
            <w:shd w:val="clear" w:color="auto" w:fill="auto"/>
            <w:vAlign w:val="center"/>
          </w:tcPr>
          <w:p w14:paraId="092C679A"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p>
        </w:tc>
        <w:tc>
          <w:tcPr>
            <w:tcW w:w="3300" w:type="dxa"/>
            <w:gridSpan w:val="2"/>
            <w:tcBorders>
              <w:top w:val="nil"/>
              <w:left w:val="nil"/>
              <w:bottom w:val="single" w:sz="4" w:space="0" w:color="auto"/>
              <w:right w:val="single" w:sz="4" w:space="0" w:color="auto"/>
            </w:tcBorders>
            <w:shd w:val="clear" w:color="auto" w:fill="auto"/>
          </w:tcPr>
          <w:p w14:paraId="078F2397" w14:textId="77777777" w:rsidR="00CC616C" w:rsidRPr="00981F2C" w:rsidRDefault="00CC616C" w:rsidP="009B029A">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Sieros vandenilis</w:t>
            </w:r>
          </w:p>
        </w:tc>
        <w:tc>
          <w:tcPr>
            <w:tcW w:w="1703" w:type="dxa"/>
            <w:tcBorders>
              <w:top w:val="nil"/>
              <w:left w:val="nil"/>
              <w:bottom w:val="single" w:sz="4" w:space="0" w:color="auto"/>
              <w:right w:val="single" w:sz="4" w:space="0" w:color="auto"/>
            </w:tcBorders>
            <w:shd w:val="clear" w:color="auto" w:fill="auto"/>
          </w:tcPr>
          <w:p w14:paraId="19550484"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1778</w:t>
            </w:r>
          </w:p>
        </w:tc>
      </w:tr>
      <w:tr w:rsidR="00CC616C" w:rsidRPr="00981F2C" w14:paraId="442B4735" w14:textId="77777777" w:rsidTr="00CC616C">
        <w:trPr>
          <w:gridAfter w:val="1"/>
          <w:wAfter w:w="6" w:type="dxa"/>
          <w:trHeight w:val="224"/>
        </w:trPr>
        <w:tc>
          <w:tcPr>
            <w:tcW w:w="1701" w:type="dxa"/>
            <w:tcBorders>
              <w:top w:val="nil"/>
              <w:left w:val="single" w:sz="4" w:space="0" w:color="auto"/>
              <w:right w:val="single" w:sz="4" w:space="0" w:color="auto"/>
            </w:tcBorders>
            <w:shd w:val="clear" w:color="auto" w:fill="auto"/>
            <w:vAlign w:val="center"/>
            <w:hideMark/>
          </w:tcPr>
          <w:p w14:paraId="6D5B8F8F"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126</w:t>
            </w:r>
          </w:p>
        </w:tc>
        <w:tc>
          <w:tcPr>
            <w:tcW w:w="6946" w:type="dxa"/>
            <w:tcBorders>
              <w:top w:val="nil"/>
              <w:left w:val="nil"/>
              <w:right w:val="single" w:sz="4" w:space="0" w:color="auto"/>
            </w:tcBorders>
            <w:shd w:val="clear" w:color="auto" w:fill="auto"/>
            <w:vAlign w:val="center"/>
            <w:hideMark/>
          </w:tcPr>
          <w:p w14:paraId="6C9F59F5" w14:textId="77777777" w:rsidR="00CC616C" w:rsidRPr="00981F2C" w:rsidRDefault="00CC616C" w:rsidP="00A255A0">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Oro teršalų valymo įrenginys Nr. 3 </w:t>
            </w:r>
          </w:p>
        </w:tc>
        <w:tc>
          <w:tcPr>
            <w:tcW w:w="837" w:type="dxa"/>
            <w:tcBorders>
              <w:top w:val="nil"/>
              <w:left w:val="nil"/>
              <w:right w:val="single" w:sz="4" w:space="0" w:color="auto"/>
            </w:tcBorders>
            <w:shd w:val="clear" w:color="auto" w:fill="auto"/>
            <w:vAlign w:val="center"/>
            <w:hideMark/>
          </w:tcPr>
          <w:p w14:paraId="384AF355"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90</w:t>
            </w:r>
          </w:p>
        </w:tc>
        <w:tc>
          <w:tcPr>
            <w:tcW w:w="3300" w:type="dxa"/>
            <w:gridSpan w:val="2"/>
            <w:tcBorders>
              <w:top w:val="nil"/>
              <w:left w:val="nil"/>
              <w:bottom w:val="single" w:sz="4" w:space="0" w:color="auto"/>
              <w:right w:val="single" w:sz="4" w:space="0" w:color="auto"/>
            </w:tcBorders>
            <w:shd w:val="clear" w:color="auto" w:fill="auto"/>
            <w:vAlign w:val="center"/>
            <w:hideMark/>
          </w:tcPr>
          <w:p w14:paraId="2E65C9F0" w14:textId="77777777" w:rsidR="00CC616C" w:rsidRPr="00981F2C" w:rsidRDefault="00CC616C" w:rsidP="009B029A">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LOJ</w:t>
            </w:r>
          </w:p>
        </w:tc>
        <w:tc>
          <w:tcPr>
            <w:tcW w:w="1703" w:type="dxa"/>
            <w:tcBorders>
              <w:top w:val="nil"/>
              <w:left w:val="nil"/>
              <w:bottom w:val="single" w:sz="4" w:space="0" w:color="auto"/>
              <w:right w:val="single" w:sz="4" w:space="0" w:color="auto"/>
            </w:tcBorders>
            <w:shd w:val="clear" w:color="auto" w:fill="auto"/>
            <w:vAlign w:val="center"/>
            <w:hideMark/>
          </w:tcPr>
          <w:p w14:paraId="1200CFA9"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308</w:t>
            </w:r>
          </w:p>
        </w:tc>
      </w:tr>
      <w:tr w:rsidR="00CC616C" w:rsidRPr="00981F2C" w14:paraId="222C467B" w14:textId="77777777" w:rsidTr="00CC616C">
        <w:trPr>
          <w:trHeight w:val="300"/>
        </w:trPr>
        <w:tc>
          <w:tcPr>
            <w:tcW w:w="14493" w:type="dxa"/>
            <w:gridSpan w:val="7"/>
            <w:tcBorders>
              <w:top w:val="single" w:sz="4" w:space="0" w:color="auto"/>
              <w:left w:val="single" w:sz="4" w:space="0" w:color="auto"/>
              <w:bottom w:val="nil"/>
              <w:right w:val="single" w:sz="4" w:space="0" w:color="000000"/>
            </w:tcBorders>
            <w:shd w:val="clear" w:color="auto" w:fill="auto"/>
            <w:vAlign w:val="center"/>
            <w:hideMark/>
          </w:tcPr>
          <w:p w14:paraId="375DACD7" w14:textId="77777777" w:rsidR="00CC616C" w:rsidRPr="00981F2C" w:rsidRDefault="00CC616C" w:rsidP="00A255A0">
            <w:pPr>
              <w:spacing w:after="0" w:line="240" w:lineRule="auto"/>
              <w:jc w:val="center"/>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w:t>
            </w:r>
          </w:p>
        </w:tc>
      </w:tr>
      <w:tr w:rsidR="00CC616C" w:rsidRPr="00981F2C" w14:paraId="549712C7" w14:textId="77777777" w:rsidTr="00CC616C">
        <w:trPr>
          <w:trHeight w:val="300"/>
        </w:trPr>
        <w:tc>
          <w:tcPr>
            <w:tcW w:w="14493" w:type="dxa"/>
            <w:gridSpan w:val="7"/>
            <w:tcBorders>
              <w:top w:val="nil"/>
              <w:left w:val="single" w:sz="4" w:space="0" w:color="auto"/>
              <w:bottom w:val="nil"/>
              <w:right w:val="single" w:sz="4" w:space="0" w:color="000000"/>
            </w:tcBorders>
            <w:shd w:val="clear" w:color="auto" w:fill="auto"/>
            <w:noWrap/>
            <w:vAlign w:val="center"/>
            <w:hideMark/>
          </w:tcPr>
          <w:p w14:paraId="17989BA0" w14:textId="77777777" w:rsidR="00CC616C" w:rsidRPr="00981F2C" w:rsidRDefault="00CC616C" w:rsidP="00A255A0">
            <w:pPr>
              <w:spacing w:after="0" w:line="240" w:lineRule="auto"/>
              <w:rPr>
                <w:rFonts w:ascii="Times New Roman" w:eastAsia="Times New Roman" w:hAnsi="Times New Roman" w:cs="Times New Roman"/>
                <w:b/>
                <w:bCs/>
                <w:color w:val="000000"/>
                <w:sz w:val="20"/>
                <w:szCs w:val="20"/>
              </w:rPr>
            </w:pPr>
            <w:r w:rsidRPr="00981F2C">
              <w:rPr>
                <w:rFonts w:ascii="Times New Roman" w:eastAsia="Times New Roman" w:hAnsi="Times New Roman" w:cs="Times New Roman"/>
                <w:b/>
                <w:bCs/>
                <w:color w:val="000000"/>
                <w:sz w:val="20"/>
                <w:szCs w:val="20"/>
              </w:rPr>
              <w:t>Taršos prevencijos priemonės:</w:t>
            </w:r>
          </w:p>
        </w:tc>
      </w:tr>
      <w:tr w:rsidR="00CC616C" w:rsidRPr="00981F2C" w14:paraId="332F036D" w14:textId="77777777" w:rsidTr="00CC616C">
        <w:trPr>
          <w:trHeight w:val="300"/>
        </w:trPr>
        <w:tc>
          <w:tcPr>
            <w:tcW w:w="14493" w:type="dxa"/>
            <w:gridSpan w:val="7"/>
            <w:tcBorders>
              <w:top w:val="nil"/>
              <w:left w:val="single" w:sz="4" w:space="0" w:color="auto"/>
              <w:bottom w:val="nil"/>
              <w:right w:val="single" w:sz="4" w:space="0" w:color="000000"/>
            </w:tcBorders>
            <w:shd w:val="clear" w:color="auto" w:fill="auto"/>
            <w:noWrap/>
            <w:vAlign w:val="center"/>
            <w:hideMark/>
          </w:tcPr>
          <w:p w14:paraId="42B84B56" w14:textId="3ABF2839" w:rsidR="00CC616C" w:rsidRPr="00981F2C" w:rsidRDefault="00CC616C" w:rsidP="00A255A0">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 Atvykusių tanklaivių talpyklos būna užpildytos inertinėmis dujomis, kurios, vykdant benzino ir MTBE krovą į tanklaivius yra nukreipiamos sudeginimui į LOJ garų sudeginimo įrenginį (</w:t>
            </w:r>
            <w:proofErr w:type="spellStart"/>
            <w:r w:rsidRPr="00981F2C">
              <w:rPr>
                <w:rFonts w:ascii="Times New Roman" w:eastAsia="Times New Roman" w:hAnsi="Times New Roman" w:cs="Times New Roman"/>
                <w:color w:val="000000"/>
                <w:sz w:val="20"/>
                <w:szCs w:val="20"/>
              </w:rPr>
              <w:t>o.t.š</w:t>
            </w:r>
            <w:proofErr w:type="spellEnd"/>
            <w:r w:rsidRPr="00981F2C">
              <w:rPr>
                <w:rFonts w:ascii="Times New Roman" w:eastAsia="Times New Roman" w:hAnsi="Times New Roman" w:cs="Times New Roman"/>
                <w:color w:val="000000"/>
                <w:sz w:val="20"/>
                <w:szCs w:val="20"/>
              </w:rPr>
              <w:t>. 120). Taip pat inertinės dujos iš tanklaivių talpyklų nukreipiamos sudeginimui į LOJ garų deginimo įrenginį, jei prieš tai tanklaivis transportavo naftą;</w:t>
            </w:r>
          </w:p>
        </w:tc>
      </w:tr>
      <w:tr w:rsidR="00CC616C" w:rsidRPr="00981F2C" w14:paraId="697383A5" w14:textId="77777777" w:rsidTr="00CC616C">
        <w:trPr>
          <w:trHeight w:val="300"/>
        </w:trPr>
        <w:tc>
          <w:tcPr>
            <w:tcW w:w="14493" w:type="dxa"/>
            <w:gridSpan w:val="7"/>
            <w:tcBorders>
              <w:top w:val="nil"/>
              <w:left w:val="single" w:sz="4" w:space="0" w:color="auto"/>
              <w:bottom w:val="nil"/>
              <w:right w:val="single" w:sz="4" w:space="0" w:color="000000"/>
            </w:tcBorders>
            <w:shd w:val="clear" w:color="auto" w:fill="auto"/>
            <w:noWrap/>
            <w:vAlign w:val="center"/>
            <w:hideMark/>
          </w:tcPr>
          <w:p w14:paraId="2DA336A1" w14:textId="77777777" w:rsidR="00CC616C" w:rsidRPr="00981F2C" w:rsidRDefault="00CC616C" w:rsidP="00A255A0">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2. Kraunant autocisternas ŠNP, krovos metu susidarę LOJ nuvedami į garų sudeginimo įrenginį (</w:t>
            </w:r>
            <w:proofErr w:type="spellStart"/>
            <w:r w:rsidRPr="00981F2C">
              <w:rPr>
                <w:rFonts w:ascii="Times New Roman" w:eastAsia="Times New Roman" w:hAnsi="Times New Roman" w:cs="Times New Roman"/>
                <w:color w:val="000000"/>
                <w:sz w:val="20"/>
                <w:szCs w:val="20"/>
              </w:rPr>
              <w:t>o.t.š</w:t>
            </w:r>
            <w:proofErr w:type="spellEnd"/>
            <w:r w:rsidRPr="00981F2C">
              <w:rPr>
                <w:rFonts w:ascii="Times New Roman" w:eastAsia="Times New Roman" w:hAnsi="Times New Roman" w:cs="Times New Roman"/>
                <w:color w:val="000000"/>
                <w:sz w:val="20"/>
                <w:szCs w:val="20"/>
              </w:rPr>
              <w:t>. 120);</w:t>
            </w:r>
          </w:p>
        </w:tc>
      </w:tr>
      <w:tr w:rsidR="00CC616C" w:rsidRPr="00981F2C" w14:paraId="5FCF0101" w14:textId="77777777" w:rsidTr="00CC616C">
        <w:trPr>
          <w:trHeight w:val="300"/>
        </w:trPr>
        <w:tc>
          <w:tcPr>
            <w:tcW w:w="14493" w:type="dxa"/>
            <w:gridSpan w:val="7"/>
            <w:tcBorders>
              <w:top w:val="nil"/>
              <w:left w:val="single" w:sz="4" w:space="0" w:color="auto"/>
              <w:bottom w:val="nil"/>
              <w:right w:val="single" w:sz="4" w:space="0" w:color="000000"/>
            </w:tcBorders>
            <w:shd w:val="clear" w:color="auto" w:fill="auto"/>
            <w:noWrap/>
            <w:vAlign w:val="center"/>
            <w:hideMark/>
          </w:tcPr>
          <w:p w14:paraId="0F8E43E2" w14:textId="4CB09C95" w:rsidR="00CC616C" w:rsidRPr="00981F2C" w:rsidRDefault="00CC616C" w:rsidP="00A255A0">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 xml:space="preserve">3. Iš geležinkelio vagonų (v/g) iškraunant benziną, kolektoriuje susidarę benzino garai nukreipiami į </w:t>
            </w:r>
            <w:proofErr w:type="spellStart"/>
            <w:r w:rsidRPr="00981F2C">
              <w:rPr>
                <w:rFonts w:ascii="Times New Roman" w:eastAsia="Times New Roman" w:hAnsi="Times New Roman" w:cs="Times New Roman"/>
                <w:color w:val="000000"/>
                <w:sz w:val="20"/>
                <w:szCs w:val="20"/>
              </w:rPr>
              <w:t>rekuperavimo</w:t>
            </w:r>
            <w:proofErr w:type="spellEnd"/>
            <w:r w:rsidRPr="00981F2C">
              <w:rPr>
                <w:rFonts w:ascii="Times New Roman" w:eastAsia="Times New Roman" w:hAnsi="Times New Roman" w:cs="Times New Roman"/>
                <w:color w:val="000000"/>
                <w:sz w:val="20"/>
                <w:szCs w:val="20"/>
              </w:rPr>
              <w:t xml:space="preserve"> įrenginį (</w:t>
            </w:r>
            <w:proofErr w:type="spellStart"/>
            <w:r w:rsidRPr="00981F2C">
              <w:rPr>
                <w:rFonts w:ascii="Times New Roman" w:eastAsia="Times New Roman" w:hAnsi="Times New Roman" w:cs="Times New Roman"/>
                <w:color w:val="000000"/>
                <w:sz w:val="20"/>
                <w:szCs w:val="20"/>
              </w:rPr>
              <w:t>o.t.š</w:t>
            </w:r>
            <w:proofErr w:type="spellEnd"/>
            <w:r w:rsidRPr="00981F2C">
              <w:rPr>
                <w:rFonts w:ascii="Times New Roman" w:eastAsia="Times New Roman" w:hAnsi="Times New Roman" w:cs="Times New Roman"/>
                <w:color w:val="000000"/>
                <w:sz w:val="20"/>
                <w:szCs w:val="20"/>
              </w:rPr>
              <w:t>. 121);</w:t>
            </w:r>
          </w:p>
        </w:tc>
      </w:tr>
      <w:tr w:rsidR="00CC616C" w:rsidRPr="00981F2C" w14:paraId="2915456F" w14:textId="77777777" w:rsidTr="00CC616C">
        <w:trPr>
          <w:trHeight w:val="300"/>
        </w:trPr>
        <w:tc>
          <w:tcPr>
            <w:tcW w:w="14493" w:type="dxa"/>
            <w:gridSpan w:val="7"/>
            <w:tcBorders>
              <w:top w:val="nil"/>
              <w:left w:val="single" w:sz="4" w:space="0" w:color="auto"/>
              <w:bottom w:val="nil"/>
              <w:right w:val="single" w:sz="4" w:space="0" w:color="000000"/>
            </w:tcBorders>
            <w:shd w:val="clear" w:color="auto" w:fill="auto"/>
            <w:noWrap/>
            <w:vAlign w:val="center"/>
            <w:hideMark/>
          </w:tcPr>
          <w:p w14:paraId="23665D48" w14:textId="2E73D759" w:rsidR="00CC616C" w:rsidRPr="00981F2C" w:rsidRDefault="00CC616C" w:rsidP="00A255A0">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4. Iškraunant iš g/v naftos produktus, ant geležinkelio vagonuose esančių liukų uždedami specialūs dangčiai, kurie neleidžia iš g/v vidaus garuoti LOJ;</w:t>
            </w:r>
          </w:p>
        </w:tc>
      </w:tr>
      <w:tr w:rsidR="00CC616C" w:rsidRPr="00981F2C" w14:paraId="11288B99" w14:textId="77777777" w:rsidTr="00CC616C">
        <w:trPr>
          <w:trHeight w:val="300"/>
        </w:trPr>
        <w:tc>
          <w:tcPr>
            <w:tcW w:w="14493" w:type="dxa"/>
            <w:gridSpan w:val="7"/>
            <w:tcBorders>
              <w:top w:val="nil"/>
              <w:left w:val="single" w:sz="4" w:space="0" w:color="auto"/>
              <w:bottom w:val="nil"/>
              <w:right w:val="single" w:sz="4" w:space="0" w:color="000000"/>
            </w:tcBorders>
            <w:shd w:val="clear" w:color="auto" w:fill="auto"/>
            <w:noWrap/>
            <w:vAlign w:val="center"/>
            <w:hideMark/>
          </w:tcPr>
          <w:p w14:paraId="23A5227B" w14:textId="7E627E00" w:rsidR="00CC616C" w:rsidRPr="00981F2C" w:rsidRDefault="00234FFA" w:rsidP="00A255A0">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5</w:t>
            </w:r>
            <w:r w:rsidR="00CC616C" w:rsidRPr="00981F2C">
              <w:rPr>
                <w:rFonts w:ascii="Times New Roman" w:eastAsia="Times New Roman" w:hAnsi="Times New Roman" w:cs="Times New Roman"/>
                <w:color w:val="000000"/>
                <w:sz w:val="20"/>
                <w:szCs w:val="20"/>
              </w:rPr>
              <w:t>. ŠNP talpyklos nudažytos šilumą atspindinčiais dažais;</w:t>
            </w:r>
          </w:p>
        </w:tc>
      </w:tr>
      <w:tr w:rsidR="00CC616C" w:rsidRPr="00981F2C" w14:paraId="5E88838A" w14:textId="77777777" w:rsidTr="00CC616C">
        <w:trPr>
          <w:trHeight w:val="300"/>
        </w:trPr>
        <w:tc>
          <w:tcPr>
            <w:tcW w:w="14493" w:type="dxa"/>
            <w:gridSpan w:val="7"/>
            <w:tcBorders>
              <w:top w:val="nil"/>
              <w:left w:val="single" w:sz="4" w:space="0" w:color="auto"/>
              <w:bottom w:val="nil"/>
              <w:right w:val="single" w:sz="4" w:space="0" w:color="000000"/>
            </w:tcBorders>
            <w:shd w:val="clear" w:color="auto" w:fill="auto"/>
            <w:noWrap/>
            <w:vAlign w:val="center"/>
            <w:hideMark/>
          </w:tcPr>
          <w:p w14:paraId="03915EEB" w14:textId="51060C30" w:rsidR="00CC616C" w:rsidRPr="00981F2C" w:rsidRDefault="00234FFA" w:rsidP="00A255A0">
            <w:pPr>
              <w:spacing w:after="0" w:line="240" w:lineRule="auto"/>
              <w:rPr>
                <w:rFonts w:ascii="Times New Roman" w:hAnsi="Times New Roman" w:cs="Times New Roman"/>
                <w:sz w:val="20"/>
                <w:szCs w:val="20"/>
              </w:rPr>
            </w:pPr>
            <w:r w:rsidRPr="00981F2C">
              <w:rPr>
                <w:rFonts w:ascii="Times New Roman" w:eastAsia="Times New Roman" w:hAnsi="Times New Roman" w:cs="Times New Roman"/>
                <w:color w:val="000000"/>
                <w:sz w:val="20"/>
                <w:szCs w:val="20"/>
              </w:rPr>
              <w:t>6</w:t>
            </w:r>
            <w:r w:rsidR="00CC616C" w:rsidRPr="00981F2C">
              <w:rPr>
                <w:rFonts w:ascii="Times New Roman" w:eastAsia="Times New Roman" w:hAnsi="Times New Roman" w:cs="Times New Roman"/>
                <w:color w:val="000000"/>
                <w:sz w:val="20"/>
                <w:szCs w:val="20"/>
              </w:rPr>
              <w:t xml:space="preserve">. </w:t>
            </w:r>
            <w:r w:rsidR="00D862AD" w:rsidRPr="00981F2C">
              <w:rPr>
                <w:rFonts w:ascii="Times New Roman" w:eastAsia="Times New Roman" w:hAnsi="Times New Roman" w:cs="Times New Roman"/>
                <w:color w:val="000000"/>
                <w:sz w:val="20"/>
                <w:szCs w:val="20"/>
              </w:rPr>
              <w:t xml:space="preserve"> Naujai pastatytos talpyklos ( </w:t>
            </w:r>
            <w:proofErr w:type="spellStart"/>
            <w:r w:rsidR="00D862AD" w:rsidRPr="00981F2C">
              <w:rPr>
                <w:rFonts w:ascii="Times New Roman" w:eastAsia="Times New Roman" w:hAnsi="Times New Roman" w:cs="Times New Roman"/>
                <w:color w:val="000000"/>
                <w:sz w:val="20"/>
                <w:szCs w:val="20"/>
              </w:rPr>
              <w:t>o.t.š</w:t>
            </w:r>
            <w:proofErr w:type="spellEnd"/>
            <w:r w:rsidR="00D862AD" w:rsidRPr="00981F2C">
              <w:rPr>
                <w:rFonts w:ascii="Times New Roman" w:eastAsia="Times New Roman" w:hAnsi="Times New Roman" w:cs="Times New Roman"/>
                <w:color w:val="000000"/>
                <w:sz w:val="20"/>
                <w:szCs w:val="20"/>
              </w:rPr>
              <w:t xml:space="preserve"> 099-100; 102-103; 105-0110) skirtos šviesiems naftos produktams ir naftos chemijos produktams krauti ir saugoti yra </w:t>
            </w:r>
            <w:r w:rsidR="00CC616C" w:rsidRPr="00981F2C">
              <w:rPr>
                <w:rFonts w:ascii="Times New Roman" w:eastAsia="Times New Roman" w:hAnsi="Times New Roman" w:cs="Times New Roman"/>
                <w:color w:val="000000"/>
                <w:sz w:val="20"/>
                <w:szCs w:val="20"/>
              </w:rPr>
              <w:t>su pontonais, kurie sumažin</w:t>
            </w:r>
            <w:r w:rsidR="00D862AD" w:rsidRPr="00981F2C">
              <w:rPr>
                <w:rFonts w:ascii="Times New Roman" w:eastAsia="Times New Roman" w:hAnsi="Times New Roman" w:cs="Times New Roman"/>
                <w:color w:val="000000"/>
                <w:sz w:val="20"/>
                <w:szCs w:val="20"/>
              </w:rPr>
              <w:t>a</w:t>
            </w:r>
            <w:r w:rsidR="00CC616C" w:rsidRPr="00981F2C">
              <w:rPr>
                <w:rFonts w:ascii="Times New Roman" w:eastAsia="Times New Roman" w:hAnsi="Times New Roman" w:cs="Times New Roman"/>
                <w:color w:val="000000"/>
                <w:sz w:val="20"/>
                <w:szCs w:val="20"/>
              </w:rPr>
              <w:t xml:space="preserve"> produkto garų patekimą į aplinkos orą. </w:t>
            </w:r>
            <w:r w:rsidR="00D862AD" w:rsidRPr="00981F2C">
              <w:rPr>
                <w:rFonts w:ascii="Times New Roman" w:eastAsia="Times New Roman" w:hAnsi="Times New Roman" w:cs="Times New Roman"/>
                <w:color w:val="000000"/>
                <w:sz w:val="20"/>
                <w:szCs w:val="20"/>
              </w:rPr>
              <w:t xml:space="preserve">Ant šių talpyklų </w:t>
            </w:r>
            <w:r w:rsidR="00714DEF" w:rsidRPr="00981F2C">
              <w:rPr>
                <w:rFonts w:ascii="Times New Roman" w:eastAsia="Times New Roman" w:hAnsi="Times New Roman" w:cs="Times New Roman"/>
                <w:color w:val="000000"/>
                <w:sz w:val="20"/>
                <w:szCs w:val="20"/>
              </w:rPr>
              <w:t xml:space="preserve">taip pat </w:t>
            </w:r>
            <w:r w:rsidR="00D862AD" w:rsidRPr="00981F2C">
              <w:rPr>
                <w:rFonts w:ascii="Times New Roman" w:eastAsia="Times New Roman" w:hAnsi="Times New Roman" w:cs="Times New Roman"/>
                <w:color w:val="000000"/>
                <w:sz w:val="20"/>
                <w:szCs w:val="20"/>
              </w:rPr>
              <w:t xml:space="preserve">sumontuoti </w:t>
            </w:r>
            <w:r w:rsidR="00714DEF" w:rsidRPr="00981F2C">
              <w:rPr>
                <w:rFonts w:ascii="Times New Roman" w:hAnsi="Times New Roman" w:cs="Times New Roman"/>
                <w:sz w:val="20"/>
                <w:szCs w:val="20"/>
              </w:rPr>
              <w:t xml:space="preserve">slėgio - vakuumo vožtuvais (angl. </w:t>
            </w:r>
            <w:proofErr w:type="spellStart"/>
            <w:r w:rsidR="00714DEF" w:rsidRPr="00981F2C">
              <w:rPr>
                <w:rFonts w:ascii="Times New Roman" w:hAnsi="Times New Roman" w:cs="Times New Roman"/>
                <w:i/>
                <w:sz w:val="20"/>
                <w:szCs w:val="20"/>
              </w:rPr>
              <w:t>pressure</w:t>
            </w:r>
            <w:proofErr w:type="spellEnd"/>
            <w:r w:rsidR="00714DEF" w:rsidRPr="00981F2C">
              <w:rPr>
                <w:rFonts w:ascii="Times New Roman" w:hAnsi="Times New Roman" w:cs="Times New Roman"/>
                <w:i/>
                <w:sz w:val="20"/>
                <w:szCs w:val="20"/>
              </w:rPr>
              <w:t xml:space="preserve"> </w:t>
            </w:r>
            <w:proofErr w:type="spellStart"/>
            <w:r w:rsidR="00714DEF" w:rsidRPr="00981F2C">
              <w:rPr>
                <w:rFonts w:ascii="Times New Roman" w:hAnsi="Times New Roman" w:cs="Times New Roman"/>
                <w:i/>
                <w:sz w:val="20"/>
                <w:szCs w:val="20"/>
              </w:rPr>
              <w:t>and</w:t>
            </w:r>
            <w:proofErr w:type="spellEnd"/>
            <w:r w:rsidR="00714DEF" w:rsidRPr="00981F2C">
              <w:rPr>
                <w:rFonts w:ascii="Times New Roman" w:hAnsi="Times New Roman" w:cs="Times New Roman"/>
                <w:i/>
                <w:sz w:val="20"/>
                <w:szCs w:val="20"/>
              </w:rPr>
              <w:t xml:space="preserve"> </w:t>
            </w:r>
            <w:proofErr w:type="spellStart"/>
            <w:r w:rsidR="00714DEF" w:rsidRPr="00981F2C">
              <w:rPr>
                <w:rFonts w:ascii="Times New Roman" w:hAnsi="Times New Roman" w:cs="Times New Roman"/>
                <w:i/>
                <w:sz w:val="20"/>
                <w:szCs w:val="20"/>
              </w:rPr>
              <w:t>vacuum</w:t>
            </w:r>
            <w:proofErr w:type="spellEnd"/>
            <w:r w:rsidR="00714DEF" w:rsidRPr="00981F2C">
              <w:rPr>
                <w:rFonts w:ascii="Times New Roman" w:hAnsi="Times New Roman" w:cs="Times New Roman"/>
                <w:i/>
                <w:sz w:val="20"/>
                <w:szCs w:val="20"/>
              </w:rPr>
              <w:t xml:space="preserve"> </w:t>
            </w:r>
            <w:proofErr w:type="spellStart"/>
            <w:r w:rsidR="00714DEF" w:rsidRPr="00981F2C">
              <w:rPr>
                <w:rFonts w:ascii="Times New Roman" w:hAnsi="Times New Roman" w:cs="Times New Roman"/>
                <w:i/>
                <w:sz w:val="20"/>
                <w:szCs w:val="20"/>
              </w:rPr>
              <w:t>relief</w:t>
            </w:r>
            <w:proofErr w:type="spellEnd"/>
            <w:r w:rsidR="00714DEF" w:rsidRPr="00981F2C">
              <w:rPr>
                <w:rFonts w:ascii="Times New Roman" w:hAnsi="Times New Roman" w:cs="Times New Roman"/>
                <w:i/>
                <w:sz w:val="20"/>
                <w:szCs w:val="20"/>
              </w:rPr>
              <w:t xml:space="preserve"> </w:t>
            </w:r>
            <w:proofErr w:type="spellStart"/>
            <w:r w:rsidR="00714DEF" w:rsidRPr="00981F2C">
              <w:rPr>
                <w:rFonts w:ascii="Times New Roman" w:hAnsi="Times New Roman" w:cs="Times New Roman"/>
                <w:i/>
                <w:sz w:val="20"/>
                <w:szCs w:val="20"/>
              </w:rPr>
              <w:t>valves</w:t>
            </w:r>
            <w:proofErr w:type="spellEnd"/>
            <w:r w:rsidR="00714DEF" w:rsidRPr="00981F2C">
              <w:rPr>
                <w:rFonts w:ascii="Times New Roman" w:hAnsi="Times New Roman" w:cs="Times New Roman"/>
                <w:sz w:val="20"/>
                <w:szCs w:val="20"/>
              </w:rPr>
              <w:t xml:space="preserve">), kurie apsaugo nuo nuolatinio talpyklų kvėpavimo produktų laikymo ir krovos metu. Slėgio – vakuumo vožtuvų paskirtis – sukurti uždarą sistemą, siekiant išvengti nuolatinių LOJ išmetimų. LOJ išmetimai į aplinkos orą vyksta epizodiškai, esant tik tam tikroms sąlygoms: </w:t>
            </w:r>
          </w:p>
          <w:p w14:paraId="440D12DE" w14:textId="05B30DC1" w:rsidR="00714DEF" w:rsidRPr="00981F2C" w:rsidRDefault="00714DEF" w:rsidP="00714DEF">
            <w:pPr>
              <w:spacing w:after="0"/>
              <w:rPr>
                <w:rFonts w:ascii="Times New Roman" w:hAnsi="Times New Roman" w:cs="Times New Roman"/>
                <w:sz w:val="20"/>
                <w:szCs w:val="20"/>
              </w:rPr>
            </w:pPr>
            <w:r w:rsidRPr="00981F2C">
              <w:rPr>
                <w:rFonts w:ascii="Times New Roman" w:hAnsi="Times New Roman" w:cs="Times New Roman"/>
                <w:sz w:val="20"/>
                <w:szCs w:val="20"/>
              </w:rPr>
              <w:t xml:space="preserve"> (i) talpykloje susidarius daugiau kaip 10 mbar slėgiui, atsidaro slėgio vožtuvas ir tuo metu vyksta srauto išstūmimas ir LOJ išmetimas į aplinką. Talpykloje pasiekus nustatytą slėgio lygį (10 mbar), vožtuvas užsidaro – oro srautas, produkto garai (LOJ) ir kvapai nebepatenka į aplinkos orą, t. y. talpykla tampa „uždara sistema“. Taigi, iš talpyklų turinčių slėgio-vakuumo vožtuvus LOJ išmetimai vyksta ne nuolat ir necikliškai. </w:t>
            </w:r>
          </w:p>
          <w:p w14:paraId="4499B84C" w14:textId="7D76A598" w:rsidR="00714DEF" w:rsidRPr="00981F2C" w:rsidRDefault="00714DEF" w:rsidP="00714DEF">
            <w:pPr>
              <w:spacing w:after="0"/>
              <w:rPr>
                <w:rFonts w:ascii="Times New Roman" w:hAnsi="Times New Roman" w:cs="Times New Roman"/>
                <w:sz w:val="20"/>
                <w:szCs w:val="20"/>
              </w:rPr>
            </w:pPr>
            <w:r w:rsidRPr="00981F2C">
              <w:rPr>
                <w:rFonts w:ascii="Times New Roman" w:hAnsi="Times New Roman" w:cs="Times New Roman"/>
                <w:sz w:val="20"/>
                <w:szCs w:val="20"/>
              </w:rPr>
              <w:lastRenderedPageBreak/>
              <w:t>(ii) talpykloje susidarius (-)2 mbar slėgiui atsidaro vakuumo vožtuvas ir oras patenka į talpyklą, šiuo metu LOJ išmetimai į aplinką nevyksta. Talpykloje pasiekus nustatytą slėgio lygį, vakuumo - vožtuvas užsidaro ir talpykla tampa „uždara sistema“. Vakuumo vožtuvo paskirtis – apsaugoti talpyklą nuo sugniuždymo.</w:t>
            </w:r>
          </w:p>
          <w:p w14:paraId="5B8027ED" w14:textId="33D963C3" w:rsidR="00714DEF" w:rsidRPr="00981F2C" w:rsidRDefault="00714DEF" w:rsidP="00714DEF">
            <w:pPr>
              <w:spacing w:before="40" w:after="0"/>
              <w:rPr>
                <w:rFonts w:ascii="Times New Roman" w:eastAsia="Times New Roman" w:hAnsi="Times New Roman" w:cs="Times New Roman"/>
                <w:color w:val="000000"/>
                <w:sz w:val="20"/>
                <w:szCs w:val="20"/>
              </w:rPr>
            </w:pPr>
            <w:r w:rsidRPr="00981F2C">
              <w:rPr>
                <w:rFonts w:ascii="Times New Roman" w:hAnsi="Times New Roman" w:cs="Times New Roman"/>
                <w:sz w:val="20"/>
                <w:szCs w:val="20"/>
              </w:rPr>
              <w:t xml:space="preserve">ES informaciniame dokumente apie geriausius prieinamus gamybos būdus vykstant teršalų išmetimui iš saugojimo vietų nurodyta, kad </w:t>
            </w:r>
            <w:r w:rsidRPr="00981F2C">
              <w:rPr>
                <w:rFonts w:ascii="Times New Roman" w:hAnsi="Times New Roman" w:cs="Times New Roman"/>
                <w:i/>
                <w:iCs/>
                <w:sz w:val="20"/>
                <w:szCs w:val="20"/>
              </w:rPr>
              <w:t>slėginio - vakuumo vožtuvai</w:t>
            </w:r>
            <w:r w:rsidRPr="00981F2C">
              <w:rPr>
                <w:rFonts w:ascii="Times New Roman" w:hAnsi="Times New Roman" w:cs="Times New Roman"/>
                <w:sz w:val="20"/>
                <w:szCs w:val="20"/>
              </w:rPr>
              <w:t xml:space="preserve"> yra viena iš taikytinų priemonių mažinanti LOJ emisijas į aplinkos orą. Talpyklos, tame tarpe ir slėginio –vakuumo vožtuvai, buvo suprojektuoti ir pastatyti vadovaujantis Lietuvos standartu LST EN 14015.</w:t>
            </w:r>
          </w:p>
        </w:tc>
      </w:tr>
      <w:tr w:rsidR="00CC616C" w:rsidRPr="00981F2C" w14:paraId="3363792F" w14:textId="77777777" w:rsidTr="00CC616C">
        <w:trPr>
          <w:trHeight w:val="300"/>
        </w:trPr>
        <w:tc>
          <w:tcPr>
            <w:tcW w:w="14493" w:type="dxa"/>
            <w:gridSpan w:val="7"/>
            <w:tcBorders>
              <w:top w:val="nil"/>
              <w:left w:val="single" w:sz="4" w:space="0" w:color="auto"/>
              <w:bottom w:val="nil"/>
              <w:right w:val="single" w:sz="4" w:space="0" w:color="000000"/>
            </w:tcBorders>
            <w:shd w:val="clear" w:color="auto" w:fill="auto"/>
            <w:noWrap/>
            <w:vAlign w:val="center"/>
            <w:hideMark/>
          </w:tcPr>
          <w:p w14:paraId="362B3A2C" w14:textId="76406212" w:rsidR="00CC616C" w:rsidRPr="00981F2C" w:rsidRDefault="00234FFA" w:rsidP="00A255A0">
            <w:pPr>
              <w:spacing w:after="0" w:line="240" w:lineRule="auto"/>
              <w:rPr>
                <w:rFonts w:ascii="Times New Roman" w:eastAsia="Times New Roman" w:hAnsi="Times New Roman" w:cs="Times New Roman"/>
                <w:color w:val="000000"/>
                <w:sz w:val="20"/>
                <w:szCs w:val="20"/>
              </w:rPr>
            </w:pPr>
            <w:r w:rsidRPr="00981F2C">
              <w:rPr>
                <w:rFonts w:ascii="Times New Roman" w:eastAsia="HiddenHorzOCR" w:hAnsi="Times New Roman" w:cs="Times New Roman"/>
                <w:color w:val="000000"/>
                <w:sz w:val="20"/>
                <w:szCs w:val="20"/>
              </w:rPr>
              <w:lastRenderedPageBreak/>
              <w:t>7</w:t>
            </w:r>
            <w:r w:rsidR="00CC616C" w:rsidRPr="00981F2C">
              <w:rPr>
                <w:rFonts w:ascii="Times New Roman" w:eastAsia="HiddenHorzOCR" w:hAnsi="Times New Roman" w:cs="Times New Roman"/>
                <w:color w:val="000000"/>
                <w:sz w:val="20"/>
                <w:szCs w:val="20"/>
              </w:rPr>
              <w:t xml:space="preserve">. </w:t>
            </w:r>
            <w:r w:rsidR="00D862AD" w:rsidRPr="00981F2C">
              <w:rPr>
                <w:rFonts w:ascii="Times New Roman" w:eastAsia="HiddenHorzOCR" w:hAnsi="Times New Roman" w:cs="Times New Roman"/>
                <w:color w:val="000000"/>
                <w:sz w:val="20"/>
                <w:szCs w:val="20"/>
              </w:rPr>
              <w:t>Talpyklos (</w:t>
            </w:r>
            <w:proofErr w:type="spellStart"/>
            <w:r w:rsidR="00D862AD" w:rsidRPr="00981F2C">
              <w:rPr>
                <w:rFonts w:ascii="Times New Roman" w:eastAsia="HiddenHorzOCR" w:hAnsi="Times New Roman" w:cs="Times New Roman"/>
                <w:color w:val="000000"/>
                <w:sz w:val="20"/>
                <w:szCs w:val="20"/>
              </w:rPr>
              <w:t>o.t.š</w:t>
            </w:r>
            <w:proofErr w:type="spellEnd"/>
            <w:r w:rsidR="00D862AD" w:rsidRPr="00981F2C">
              <w:rPr>
                <w:rFonts w:ascii="Times New Roman" w:eastAsia="HiddenHorzOCR" w:hAnsi="Times New Roman" w:cs="Times New Roman"/>
                <w:color w:val="000000"/>
                <w:sz w:val="20"/>
                <w:szCs w:val="20"/>
              </w:rPr>
              <w:t xml:space="preserve">. </w:t>
            </w:r>
            <w:proofErr w:type="spellStart"/>
            <w:r w:rsidR="00D862AD" w:rsidRPr="00981F2C">
              <w:rPr>
                <w:rFonts w:ascii="Times New Roman" w:eastAsia="HiddenHorzOCR" w:hAnsi="Times New Roman" w:cs="Times New Roman"/>
                <w:color w:val="000000"/>
                <w:sz w:val="20"/>
                <w:szCs w:val="20"/>
              </w:rPr>
              <w:t>nr.</w:t>
            </w:r>
            <w:proofErr w:type="spellEnd"/>
            <w:r w:rsidR="00D862AD" w:rsidRPr="00981F2C">
              <w:rPr>
                <w:rFonts w:ascii="Times New Roman" w:eastAsia="HiddenHorzOCR" w:hAnsi="Times New Roman" w:cs="Times New Roman"/>
                <w:color w:val="000000"/>
                <w:sz w:val="20"/>
                <w:szCs w:val="20"/>
              </w:rPr>
              <w:t xml:space="preserve"> 094-096), kuriose vyksta pavojingų atliekų apdorojimo procesas yra </w:t>
            </w:r>
            <w:r w:rsidR="00CC616C" w:rsidRPr="00981F2C">
              <w:rPr>
                <w:rFonts w:ascii="Times New Roman" w:eastAsia="HiddenHorzOCR" w:hAnsi="Times New Roman" w:cs="Times New Roman"/>
                <w:color w:val="000000"/>
                <w:sz w:val="20"/>
                <w:szCs w:val="20"/>
              </w:rPr>
              <w:t>apšiltintos</w:t>
            </w:r>
            <w:r w:rsidR="00714DEF" w:rsidRPr="00981F2C">
              <w:rPr>
                <w:rFonts w:ascii="Times New Roman" w:eastAsia="HiddenHorzOCR" w:hAnsi="Times New Roman" w:cs="Times New Roman"/>
                <w:color w:val="000000"/>
                <w:sz w:val="20"/>
                <w:szCs w:val="20"/>
              </w:rPr>
              <w:t xml:space="preserve"> </w:t>
            </w:r>
            <w:r w:rsidR="00CC616C" w:rsidRPr="00981F2C">
              <w:rPr>
                <w:rFonts w:ascii="Times New Roman" w:eastAsia="HiddenHorzOCR" w:hAnsi="Times New Roman" w:cs="Times New Roman"/>
                <w:color w:val="000000"/>
                <w:sz w:val="20"/>
                <w:szCs w:val="20"/>
              </w:rPr>
              <w:t xml:space="preserve">su stacionariu stogu </w:t>
            </w:r>
          </w:p>
        </w:tc>
      </w:tr>
      <w:tr w:rsidR="00CC616C" w:rsidRPr="00981F2C" w14:paraId="75A81811" w14:textId="77777777" w:rsidTr="00CC616C">
        <w:trPr>
          <w:trHeight w:val="300"/>
        </w:trPr>
        <w:tc>
          <w:tcPr>
            <w:tcW w:w="14493" w:type="dxa"/>
            <w:gridSpan w:val="7"/>
            <w:tcBorders>
              <w:top w:val="nil"/>
              <w:left w:val="single" w:sz="4" w:space="0" w:color="auto"/>
              <w:bottom w:val="nil"/>
              <w:right w:val="single" w:sz="4" w:space="0" w:color="000000"/>
            </w:tcBorders>
            <w:shd w:val="clear" w:color="auto" w:fill="auto"/>
            <w:noWrap/>
            <w:vAlign w:val="center"/>
            <w:hideMark/>
          </w:tcPr>
          <w:p w14:paraId="0A2CD9B1" w14:textId="41BA3795" w:rsidR="00CC616C" w:rsidRPr="00981F2C" w:rsidRDefault="00234FFA" w:rsidP="00A255A0">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8</w:t>
            </w:r>
            <w:r w:rsidR="00CC616C" w:rsidRPr="00981F2C">
              <w:rPr>
                <w:rFonts w:ascii="Times New Roman" w:eastAsia="Times New Roman" w:hAnsi="Times New Roman" w:cs="Times New Roman"/>
                <w:color w:val="000000"/>
                <w:sz w:val="20"/>
                <w:szCs w:val="20"/>
              </w:rPr>
              <w:t>. Vykdomas iš stacionarių oro taršos šaltinių išmetamų teršalų monitoringas pagal suderintą stacionarių aplinkos oro taršos šaltinių kontrolės grafiką;</w:t>
            </w:r>
          </w:p>
        </w:tc>
      </w:tr>
      <w:tr w:rsidR="00CC616C" w:rsidRPr="00981F2C" w14:paraId="1D455CB7" w14:textId="77777777" w:rsidTr="00CC616C">
        <w:trPr>
          <w:trHeight w:val="300"/>
        </w:trPr>
        <w:tc>
          <w:tcPr>
            <w:tcW w:w="14493" w:type="dxa"/>
            <w:gridSpan w:val="7"/>
            <w:tcBorders>
              <w:top w:val="nil"/>
              <w:left w:val="single" w:sz="4" w:space="0" w:color="auto"/>
              <w:bottom w:val="nil"/>
              <w:right w:val="single" w:sz="4" w:space="0" w:color="000000"/>
            </w:tcBorders>
            <w:shd w:val="clear" w:color="auto" w:fill="auto"/>
            <w:noWrap/>
            <w:vAlign w:val="center"/>
            <w:hideMark/>
          </w:tcPr>
          <w:p w14:paraId="4CB029EE" w14:textId="4F3DDAD7" w:rsidR="00CC616C" w:rsidRPr="00981F2C" w:rsidRDefault="00234FFA" w:rsidP="00A255A0">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9</w:t>
            </w:r>
            <w:r w:rsidR="00CC616C" w:rsidRPr="00981F2C">
              <w:rPr>
                <w:rFonts w:ascii="Times New Roman" w:eastAsia="Times New Roman" w:hAnsi="Times New Roman" w:cs="Times New Roman"/>
                <w:color w:val="000000"/>
                <w:sz w:val="20"/>
                <w:szCs w:val="20"/>
              </w:rPr>
              <w:t>. Vykdomas – poveikio oro kokybei monitoringas;</w:t>
            </w:r>
          </w:p>
        </w:tc>
      </w:tr>
      <w:tr w:rsidR="00CC616C" w:rsidRPr="00981F2C" w14:paraId="434F95B3" w14:textId="77777777" w:rsidTr="00CC616C">
        <w:trPr>
          <w:trHeight w:val="300"/>
        </w:trPr>
        <w:tc>
          <w:tcPr>
            <w:tcW w:w="14493" w:type="dxa"/>
            <w:gridSpan w:val="7"/>
            <w:tcBorders>
              <w:top w:val="nil"/>
              <w:left w:val="single" w:sz="4" w:space="0" w:color="auto"/>
              <w:bottom w:val="single" w:sz="4" w:space="0" w:color="auto"/>
              <w:right w:val="single" w:sz="4" w:space="0" w:color="000000"/>
            </w:tcBorders>
            <w:shd w:val="clear" w:color="auto" w:fill="auto"/>
            <w:noWrap/>
            <w:vAlign w:val="center"/>
            <w:hideMark/>
          </w:tcPr>
          <w:p w14:paraId="09029660" w14:textId="714B531F" w:rsidR="00CC616C" w:rsidRPr="00981F2C" w:rsidRDefault="00234FFA" w:rsidP="00A255A0">
            <w:pPr>
              <w:spacing w:after="0" w:line="240" w:lineRule="auto"/>
              <w:rPr>
                <w:rFonts w:ascii="Times New Roman" w:eastAsia="Times New Roman" w:hAnsi="Times New Roman" w:cs="Times New Roman"/>
                <w:color w:val="000000"/>
                <w:sz w:val="20"/>
                <w:szCs w:val="20"/>
              </w:rPr>
            </w:pPr>
            <w:r w:rsidRPr="00981F2C">
              <w:rPr>
                <w:rFonts w:ascii="Times New Roman" w:eastAsia="Times New Roman" w:hAnsi="Times New Roman" w:cs="Times New Roman"/>
                <w:color w:val="000000"/>
                <w:sz w:val="20"/>
                <w:szCs w:val="20"/>
              </w:rPr>
              <w:t>10.</w:t>
            </w:r>
            <w:r w:rsidR="00714DEF" w:rsidRPr="00981F2C">
              <w:rPr>
                <w:rFonts w:ascii="Times New Roman" w:eastAsia="Times New Roman" w:hAnsi="Times New Roman" w:cs="Times New Roman"/>
                <w:color w:val="000000"/>
                <w:sz w:val="20"/>
                <w:szCs w:val="20"/>
              </w:rPr>
              <w:t xml:space="preserve">Ateityje bus  panaikintos </w:t>
            </w:r>
            <w:r w:rsidR="00CC616C" w:rsidRPr="00981F2C">
              <w:rPr>
                <w:rFonts w:ascii="Times New Roman" w:eastAsia="Times New Roman" w:hAnsi="Times New Roman" w:cs="Times New Roman"/>
                <w:color w:val="000000"/>
                <w:sz w:val="20"/>
                <w:szCs w:val="20"/>
              </w:rPr>
              <w:t>esamos 4</w:t>
            </w:r>
            <w:r w:rsidR="00714DEF" w:rsidRPr="00981F2C">
              <w:rPr>
                <w:rFonts w:ascii="Times New Roman" w:eastAsia="Times New Roman" w:hAnsi="Times New Roman" w:cs="Times New Roman"/>
                <w:color w:val="000000"/>
                <w:sz w:val="20"/>
                <w:szCs w:val="20"/>
              </w:rPr>
              <w:t xml:space="preserve"> tamsių naftos produktų </w:t>
            </w:r>
            <w:r w:rsidR="00CC616C" w:rsidRPr="00981F2C">
              <w:rPr>
                <w:rFonts w:ascii="Times New Roman" w:eastAsia="Times New Roman" w:hAnsi="Times New Roman" w:cs="Times New Roman"/>
                <w:color w:val="000000"/>
                <w:sz w:val="20"/>
                <w:szCs w:val="20"/>
              </w:rPr>
              <w:t xml:space="preserve"> talpyklos be pontonų (</w:t>
            </w:r>
            <w:proofErr w:type="spellStart"/>
            <w:r w:rsidR="00CC616C" w:rsidRPr="00981F2C">
              <w:rPr>
                <w:rFonts w:ascii="Times New Roman" w:eastAsia="Times New Roman" w:hAnsi="Times New Roman" w:cs="Times New Roman"/>
                <w:color w:val="000000"/>
                <w:sz w:val="20"/>
                <w:szCs w:val="20"/>
              </w:rPr>
              <w:t>o.t.š</w:t>
            </w:r>
            <w:proofErr w:type="spellEnd"/>
            <w:r w:rsidR="00CC616C" w:rsidRPr="00981F2C">
              <w:rPr>
                <w:rFonts w:ascii="Times New Roman" w:eastAsia="Times New Roman" w:hAnsi="Times New Roman" w:cs="Times New Roman"/>
                <w:color w:val="000000"/>
                <w:sz w:val="20"/>
                <w:szCs w:val="20"/>
              </w:rPr>
              <w:t>. 016, 017, 018, 019) jų vietoj įrengiant TNP ir bitumo (</w:t>
            </w:r>
            <w:proofErr w:type="spellStart"/>
            <w:r w:rsidR="00CC616C" w:rsidRPr="00981F2C">
              <w:rPr>
                <w:rFonts w:ascii="Times New Roman" w:eastAsia="Times New Roman" w:hAnsi="Times New Roman" w:cs="Times New Roman"/>
                <w:color w:val="000000"/>
                <w:sz w:val="20"/>
                <w:szCs w:val="20"/>
              </w:rPr>
              <w:t>o.t.š</w:t>
            </w:r>
            <w:proofErr w:type="spellEnd"/>
            <w:r w:rsidR="00CC616C" w:rsidRPr="00981F2C">
              <w:rPr>
                <w:rFonts w:ascii="Times New Roman" w:eastAsia="Times New Roman" w:hAnsi="Times New Roman" w:cs="Times New Roman"/>
                <w:color w:val="000000"/>
                <w:sz w:val="20"/>
                <w:szCs w:val="20"/>
              </w:rPr>
              <w:t xml:space="preserve"> Nr.111-119)</w:t>
            </w:r>
            <w:r w:rsidR="00714DEF" w:rsidRPr="00981F2C">
              <w:rPr>
                <w:rFonts w:ascii="Times New Roman" w:eastAsia="Times New Roman" w:hAnsi="Times New Roman" w:cs="Times New Roman"/>
                <w:color w:val="000000"/>
                <w:sz w:val="20"/>
                <w:szCs w:val="20"/>
              </w:rPr>
              <w:t xml:space="preserve"> talpyklas, kurios bus sujungtos su planuojamu oro teršalų valymo įrenginiu.</w:t>
            </w:r>
            <w:r w:rsidR="00CC616C" w:rsidRPr="00981F2C">
              <w:rPr>
                <w:rFonts w:ascii="Times New Roman" w:eastAsia="Times New Roman" w:hAnsi="Times New Roman" w:cs="Times New Roman"/>
                <w:color w:val="000000"/>
                <w:sz w:val="20"/>
                <w:szCs w:val="20"/>
              </w:rPr>
              <w:t>.</w:t>
            </w:r>
          </w:p>
        </w:tc>
      </w:tr>
    </w:tbl>
    <w:p w14:paraId="5F2ED00A" w14:textId="77777777" w:rsidR="006F43BA" w:rsidRPr="00981F2C" w:rsidRDefault="006F43BA" w:rsidP="006F43BA">
      <w:pPr>
        <w:autoSpaceDE w:val="0"/>
        <w:autoSpaceDN w:val="0"/>
        <w:adjustRightInd w:val="0"/>
        <w:spacing w:before="60" w:after="0" w:line="240" w:lineRule="auto"/>
        <w:rPr>
          <w:rFonts w:ascii="Times New Roman" w:eastAsia="Times New Roman" w:hAnsi="Times New Roman" w:cs="Times New Roman"/>
          <w:lang w:eastAsia="lt-LT"/>
        </w:rPr>
      </w:pPr>
    </w:p>
    <w:p w14:paraId="21EFEB92" w14:textId="77777777" w:rsidR="006F43BA" w:rsidRPr="00981F2C" w:rsidRDefault="006F43BA" w:rsidP="006F43BA">
      <w:pPr>
        <w:autoSpaceDE w:val="0"/>
        <w:autoSpaceDN w:val="0"/>
        <w:adjustRightInd w:val="0"/>
        <w:spacing w:before="60" w:after="0" w:line="240" w:lineRule="auto"/>
        <w:rPr>
          <w:rFonts w:ascii="Times New Roman" w:eastAsia="Times New Roman" w:hAnsi="Times New Roman" w:cs="Times New Roman"/>
          <w:lang w:eastAsia="lt-LT"/>
        </w:rPr>
      </w:pPr>
    </w:p>
    <w:p w14:paraId="0C2D1503" w14:textId="77777777" w:rsidR="00A255A0" w:rsidRPr="00981F2C" w:rsidRDefault="00A255A0">
      <w:pPr>
        <w:rPr>
          <w:rFonts w:ascii="Times New Roman" w:eastAsia="Times New Roman" w:hAnsi="Times New Roman" w:cs="Times New Roman"/>
          <w:b/>
          <w:szCs w:val="24"/>
          <w:lang w:eastAsia="lt-LT"/>
        </w:rPr>
      </w:pPr>
      <w:r w:rsidRPr="00981F2C">
        <w:rPr>
          <w:rFonts w:ascii="Times New Roman" w:eastAsia="Times New Roman" w:hAnsi="Times New Roman" w:cs="Times New Roman"/>
          <w:b/>
          <w:szCs w:val="24"/>
          <w:lang w:eastAsia="lt-LT"/>
        </w:rPr>
        <w:br w:type="page"/>
      </w:r>
    </w:p>
    <w:p w14:paraId="388BC6D1" w14:textId="77777777" w:rsidR="006F43BA" w:rsidRPr="00981F2C" w:rsidRDefault="006F43BA" w:rsidP="006F43BA">
      <w:pPr>
        <w:spacing w:before="60" w:after="0" w:line="240" w:lineRule="auto"/>
        <w:ind w:firstLine="567"/>
        <w:jc w:val="both"/>
        <w:rPr>
          <w:rFonts w:ascii="Times New Roman" w:eastAsia="Times New Roman" w:hAnsi="Times New Roman" w:cs="Times New Roman"/>
          <w:b/>
          <w:szCs w:val="24"/>
          <w:lang w:eastAsia="lt-LT"/>
        </w:rPr>
      </w:pPr>
      <w:r w:rsidRPr="00981F2C">
        <w:rPr>
          <w:rFonts w:ascii="Times New Roman" w:eastAsia="Times New Roman" w:hAnsi="Times New Roman" w:cs="Times New Roman"/>
          <w:b/>
          <w:szCs w:val="24"/>
          <w:lang w:eastAsia="lt-LT"/>
        </w:rPr>
        <w:lastRenderedPageBreak/>
        <w:t>13 lentelė. Tarša į aplinkos orą esant neįprastoms (</w:t>
      </w:r>
      <w:proofErr w:type="spellStart"/>
      <w:r w:rsidRPr="00981F2C">
        <w:rPr>
          <w:rFonts w:ascii="Times New Roman" w:eastAsia="Times New Roman" w:hAnsi="Times New Roman" w:cs="Times New Roman"/>
          <w:b/>
          <w:szCs w:val="24"/>
          <w:lang w:eastAsia="lt-LT"/>
        </w:rPr>
        <w:t>neatitiktinėms</w:t>
      </w:r>
      <w:proofErr w:type="spellEnd"/>
      <w:r w:rsidRPr="00981F2C">
        <w:rPr>
          <w:rFonts w:ascii="Times New Roman" w:eastAsia="Times New Roman" w:hAnsi="Times New Roman" w:cs="Times New Roman"/>
          <w:b/>
          <w:szCs w:val="24"/>
          <w:lang w:eastAsia="lt-LT"/>
        </w:rPr>
        <w:t>) veiklos sąlygoms</w:t>
      </w:r>
    </w:p>
    <w:p w14:paraId="655718A4" w14:textId="77777777" w:rsidR="006F43BA" w:rsidRPr="00981F2C" w:rsidRDefault="006F43BA" w:rsidP="006F43BA">
      <w:pPr>
        <w:spacing w:before="60" w:after="0" w:line="240" w:lineRule="auto"/>
        <w:ind w:firstLine="567"/>
        <w:jc w:val="both"/>
        <w:rPr>
          <w:rFonts w:ascii="Times New Roman" w:eastAsia="Times New Roman" w:hAnsi="Times New Roman" w:cs="Times New Roman"/>
          <w:szCs w:val="24"/>
          <w:lang w:eastAsia="lt-LT"/>
        </w:rPr>
      </w:pPr>
    </w:p>
    <w:tbl>
      <w:tblPr>
        <w:tblW w:w="14742" w:type="dxa"/>
        <w:tblInd w:w="-5" w:type="dxa"/>
        <w:tblLook w:val="04A0" w:firstRow="1" w:lastRow="0" w:firstColumn="1" w:lastColumn="0" w:noHBand="0" w:noVBand="1"/>
      </w:tblPr>
      <w:tblGrid>
        <w:gridCol w:w="1560"/>
        <w:gridCol w:w="2780"/>
        <w:gridCol w:w="1637"/>
        <w:gridCol w:w="1843"/>
        <w:gridCol w:w="1111"/>
        <w:gridCol w:w="2126"/>
        <w:gridCol w:w="3685"/>
      </w:tblGrid>
      <w:tr w:rsidR="00A255A0" w:rsidRPr="00981F2C" w14:paraId="2F24D3DD" w14:textId="77777777" w:rsidTr="001A3D28">
        <w:trPr>
          <w:trHeight w:val="510"/>
          <w:tblHeader/>
        </w:trPr>
        <w:tc>
          <w:tcPr>
            <w:tcW w:w="156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95927D0" w14:textId="77777777" w:rsidR="00A255A0" w:rsidRPr="00981F2C" w:rsidRDefault="00A255A0" w:rsidP="00A255A0">
            <w:pPr>
              <w:spacing w:after="0" w:line="240" w:lineRule="auto"/>
              <w:jc w:val="center"/>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Taršos šaltinio, iš kurio išmetami teršalai esant šioms sąlygoms, Nr.</w:t>
            </w:r>
          </w:p>
        </w:tc>
        <w:tc>
          <w:tcPr>
            <w:tcW w:w="27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594767" w14:textId="77777777" w:rsidR="00A255A0" w:rsidRPr="00981F2C" w:rsidRDefault="00A255A0" w:rsidP="00A255A0">
            <w:pPr>
              <w:spacing w:after="0" w:line="240" w:lineRule="auto"/>
              <w:jc w:val="center"/>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Sąlygos, dėl kurių gali įvykti neįprasti (</w:t>
            </w:r>
            <w:proofErr w:type="spellStart"/>
            <w:r w:rsidRPr="00981F2C">
              <w:rPr>
                <w:rFonts w:ascii="Times New Roman" w:eastAsia="Times New Roman" w:hAnsi="Times New Roman" w:cs="Times New Roman"/>
                <w:color w:val="000000"/>
                <w:sz w:val="18"/>
                <w:szCs w:val="18"/>
              </w:rPr>
              <w:t>neatitiktiniai</w:t>
            </w:r>
            <w:proofErr w:type="spellEnd"/>
            <w:r w:rsidRPr="00981F2C">
              <w:rPr>
                <w:rFonts w:ascii="Times New Roman" w:eastAsia="Times New Roman" w:hAnsi="Times New Roman" w:cs="Times New Roman"/>
                <w:color w:val="000000"/>
                <w:sz w:val="18"/>
                <w:szCs w:val="18"/>
              </w:rPr>
              <w:t>) teršalų išmetimai</w:t>
            </w:r>
          </w:p>
        </w:tc>
        <w:tc>
          <w:tcPr>
            <w:tcW w:w="6717"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8152964" w14:textId="77777777" w:rsidR="00A255A0" w:rsidRPr="00981F2C" w:rsidRDefault="00A255A0" w:rsidP="00A255A0">
            <w:pPr>
              <w:spacing w:after="0" w:line="240" w:lineRule="auto"/>
              <w:jc w:val="center"/>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Neįprastų (</w:t>
            </w:r>
            <w:proofErr w:type="spellStart"/>
            <w:r w:rsidRPr="00981F2C">
              <w:rPr>
                <w:rFonts w:ascii="Times New Roman" w:eastAsia="Times New Roman" w:hAnsi="Times New Roman" w:cs="Times New Roman"/>
                <w:color w:val="000000"/>
                <w:sz w:val="18"/>
                <w:szCs w:val="18"/>
              </w:rPr>
              <w:t>neatitiktinių</w:t>
            </w:r>
            <w:proofErr w:type="spellEnd"/>
            <w:r w:rsidRPr="00981F2C">
              <w:rPr>
                <w:rFonts w:ascii="Times New Roman" w:eastAsia="Times New Roman" w:hAnsi="Times New Roman" w:cs="Times New Roman"/>
                <w:color w:val="000000"/>
                <w:sz w:val="18"/>
                <w:szCs w:val="18"/>
              </w:rPr>
              <w:t xml:space="preserve">) teršalų išmetimų duomenų detalės </w:t>
            </w:r>
          </w:p>
        </w:tc>
        <w:tc>
          <w:tcPr>
            <w:tcW w:w="3685" w:type="dxa"/>
            <w:tcBorders>
              <w:top w:val="single" w:sz="4" w:space="0" w:color="auto"/>
              <w:left w:val="single" w:sz="4" w:space="0" w:color="auto"/>
              <w:right w:val="single" w:sz="4" w:space="0" w:color="auto"/>
            </w:tcBorders>
            <w:shd w:val="clear" w:color="auto" w:fill="F2F2F2" w:themeFill="background1" w:themeFillShade="F2"/>
            <w:vAlign w:val="center"/>
            <w:hideMark/>
          </w:tcPr>
          <w:p w14:paraId="7EE1952D" w14:textId="77777777" w:rsidR="00A255A0" w:rsidRPr="00981F2C" w:rsidRDefault="00A255A0" w:rsidP="00A255A0">
            <w:pPr>
              <w:spacing w:after="0" w:line="240" w:lineRule="auto"/>
              <w:jc w:val="center"/>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Specialios sąlygos</w:t>
            </w:r>
          </w:p>
        </w:tc>
      </w:tr>
      <w:tr w:rsidR="00A255A0" w:rsidRPr="00981F2C" w14:paraId="3546B754" w14:textId="77777777" w:rsidTr="001A3D28">
        <w:trPr>
          <w:trHeight w:val="300"/>
          <w:tblHeader/>
        </w:trPr>
        <w:tc>
          <w:tcPr>
            <w:tcW w:w="156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2E08A2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20848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9884B9D" w14:textId="77777777" w:rsidR="00A255A0" w:rsidRPr="00981F2C" w:rsidRDefault="00A255A0" w:rsidP="00A255A0">
            <w:pPr>
              <w:spacing w:after="0" w:line="240" w:lineRule="auto"/>
              <w:jc w:val="center"/>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išmetimų trukmė, val.</w:t>
            </w:r>
          </w:p>
        </w:tc>
        <w:tc>
          <w:tcPr>
            <w:tcW w:w="295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CC99E86" w14:textId="77777777" w:rsidR="00A255A0" w:rsidRPr="00981F2C" w:rsidRDefault="00A255A0" w:rsidP="00A255A0">
            <w:pPr>
              <w:spacing w:after="0" w:line="240" w:lineRule="auto"/>
              <w:jc w:val="center"/>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teršalas</w:t>
            </w:r>
          </w:p>
        </w:tc>
        <w:tc>
          <w:tcPr>
            <w:tcW w:w="2126" w:type="dxa"/>
            <w:vMerge w:val="restart"/>
            <w:tcBorders>
              <w:top w:val="nil"/>
              <w:left w:val="single" w:sz="4" w:space="0" w:color="auto"/>
              <w:right w:val="single" w:sz="4" w:space="0" w:color="auto"/>
            </w:tcBorders>
            <w:shd w:val="clear" w:color="auto" w:fill="F2F2F2" w:themeFill="background1" w:themeFillShade="F2"/>
            <w:vAlign w:val="center"/>
            <w:hideMark/>
          </w:tcPr>
          <w:p w14:paraId="3DD36860" w14:textId="77777777" w:rsidR="00A255A0" w:rsidRPr="00981F2C" w:rsidRDefault="00A255A0" w:rsidP="00A255A0">
            <w:pPr>
              <w:spacing w:after="0" w:line="240" w:lineRule="auto"/>
              <w:jc w:val="center"/>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teršalų koncentracija išmetamosiose dujose, mg/Nm</w:t>
            </w:r>
            <w:r w:rsidRPr="00981F2C">
              <w:rPr>
                <w:rFonts w:ascii="Times New Roman" w:eastAsia="Times New Roman" w:hAnsi="Times New Roman" w:cs="Times New Roman"/>
                <w:color w:val="000000"/>
                <w:sz w:val="18"/>
                <w:szCs w:val="18"/>
                <w:vertAlign w:val="superscript"/>
              </w:rPr>
              <w:t>3</w:t>
            </w:r>
          </w:p>
        </w:tc>
        <w:tc>
          <w:tcPr>
            <w:tcW w:w="3685" w:type="dxa"/>
            <w:tcBorders>
              <w:left w:val="single" w:sz="4" w:space="0" w:color="auto"/>
              <w:right w:val="single" w:sz="4" w:space="0" w:color="auto"/>
            </w:tcBorders>
            <w:shd w:val="clear" w:color="auto" w:fill="F2F2F2" w:themeFill="background1" w:themeFillShade="F2"/>
            <w:vAlign w:val="center"/>
            <w:hideMark/>
          </w:tcPr>
          <w:p w14:paraId="725801B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r>
      <w:tr w:rsidR="00A255A0" w:rsidRPr="00981F2C" w14:paraId="4E9636C0" w14:textId="77777777" w:rsidTr="001A3D28">
        <w:trPr>
          <w:trHeight w:val="690"/>
          <w:tblHeader/>
        </w:trPr>
        <w:tc>
          <w:tcPr>
            <w:tcW w:w="156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4F3D01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8282C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1E0F64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14:paraId="3E54A250" w14:textId="77777777" w:rsidR="00A255A0" w:rsidRPr="00981F2C" w:rsidRDefault="00A255A0" w:rsidP="00A255A0">
            <w:pPr>
              <w:spacing w:after="0" w:line="240" w:lineRule="auto"/>
              <w:jc w:val="center"/>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pavadinimas</w:t>
            </w:r>
          </w:p>
        </w:tc>
        <w:tc>
          <w:tcPr>
            <w:tcW w:w="1111" w:type="dxa"/>
            <w:tcBorders>
              <w:top w:val="nil"/>
              <w:left w:val="nil"/>
              <w:bottom w:val="single" w:sz="4" w:space="0" w:color="auto"/>
              <w:right w:val="single" w:sz="4" w:space="0" w:color="auto"/>
            </w:tcBorders>
            <w:shd w:val="clear" w:color="auto" w:fill="F2F2F2" w:themeFill="background1" w:themeFillShade="F2"/>
            <w:vAlign w:val="center"/>
            <w:hideMark/>
          </w:tcPr>
          <w:p w14:paraId="4FE3AA75" w14:textId="77777777" w:rsidR="00A255A0" w:rsidRPr="00981F2C" w:rsidRDefault="00A255A0" w:rsidP="00A255A0">
            <w:pPr>
              <w:spacing w:after="0" w:line="240" w:lineRule="auto"/>
              <w:jc w:val="center"/>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kodas</w:t>
            </w:r>
          </w:p>
        </w:tc>
        <w:tc>
          <w:tcPr>
            <w:tcW w:w="2126"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C0F2AB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3685" w:type="dxa"/>
            <w:tcBorders>
              <w:left w:val="single" w:sz="4" w:space="0" w:color="auto"/>
              <w:bottom w:val="single" w:sz="4" w:space="0" w:color="auto"/>
              <w:right w:val="single" w:sz="4" w:space="0" w:color="auto"/>
            </w:tcBorders>
            <w:shd w:val="clear" w:color="auto" w:fill="F2F2F2" w:themeFill="background1" w:themeFillShade="F2"/>
            <w:vAlign w:val="center"/>
            <w:hideMark/>
          </w:tcPr>
          <w:p w14:paraId="1CE66AA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r>
      <w:tr w:rsidR="00A255A0" w:rsidRPr="00981F2C" w14:paraId="5DAEDB0C" w14:textId="77777777" w:rsidTr="001A3D28">
        <w:trPr>
          <w:trHeight w:val="300"/>
          <w:tblHeader/>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BF326C" w14:textId="77777777" w:rsidR="00A255A0" w:rsidRPr="00981F2C" w:rsidRDefault="00A255A0" w:rsidP="00A255A0">
            <w:pPr>
              <w:spacing w:after="0" w:line="240" w:lineRule="auto"/>
              <w:jc w:val="center"/>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w:t>
            </w:r>
          </w:p>
        </w:tc>
        <w:tc>
          <w:tcPr>
            <w:tcW w:w="2780" w:type="dxa"/>
            <w:tcBorders>
              <w:top w:val="nil"/>
              <w:left w:val="nil"/>
              <w:bottom w:val="single" w:sz="4" w:space="0" w:color="auto"/>
              <w:right w:val="single" w:sz="4" w:space="0" w:color="auto"/>
            </w:tcBorders>
            <w:shd w:val="clear" w:color="auto" w:fill="F2F2F2" w:themeFill="background1" w:themeFillShade="F2"/>
            <w:vAlign w:val="center"/>
            <w:hideMark/>
          </w:tcPr>
          <w:p w14:paraId="08FE4ECD" w14:textId="77777777" w:rsidR="00A255A0" w:rsidRPr="00981F2C" w:rsidRDefault="00A255A0" w:rsidP="00A255A0">
            <w:pPr>
              <w:spacing w:after="0" w:line="240" w:lineRule="auto"/>
              <w:jc w:val="center"/>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w:t>
            </w:r>
          </w:p>
        </w:tc>
        <w:tc>
          <w:tcPr>
            <w:tcW w:w="1637" w:type="dxa"/>
            <w:tcBorders>
              <w:top w:val="nil"/>
              <w:left w:val="nil"/>
              <w:bottom w:val="single" w:sz="4" w:space="0" w:color="auto"/>
              <w:right w:val="single" w:sz="4" w:space="0" w:color="auto"/>
            </w:tcBorders>
            <w:shd w:val="clear" w:color="auto" w:fill="F2F2F2" w:themeFill="background1" w:themeFillShade="F2"/>
            <w:vAlign w:val="center"/>
            <w:hideMark/>
          </w:tcPr>
          <w:p w14:paraId="1F21C1CD" w14:textId="77777777" w:rsidR="00A255A0" w:rsidRPr="00981F2C" w:rsidRDefault="00A255A0" w:rsidP="00A255A0">
            <w:pPr>
              <w:spacing w:after="0" w:line="240" w:lineRule="auto"/>
              <w:jc w:val="center"/>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14:paraId="6D149935" w14:textId="77777777" w:rsidR="00A255A0" w:rsidRPr="00981F2C" w:rsidRDefault="00A255A0" w:rsidP="00A255A0">
            <w:pPr>
              <w:spacing w:after="0" w:line="240" w:lineRule="auto"/>
              <w:jc w:val="center"/>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4</w:t>
            </w:r>
          </w:p>
        </w:tc>
        <w:tc>
          <w:tcPr>
            <w:tcW w:w="1111" w:type="dxa"/>
            <w:tcBorders>
              <w:top w:val="nil"/>
              <w:left w:val="nil"/>
              <w:bottom w:val="single" w:sz="4" w:space="0" w:color="auto"/>
              <w:right w:val="single" w:sz="4" w:space="0" w:color="auto"/>
            </w:tcBorders>
            <w:shd w:val="clear" w:color="auto" w:fill="F2F2F2" w:themeFill="background1" w:themeFillShade="F2"/>
            <w:vAlign w:val="center"/>
            <w:hideMark/>
          </w:tcPr>
          <w:p w14:paraId="4A4667E3" w14:textId="77777777" w:rsidR="00A255A0" w:rsidRPr="00981F2C" w:rsidRDefault="00A255A0" w:rsidP="00A255A0">
            <w:pPr>
              <w:spacing w:after="0" w:line="240" w:lineRule="auto"/>
              <w:jc w:val="center"/>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5</w:t>
            </w:r>
          </w:p>
        </w:tc>
        <w:tc>
          <w:tcPr>
            <w:tcW w:w="2126" w:type="dxa"/>
            <w:tcBorders>
              <w:top w:val="nil"/>
              <w:left w:val="nil"/>
              <w:bottom w:val="single" w:sz="4" w:space="0" w:color="auto"/>
              <w:right w:val="single" w:sz="4" w:space="0" w:color="auto"/>
            </w:tcBorders>
            <w:shd w:val="clear" w:color="auto" w:fill="F2F2F2" w:themeFill="background1" w:themeFillShade="F2"/>
            <w:vAlign w:val="center"/>
            <w:hideMark/>
          </w:tcPr>
          <w:p w14:paraId="0A0C3D05" w14:textId="77777777" w:rsidR="00A255A0" w:rsidRPr="00981F2C" w:rsidRDefault="00A255A0" w:rsidP="00A255A0">
            <w:pPr>
              <w:spacing w:after="0" w:line="240" w:lineRule="auto"/>
              <w:jc w:val="center"/>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6</w:t>
            </w:r>
          </w:p>
        </w:tc>
        <w:tc>
          <w:tcPr>
            <w:tcW w:w="3685" w:type="dxa"/>
            <w:tcBorders>
              <w:top w:val="nil"/>
              <w:left w:val="nil"/>
              <w:bottom w:val="single" w:sz="4" w:space="0" w:color="auto"/>
              <w:right w:val="single" w:sz="4" w:space="0" w:color="auto"/>
            </w:tcBorders>
            <w:shd w:val="clear" w:color="auto" w:fill="F2F2F2" w:themeFill="background1" w:themeFillShade="F2"/>
            <w:vAlign w:val="center"/>
            <w:hideMark/>
          </w:tcPr>
          <w:p w14:paraId="128D9C38" w14:textId="77777777" w:rsidR="00A255A0" w:rsidRPr="00981F2C" w:rsidRDefault="00A255A0" w:rsidP="00A255A0">
            <w:pPr>
              <w:spacing w:after="0" w:line="240" w:lineRule="auto"/>
              <w:jc w:val="center"/>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7</w:t>
            </w:r>
          </w:p>
        </w:tc>
      </w:tr>
      <w:tr w:rsidR="00A255A0" w:rsidRPr="00981F2C" w14:paraId="53F9B119" w14:textId="77777777" w:rsidTr="00A255A0">
        <w:trPr>
          <w:trHeight w:val="10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81638D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001</w:t>
            </w:r>
          </w:p>
        </w:tc>
        <w:tc>
          <w:tcPr>
            <w:tcW w:w="2780" w:type="dxa"/>
            <w:tcBorders>
              <w:top w:val="nil"/>
              <w:left w:val="nil"/>
              <w:bottom w:val="single" w:sz="4" w:space="0" w:color="auto"/>
              <w:right w:val="single" w:sz="4" w:space="0" w:color="auto"/>
            </w:tcBorders>
            <w:shd w:val="clear" w:color="auto" w:fill="auto"/>
            <w:vAlign w:val="center"/>
            <w:hideMark/>
          </w:tcPr>
          <w:p w14:paraId="279090D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Katilo paleidimas, stabdymas</w:t>
            </w:r>
          </w:p>
        </w:tc>
        <w:tc>
          <w:tcPr>
            <w:tcW w:w="1637" w:type="dxa"/>
            <w:tcBorders>
              <w:top w:val="nil"/>
              <w:left w:val="nil"/>
              <w:bottom w:val="single" w:sz="4" w:space="0" w:color="auto"/>
              <w:right w:val="single" w:sz="4" w:space="0" w:color="auto"/>
            </w:tcBorders>
            <w:shd w:val="clear" w:color="auto" w:fill="auto"/>
            <w:vAlign w:val="center"/>
            <w:hideMark/>
          </w:tcPr>
          <w:p w14:paraId="70123D8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w:t>
            </w:r>
          </w:p>
        </w:tc>
        <w:tc>
          <w:tcPr>
            <w:tcW w:w="1843" w:type="dxa"/>
            <w:tcBorders>
              <w:top w:val="nil"/>
              <w:left w:val="nil"/>
              <w:bottom w:val="single" w:sz="4" w:space="0" w:color="auto"/>
              <w:right w:val="single" w:sz="4" w:space="0" w:color="auto"/>
            </w:tcBorders>
            <w:shd w:val="clear" w:color="auto" w:fill="auto"/>
            <w:vAlign w:val="center"/>
            <w:hideMark/>
          </w:tcPr>
          <w:p w14:paraId="06D0778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CO (A)</w:t>
            </w:r>
          </w:p>
        </w:tc>
        <w:tc>
          <w:tcPr>
            <w:tcW w:w="1111" w:type="dxa"/>
            <w:tcBorders>
              <w:top w:val="nil"/>
              <w:left w:val="nil"/>
              <w:bottom w:val="single" w:sz="4" w:space="0" w:color="auto"/>
              <w:right w:val="single" w:sz="4" w:space="0" w:color="auto"/>
            </w:tcBorders>
            <w:shd w:val="clear" w:color="auto" w:fill="auto"/>
            <w:vAlign w:val="center"/>
            <w:hideMark/>
          </w:tcPr>
          <w:p w14:paraId="06867B7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177</w:t>
            </w:r>
          </w:p>
        </w:tc>
        <w:tc>
          <w:tcPr>
            <w:tcW w:w="2126" w:type="dxa"/>
            <w:tcBorders>
              <w:top w:val="nil"/>
              <w:left w:val="nil"/>
              <w:bottom w:val="single" w:sz="4" w:space="0" w:color="auto"/>
              <w:right w:val="single" w:sz="4" w:space="0" w:color="auto"/>
            </w:tcBorders>
            <w:shd w:val="clear" w:color="auto" w:fill="auto"/>
            <w:vAlign w:val="center"/>
            <w:hideMark/>
          </w:tcPr>
          <w:p w14:paraId="703C578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800</w:t>
            </w:r>
          </w:p>
        </w:tc>
        <w:tc>
          <w:tcPr>
            <w:tcW w:w="3685" w:type="dxa"/>
            <w:tcBorders>
              <w:top w:val="nil"/>
              <w:left w:val="nil"/>
              <w:bottom w:val="single" w:sz="4" w:space="0" w:color="auto"/>
              <w:right w:val="single" w:sz="4" w:space="0" w:color="auto"/>
            </w:tcBorders>
            <w:shd w:val="clear" w:color="auto" w:fill="auto"/>
            <w:vAlign w:val="center"/>
            <w:hideMark/>
          </w:tcPr>
          <w:p w14:paraId="55F5DBA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Ribotas katilo įšildymo greitis apibrėžtas gamintojo instrukcijoje. Dėl į katilą tiekiamo minimalaus dujų kiekio susidaro cheminis nesudegimas.</w:t>
            </w:r>
          </w:p>
        </w:tc>
      </w:tr>
      <w:tr w:rsidR="00A255A0" w:rsidRPr="00981F2C" w14:paraId="530D4976" w14:textId="77777777" w:rsidTr="00A255A0">
        <w:trPr>
          <w:trHeight w:val="127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D0BF4D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002/003</w:t>
            </w:r>
          </w:p>
        </w:tc>
        <w:tc>
          <w:tcPr>
            <w:tcW w:w="2780" w:type="dxa"/>
            <w:tcBorders>
              <w:top w:val="nil"/>
              <w:left w:val="nil"/>
              <w:bottom w:val="single" w:sz="4" w:space="0" w:color="auto"/>
              <w:right w:val="single" w:sz="4" w:space="0" w:color="auto"/>
            </w:tcBorders>
            <w:shd w:val="clear" w:color="auto" w:fill="auto"/>
            <w:vAlign w:val="center"/>
            <w:hideMark/>
          </w:tcPr>
          <w:p w14:paraId="3EBC66A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Katilo paleidimas, stabdymas</w:t>
            </w:r>
          </w:p>
        </w:tc>
        <w:tc>
          <w:tcPr>
            <w:tcW w:w="1637" w:type="dxa"/>
            <w:tcBorders>
              <w:top w:val="nil"/>
              <w:left w:val="nil"/>
              <w:bottom w:val="single" w:sz="4" w:space="0" w:color="auto"/>
              <w:right w:val="single" w:sz="4" w:space="0" w:color="auto"/>
            </w:tcBorders>
            <w:shd w:val="clear" w:color="auto" w:fill="auto"/>
            <w:vAlign w:val="center"/>
            <w:hideMark/>
          </w:tcPr>
          <w:p w14:paraId="5CBB9F6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270</w:t>
            </w:r>
          </w:p>
        </w:tc>
        <w:tc>
          <w:tcPr>
            <w:tcW w:w="1843" w:type="dxa"/>
            <w:tcBorders>
              <w:top w:val="nil"/>
              <w:left w:val="nil"/>
              <w:bottom w:val="single" w:sz="4" w:space="0" w:color="auto"/>
              <w:right w:val="single" w:sz="4" w:space="0" w:color="auto"/>
            </w:tcBorders>
            <w:shd w:val="clear" w:color="auto" w:fill="auto"/>
            <w:vAlign w:val="center"/>
            <w:hideMark/>
          </w:tcPr>
          <w:p w14:paraId="24DF719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CO (A)</w:t>
            </w:r>
          </w:p>
        </w:tc>
        <w:tc>
          <w:tcPr>
            <w:tcW w:w="1111" w:type="dxa"/>
            <w:tcBorders>
              <w:top w:val="nil"/>
              <w:left w:val="nil"/>
              <w:bottom w:val="single" w:sz="4" w:space="0" w:color="auto"/>
              <w:right w:val="single" w:sz="4" w:space="0" w:color="auto"/>
            </w:tcBorders>
            <w:shd w:val="clear" w:color="auto" w:fill="auto"/>
            <w:vAlign w:val="center"/>
            <w:hideMark/>
          </w:tcPr>
          <w:p w14:paraId="2B1462C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177</w:t>
            </w:r>
          </w:p>
        </w:tc>
        <w:tc>
          <w:tcPr>
            <w:tcW w:w="2126" w:type="dxa"/>
            <w:tcBorders>
              <w:top w:val="nil"/>
              <w:left w:val="nil"/>
              <w:bottom w:val="single" w:sz="4" w:space="0" w:color="auto"/>
              <w:right w:val="single" w:sz="4" w:space="0" w:color="auto"/>
            </w:tcBorders>
            <w:shd w:val="clear" w:color="auto" w:fill="auto"/>
            <w:vAlign w:val="center"/>
            <w:hideMark/>
          </w:tcPr>
          <w:p w14:paraId="481F22D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950</w:t>
            </w:r>
          </w:p>
        </w:tc>
        <w:tc>
          <w:tcPr>
            <w:tcW w:w="3685" w:type="dxa"/>
            <w:tcBorders>
              <w:top w:val="nil"/>
              <w:left w:val="nil"/>
              <w:bottom w:val="single" w:sz="4" w:space="0" w:color="auto"/>
              <w:right w:val="single" w:sz="4" w:space="0" w:color="auto"/>
            </w:tcBorders>
            <w:shd w:val="clear" w:color="auto" w:fill="auto"/>
            <w:vAlign w:val="center"/>
            <w:hideMark/>
          </w:tcPr>
          <w:p w14:paraId="6D899B0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Ribotas katilo įšildymo greitis apibrėžtas gamintojo instrukcijoje. Dėl į katilą tiekiamo minimalaus dujų kiekio susidaro cheminis nesudegimas. Žiemą rezervinis katilas laikomas karštame rezerve.</w:t>
            </w:r>
          </w:p>
        </w:tc>
      </w:tr>
      <w:tr w:rsidR="00A255A0" w:rsidRPr="00981F2C" w14:paraId="0E69FD0B"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3FC81FB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SGD avarinis deglas</w:t>
            </w:r>
          </w:p>
        </w:tc>
        <w:tc>
          <w:tcPr>
            <w:tcW w:w="2780" w:type="dxa"/>
            <w:vMerge w:val="restart"/>
            <w:tcBorders>
              <w:top w:val="nil"/>
              <w:left w:val="single" w:sz="4" w:space="0" w:color="auto"/>
              <w:bottom w:val="single" w:sz="4" w:space="0" w:color="auto"/>
              <w:right w:val="single" w:sz="4" w:space="0" w:color="auto"/>
            </w:tcBorders>
            <w:shd w:val="clear" w:color="auto" w:fill="auto"/>
            <w:vAlign w:val="center"/>
            <w:hideMark/>
          </w:tcPr>
          <w:p w14:paraId="7B748B6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SGD dujų deginimas avariniu atveju</w:t>
            </w:r>
          </w:p>
        </w:tc>
        <w:tc>
          <w:tcPr>
            <w:tcW w:w="1637" w:type="dxa"/>
            <w:vMerge w:val="restart"/>
            <w:tcBorders>
              <w:top w:val="nil"/>
              <w:left w:val="single" w:sz="4" w:space="0" w:color="auto"/>
              <w:bottom w:val="single" w:sz="4" w:space="0" w:color="auto"/>
              <w:right w:val="single" w:sz="4" w:space="0" w:color="auto"/>
            </w:tcBorders>
            <w:shd w:val="clear" w:color="auto" w:fill="auto"/>
            <w:vAlign w:val="center"/>
            <w:hideMark/>
          </w:tcPr>
          <w:p w14:paraId="411436B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48</w:t>
            </w:r>
          </w:p>
        </w:tc>
        <w:tc>
          <w:tcPr>
            <w:tcW w:w="1843" w:type="dxa"/>
            <w:tcBorders>
              <w:top w:val="nil"/>
              <w:left w:val="nil"/>
              <w:bottom w:val="single" w:sz="4" w:space="0" w:color="auto"/>
              <w:right w:val="single" w:sz="4" w:space="0" w:color="auto"/>
            </w:tcBorders>
            <w:shd w:val="clear" w:color="auto" w:fill="auto"/>
            <w:vAlign w:val="center"/>
            <w:hideMark/>
          </w:tcPr>
          <w:p w14:paraId="3F8518E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CO (B)</w:t>
            </w:r>
          </w:p>
        </w:tc>
        <w:tc>
          <w:tcPr>
            <w:tcW w:w="1111" w:type="dxa"/>
            <w:tcBorders>
              <w:top w:val="nil"/>
              <w:left w:val="nil"/>
              <w:bottom w:val="single" w:sz="4" w:space="0" w:color="auto"/>
              <w:right w:val="single" w:sz="4" w:space="0" w:color="auto"/>
            </w:tcBorders>
            <w:shd w:val="clear" w:color="auto" w:fill="auto"/>
            <w:vAlign w:val="center"/>
            <w:hideMark/>
          </w:tcPr>
          <w:p w14:paraId="70181AE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5917</w:t>
            </w:r>
          </w:p>
        </w:tc>
        <w:tc>
          <w:tcPr>
            <w:tcW w:w="2126" w:type="dxa"/>
            <w:tcBorders>
              <w:top w:val="nil"/>
              <w:left w:val="nil"/>
              <w:bottom w:val="single" w:sz="4" w:space="0" w:color="auto"/>
              <w:right w:val="single" w:sz="4" w:space="0" w:color="auto"/>
            </w:tcBorders>
            <w:shd w:val="clear" w:color="auto" w:fill="auto"/>
            <w:vAlign w:val="center"/>
            <w:hideMark/>
          </w:tcPr>
          <w:p w14:paraId="67CCB50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0,67547 g/s</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14:paraId="3348E445" w14:textId="4FA1B7A0"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 xml:space="preserve">Avarinio deglo pagrindinis degiklis bus eksploatuojamas tik avariniu atveju. Taip pat SGD </w:t>
            </w:r>
            <w:r w:rsidR="00102E93" w:rsidRPr="00981F2C">
              <w:rPr>
                <w:rFonts w:ascii="Times New Roman" w:eastAsia="Times New Roman" w:hAnsi="Times New Roman" w:cs="Times New Roman"/>
                <w:color w:val="000000"/>
                <w:sz w:val="18"/>
                <w:szCs w:val="18"/>
              </w:rPr>
              <w:t>paskirstymo</w:t>
            </w:r>
            <w:r w:rsidRPr="00981F2C">
              <w:rPr>
                <w:rFonts w:ascii="Times New Roman" w:eastAsia="Times New Roman" w:hAnsi="Times New Roman" w:cs="Times New Roman"/>
                <w:color w:val="000000"/>
                <w:sz w:val="18"/>
                <w:szCs w:val="18"/>
              </w:rPr>
              <w:t xml:space="preserve"> stoties paleidimo – derinimo metu. </w:t>
            </w:r>
          </w:p>
        </w:tc>
      </w:tr>
      <w:tr w:rsidR="00A255A0" w:rsidRPr="00981F2C" w14:paraId="7FDA55FD"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131D378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62E8408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auto"/>
              <w:right w:val="single" w:sz="4" w:space="0" w:color="auto"/>
            </w:tcBorders>
            <w:vAlign w:val="center"/>
            <w:hideMark/>
          </w:tcPr>
          <w:p w14:paraId="02FFAED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14:paraId="25E3525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roofErr w:type="spellStart"/>
            <w:r w:rsidRPr="00981F2C">
              <w:rPr>
                <w:rFonts w:ascii="Times New Roman" w:eastAsia="Times New Roman" w:hAnsi="Times New Roman" w:cs="Times New Roman"/>
                <w:color w:val="000000"/>
                <w:sz w:val="18"/>
                <w:szCs w:val="18"/>
              </w:rPr>
              <w:t>NOx</w:t>
            </w:r>
            <w:proofErr w:type="spellEnd"/>
            <w:r w:rsidRPr="00981F2C">
              <w:rPr>
                <w:rFonts w:ascii="Times New Roman" w:eastAsia="Times New Roman" w:hAnsi="Times New Roman" w:cs="Times New Roman"/>
                <w:color w:val="000000"/>
                <w:sz w:val="18"/>
                <w:szCs w:val="18"/>
              </w:rPr>
              <w:t xml:space="preserve"> (B)</w:t>
            </w:r>
          </w:p>
        </w:tc>
        <w:tc>
          <w:tcPr>
            <w:tcW w:w="1111" w:type="dxa"/>
            <w:tcBorders>
              <w:top w:val="nil"/>
              <w:left w:val="nil"/>
              <w:bottom w:val="single" w:sz="4" w:space="0" w:color="auto"/>
              <w:right w:val="single" w:sz="4" w:space="0" w:color="auto"/>
            </w:tcBorders>
            <w:shd w:val="clear" w:color="auto" w:fill="auto"/>
            <w:vAlign w:val="center"/>
            <w:hideMark/>
          </w:tcPr>
          <w:p w14:paraId="1CDB6E9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5872</w:t>
            </w:r>
          </w:p>
        </w:tc>
        <w:tc>
          <w:tcPr>
            <w:tcW w:w="2126" w:type="dxa"/>
            <w:tcBorders>
              <w:top w:val="nil"/>
              <w:left w:val="nil"/>
              <w:bottom w:val="single" w:sz="4" w:space="0" w:color="auto"/>
              <w:right w:val="single" w:sz="4" w:space="0" w:color="auto"/>
            </w:tcBorders>
            <w:shd w:val="clear" w:color="auto" w:fill="auto"/>
            <w:vAlign w:val="center"/>
            <w:hideMark/>
          </w:tcPr>
          <w:p w14:paraId="292F49B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0,15010 g/s</w:t>
            </w:r>
          </w:p>
        </w:tc>
        <w:tc>
          <w:tcPr>
            <w:tcW w:w="3685" w:type="dxa"/>
            <w:vMerge/>
            <w:tcBorders>
              <w:top w:val="nil"/>
              <w:left w:val="single" w:sz="4" w:space="0" w:color="auto"/>
              <w:bottom w:val="single" w:sz="4" w:space="0" w:color="auto"/>
              <w:right w:val="single" w:sz="4" w:space="0" w:color="auto"/>
            </w:tcBorders>
            <w:vAlign w:val="center"/>
            <w:hideMark/>
          </w:tcPr>
          <w:p w14:paraId="162AB7D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r>
      <w:tr w:rsidR="00A255A0" w:rsidRPr="00981F2C" w14:paraId="3A9D9E8A"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7621CA4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095A4AA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auto"/>
              <w:right w:val="single" w:sz="4" w:space="0" w:color="auto"/>
            </w:tcBorders>
            <w:vAlign w:val="center"/>
            <w:hideMark/>
          </w:tcPr>
          <w:p w14:paraId="67EDE2E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14:paraId="2C2748C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tcBorders>
              <w:top w:val="nil"/>
              <w:left w:val="nil"/>
              <w:bottom w:val="single" w:sz="4" w:space="0" w:color="auto"/>
              <w:right w:val="single" w:sz="4" w:space="0" w:color="auto"/>
            </w:tcBorders>
            <w:shd w:val="clear" w:color="auto" w:fill="auto"/>
            <w:vAlign w:val="center"/>
            <w:hideMark/>
          </w:tcPr>
          <w:p w14:paraId="7A20F53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5D6BBB1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0,19299 g/s</w:t>
            </w:r>
          </w:p>
        </w:tc>
        <w:tc>
          <w:tcPr>
            <w:tcW w:w="3685" w:type="dxa"/>
            <w:vMerge/>
            <w:tcBorders>
              <w:top w:val="nil"/>
              <w:left w:val="single" w:sz="4" w:space="0" w:color="auto"/>
              <w:bottom w:val="single" w:sz="4" w:space="0" w:color="auto"/>
              <w:right w:val="single" w:sz="4" w:space="0" w:color="auto"/>
            </w:tcBorders>
            <w:vAlign w:val="center"/>
            <w:hideMark/>
          </w:tcPr>
          <w:p w14:paraId="08F503C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r>
      <w:tr w:rsidR="00A255A0" w:rsidRPr="00981F2C" w14:paraId="32D49D88" w14:textId="77777777" w:rsidTr="006B6A0D">
        <w:trPr>
          <w:trHeight w:val="300"/>
        </w:trPr>
        <w:tc>
          <w:tcPr>
            <w:tcW w:w="14742" w:type="dxa"/>
            <w:gridSpan w:val="7"/>
            <w:tcBorders>
              <w:top w:val="nil"/>
              <w:left w:val="nil"/>
              <w:bottom w:val="nil"/>
              <w:right w:val="nil"/>
            </w:tcBorders>
            <w:shd w:val="clear" w:color="auto" w:fill="auto"/>
            <w:noWrap/>
            <w:vAlign w:val="center"/>
            <w:hideMark/>
          </w:tcPr>
          <w:p w14:paraId="4BD7DA0A" w14:textId="789C94B3" w:rsidR="00A255A0" w:rsidRPr="00981F2C" w:rsidRDefault="006B6A0D" w:rsidP="006B6A0D">
            <w:pPr>
              <w:spacing w:after="0" w:line="240" w:lineRule="auto"/>
              <w:rPr>
                <w:rFonts w:ascii="Times New Roman" w:eastAsia="Times New Roman" w:hAnsi="Times New Roman" w:cs="Times New Roman"/>
                <w:b/>
                <w:bCs/>
                <w:sz w:val="18"/>
                <w:szCs w:val="18"/>
              </w:rPr>
            </w:pPr>
            <w:r w:rsidRPr="00981F2C">
              <w:rPr>
                <w:rFonts w:ascii="Times New Roman" w:eastAsia="Times New Roman" w:hAnsi="Times New Roman" w:cs="Times New Roman"/>
                <w:b/>
                <w:bCs/>
                <w:sz w:val="18"/>
                <w:szCs w:val="18"/>
              </w:rPr>
              <w:t>Įdiegus suplanuotus aplinkos oro teršalų valymo įrenginius</w:t>
            </w:r>
          </w:p>
        </w:tc>
      </w:tr>
      <w:tr w:rsidR="00A255A0" w:rsidRPr="00981F2C" w14:paraId="4EE9E8CC" w14:textId="77777777" w:rsidTr="00A255A0">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AC337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004</w:t>
            </w:r>
          </w:p>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3F1387" w14:textId="7199C153"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 xml:space="preserve">Oro valymo įrenginio </w:t>
            </w:r>
            <w:proofErr w:type="spellStart"/>
            <w:r w:rsidRPr="00981F2C">
              <w:rPr>
                <w:rFonts w:ascii="Times New Roman" w:eastAsia="Times New Roman" w:hAnsi="Times New Roman" w:cs="Times New Roman"/>
                <w:color w:val="000000"/>
                <w:sz w:val="18"/>
                <w:szCs w:val="18"/>
              </w:rPr>
              <w:t>o.t.š</w:t>
            </w:r>
            <w:proofErr w:type="spellEnd"/>
            <w:r w:rsidRPr="00981F2C">
              <w:rPr>
                <w:rFonts w:ascii="Times New Roman" w:eastAsia="Times New Roman" w:hAnsi="Times New Roman" w:cs="Times New Roman"/>
                <w:color w:val="000000"/>
                <w:sz w:val="18"/>
                <w:szCs w:val="18"/>
              </w:rPr>
              <w:t>. 125 remonto/</w:t>
            </w:r>
            <w:r w:rsidR="001A3D28" w:rsidRPr="00981F2C">
              <w:rPr>
                <w:rFonts w:ascii="Times New Roman" w:eastAsia="Times New Roman" w:hAnsi="Times New Roman" w:cs="Times New Roman"/>
                <w:color w:val="000000"/>
                <w:sz w:val="18"/>
                <w:szCs w:val="18"/>
              </w:rPr>
              <w:t xml:space="preserve">paleidimo - </w:t>
            </w:r>
            <w:r w:rsidRPr="00981F2C">
              <w:rPr>
                <w:rFonts w:ascii="Times New Roman" w:eastAsia="Times New Roman" w:hAnsi="Times New Roman" w:cs="Times New Roman"/>
                <w:color w:val="000000"/>
                <w:sz w:val="18"/>
                <w:szCs w:val="18"/>
              </w:rPr>
              <w:t>derinimo darbai</w:t>
            </w:r>
          </w:p>
        </w:tc>
        <w:tc>
          <w:tcPr>
            <w:tcW w:w="163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CDCFDD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029B6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10EC7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44CDC4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0,0974</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3ABBFC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21C4C9B8" w14:textId="77777777" w:rsidTr="00A255A0">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E94C55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2C6324F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14:paraId="728D347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E22062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14:paraId="6A51FE9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66A2036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0,0267</w:t>
            </w:r>
          </w:p>
        </w:tc>
        <w:tc>
          <w:tcPr>
            <w:tcW w:w="3685" w:type="dxa"/>
            <w:tcBorders>
              <w:top w:val="nil"/>
              <w:left w:val="nil"/>
              <w:bottom w:val="single" w:sz="4" w:space="0" w:color="auto"/>
              <w:right w:val="single" w:sz="4" w:space="0" w:color="auto"/>
            </w:tcBorders>
            <w:shd w:val="clear" w:color="auto" w:fill="auto"/>
            <w:vAlign w:val="center"/>
            <w:hideMark/>
          </w:tcPr>
          <w:p w14:paraId="7069B15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39C6FB72" w14:textId="77777777" w:rsidTr="00A255A0">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57B686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3A60A84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2924B7D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00AD52E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Sieros vandenilis</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145135D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1778</w:t>
            </w:r>
          </w:p>
        </w:tc>
        <w:tc>
          <w:tcPr>
            <w:tcW w:w="2126" w:type="dxa"/>
            <w:tcBorders>
              <w:top w:val="nil"/>
              <w:left w:val="nil"/>
              <w:bottom w:val="single" w:sz="4" w:space="0" w:color="auto"/>
              <w:right w:val="single" w:sz="4" w:space="0" w:color="auto"/>
            </w:tcBorders>
            <w:shd w:val="clear" w:color="auto" w:fill="auto"/>
            <w:vAlign w:val="center"/>
            <w:hideMark/>
          </w:tcPr>
          <w:p w14:paraId="0A8A4F9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0,00039</w:t>
            </w:r>
          </w:p>
        </w:tc>
        <w:tc>
          <w:tcPr>
            <w:tcW w:w="3685" w:type="dxa"/>
            <w:tcBorders>
              <w:top w:val="nil"/>
              <w:left w:val="nil"/>
              <w:bottom w:val="single" w:sz="4" w:space="0" w:color="auto"/>
              <w:right w:val="single" w:sz="4" w:space="0" w:color="auto"/>
            </w:tcBorders>
            <w:shd w:val="clear" w:color="auto" w:fill="auto"/>
            <w:vAlign w:val="center"/>
            <w:hideMark/>
          </w:tcPr>
          <w:p w14:paraId="771D4AA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63E7F4F0" w14:textId="77777777" w:rsidTr="00A255A0">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1A91AC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6F763B3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25CB43F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01FA319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764E55A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3639176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0,00008</w:t>
            </w:r>
          </w:p>
        </w:tc>
        <w:tc>
          <w:tcPr>
            <w:tcW w:w="3685" w:type="dxa"/>
            <w:tcBorders>
              <w:top w:val="nil"/>
              <w:left w:val="nil"/>
              <w:bottom w:val="single" w:sz="4" w:space="0" w:color="auto"/>
              <w:right w:val="single" w:sz="4" w:space="0" w:color="auto"/>
            </w:tcBorders>
            <w:shd w:val="clear" w:color="auto" w:fill="auto"/>
            <w:vAlign w:val="center"/>
            <w:hideMark/>
          </w:tcPr>
          <w:p w14:paraId="4742ACB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534ECC57"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54AC97F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005</w:t>
            </w: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7C4DE2F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53085B6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02A7FB4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0160943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7123A4C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0,0974</w:t>
            </w:r>
          </w:p>
        </w:tc>
        <w:tc>
          <w:tcPr>
            <w:tcW w:w="3685" w:type="dxa"/>
            <w:tcBorders>
              <w:top w:val="nil"/>
              <w:left w:val="nil"/>
              <w:bottom w:val="single" w:sz="4" w:space="0" w:color="auto"/>
              <w:right w:val="single" w:sz="4" w:space="0" w:color="auto"/>
            </w:tcBorders>
            <w:shd w:val="clear" w:color="auto" w:fill="auto"/>
            <w:vAlign w:val="center"/>
            <w:hideMark/>
          </w:tcPr>
          <w:p w14:paraId="7F75551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7A8BA861"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1102163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181B62C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6DA9062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085D867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06FC78F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1EB89D1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0,0267</w:t>
            </w:r>
          </w:p>
        </w:tc>
        <w:tc>
          <w:tcPr>
            <w:tcW w:w="3685" w:type="dxa"/>
            <w:tcBorders>
              <w:top w:val="nil"/>
              <w:left w:val="nil"/>
              <w:bottom w:val="single" w:sz="4" w:space="0" w:color="auto"/>
              <w:right w:val="single" w:sz="4" w:space="0" w:color="auto"/>
            </w:tcBorders>
            <w:shd w:val="clear" w:color="auto" w:fill="auto"/>
            <w:vAlign w:val="center"/>
            <w:hideMark/>
          </w:tcPr>
          <w:p w14:paraId="2B6FC95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49E7B755"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5AC77DA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322C8FF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729AD85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396A0F2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Sieros vandenilis</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34D4B9D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1778</w:t>
            </w:r>
          </w:p>
        </w:tc>
        <w:tc>
          <w:tcPr>
            <w:tcW w:w="2126" w:type="dxa"/>
            <w:tcBorders>
              <w:top w:val="nil"/>
              <w:left w:val="nil"/>
              <w:bottom w:val="single" w:sz="4" w:space="0" w:color="auto"/>
              <w:right w:val="single" w:sz="4" w:space="0" w:color="auto"/>
            </w:tcBorders>
            <w:shd w:val="clear" w:color="auto" w:fill="auto"/>
            <w:vAlign w:val="center"/>
            <w:hideMark/>
          </w:tcPr>
          <w:p w14:paraId="5FE94E8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0,00039</w:t>
            </w:r>
          </w:p>
        </w:tc>
        <w:tc>
          <w:tcPr>
            <w:tcW w:w="3685" w:type="dxa"/>
            <w:tcBorders>
              <w:top w:val="nil"/>
              <w:left w:val="nil"/>
              <w:bottom w:val="single" w:sz="4" w:space="0" w:color="auto"/>
              <w:right w:val="single" w:sz="4" w:space="0" w:color="auto"/>
            </w:tcBorders>
            <w:shd w:val="clear" w:color="auto" w:fill="auto"/>
            <w:vAlign w:val="center"/>
            <w:hideMark/>
          </w:tcPr>
          <w:p w14:paraId="1477904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14D88ABD"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59711E2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639EBC0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5BA0F83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495E55D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4310752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696BDED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0,00008</w:t>
            </w:r>
          </w:p>
        </w:tc>
        <w:tc>
          <w:tcPr>
            <w:tcW w:w="3685" w:type="dxa"/>
            <w:tcBorders>
              <w:top w:val="nil"/>
              <w:left w:val="nil"/>
              <w:bottom w:val="single" w:sz="4" w:space="0" w:color="auto"/>
              <w:right w:val="single" w:sz="4" w:space="0" w:color="auto"/>
            </w:tcBorders>
            <w:shd w:val="clear" w:color="auto" w:fill="auto"/>
            <w:vAlign w:val="center"/>
            <w:hideMark/>
          </w:tcPr>
          <w:p w14:paraId="6A4FDCD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312257BE"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524F2B9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006</w:t>
            </w: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4247D27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5860EE5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19A3C59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3AE0DB3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5F47D71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0,0974</w:t>
            </w:r>
          </w:p>
        </w:tc>
        <w:tc>
          <w:tcPr>
            <w:tcW w:w="3685" w:type="dxa"/>
            <w:tcBorders>
              <w:top w:val="nil"/>
              <w:left w:val="nil"/>
              <w:bottom w:val="single" w:sz="4" w:space="0" w:color="auto"/>
              <w:right w:val="single" w:sz="4" w:space="0" w:color="auto"/>
            </w:tcBorders>
            <w:shd w:val="clear" w:color="auto" w:fill="auto"/>
            <w:vAlign w:val="center"/>
            <w:hideMark/>
          </w:tcPr>
          <w:p w14:paraId="6213EAC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0BD2D248"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0D8CD52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6ED973A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2735F87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5C8A261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3AE3AB3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4B2CA15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0,0267</w:t>
            </w:r>
          </w:p>
        </w:tc>
        <w:tc>
          <w:tcPr>
            <w:tcW w:w="3685" w:type="dxa"/>
            <w:tcBorders>
              <w:top w:val="nil"/>
              <w:left w:val="nil"/>
              <w:bottom w:val="single" w:sz="4" w:space="0" w:color="auto"/>
              <w:right w:val="single" w:sz="4" w:space="0" w:color="auto"/>
            </w:tcBorders>
            <w:shd w:val="clear" w:color="auto" w:fill="auto"/>
            <w:vAlign w:val="center"/>
            <w:hideMark/>
          </w:tcPr>
          <w:p w14:paraId="0A37701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7044577B"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31D9DE0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0E27DCD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2A50926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700C5E6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Sieros vandenilis</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258E034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1778</w:t>
            </w:r>
          </w:p>
        </w:tc>
        <w:tc>
          <w:tcPr>
            <w:tcW w:w="2126" w:type="dxa"/>
            <w:tcBorders>
              <w:top w:val="nil"/>
              <w:left w:val="nil"/>
              <w:bottom w:val="single" w:sz="4" w:space="0" w:color="auto"/>
              <w:right w:val="single" w:sz="4" w:space="0" w:color="auto"/>
            </w:tcBorders>
            <w:shd w:val="clear" w:color="auto" w:fill="auto"/>
            <w:vAlign w:val="center"/>
            <w:hideMark/>
          </w:tcPr>
          <w:p w14:paraId="5420E32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0,00039</w:t>
            </w:r>
          </w:p>
        </w:tc>
        <w:tc>
          <w:tcPr>
            <w:tcW w:w="3685" w:type="dxa"/>
            <w:tcBorders>
              <w:top w:val="nil"/>
              <w:left w:val="nil"/>
              <w:bottom w:val="single" w:sz="4" w:space="0" w:color="auto"/>
              <w:right w:val="single" w:sz="4" w:space="0" w:color="auto"/>
            </w:tcBorders>
            <w:shd w:val="clear" w:color="auto" w:fill="auto"/>
            <w:vAlign w:val="center"/>
            <w:hideMark/>
          </w:tcPr>
          <w:p w14:paraId="0CB754F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537A65B8"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08DD074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226C7FA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376A6CE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08E1CDF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59A6441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5A8FAA6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0,00008</w:t>
            </w:r>
          </w:p>
        </w:tc>
        <w:tc>
          <w:tcPr>
            <w:tcW w:w="3685" w:type="dxa"/>
            <w:tcBorders>
              <w:top w:val="nil"/>
              <w:left w:val="nil"/>
              <w:bottom w:val="single" w:sz="4" w:space="0" w:color="auto"/>
              <w:right w:val="single" w:sz="4" w:space="0" w:color="auto"/>
            </w:tcBorders>
            <w:shd w:val="clear" w:color="auto" w:fill="auto"/>
            <w:vAlign w:val="center"/>
            <w:hideMark/>
          </w:tcPr>
          <w:p w14:paraId="548A2A0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01DFC34D"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199D194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007</w:t>
            </w: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3ADEFBE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1771A6B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7E160C0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2ED950C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61FD888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0,0974</w:t>
            </w:r>
          </w:p>
        </w:tc>
        <w:tc>
          <w:tcPr>
            <w:tcW w:w="3685" w:type="dxa"/>
            <w:tcBorders>
              <w:top w:val="nil"/>
              <w:left w:val="nil"/>
              <w:bottom w:val="single" w:sz="4" w:space="0" w:color="auto"/>
              <w:right w:val="single" w:sz="4" w:space="0" w:color="auto"/>
            </w:tcBorders>
            <w:shd w:val="clear" w:color="auto" w:fill="auto"/>
            <w:vAlign w:val="center"/>
            <w:hideMark/>
          </w:tcPr>
          <w:p w14:paraId="566BD53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23DD03B0"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0054216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36929B1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3154284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0498EE9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7A064B2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5E7D323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0,0267</w:t>
            </w:r>
          </w:p>
        </w:tc>
        <w:tc>
          <w:tcPr>
            <w:tcW w:w="3685" w:type="dxa"/>
            <w:tcBorders>
              <w:top w:val="nil"/>
              <w:left w:val="nil"/>
              <w:bottom w:val="single" w:sz="4" w:space="0" w:color="auto"/>
              <w:right w:val="single" w:sz="4" w:space="0" w:color="auto"/>
            </w:tcBorders>
            <w:shd w:val="clear" w:color="auto" w:fill="auto"/>
            <w:vAlign w:val="center"/>
            <w:hideMark/>
          </w:tcPr>
          <w:p w14:paraId="03FD34B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093D2B50"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70E3464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5A0C461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23E8FB9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3C082AD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Sieros vandenilis</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20605E4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1778</w:t>
            </w:r>
          </w:p>
        </w:tc>
        <w:tc>
          <w:tcPr>
            <w:tcW w:w="2126" w:type="dxa"/>
            <w:tcBorders>
              <w:top w:val="nil"/>
              <w:left w:val="nil"/>
              <w:bottom w:val="single" w:sz="4" w:space="0" w:color="auto"/>
              <w:right w:val="single" w:sz="4" w:space="0" w:color="auto"/>
            </w:tcBorders>
            <w:shd w:val="clear" w:color="auto" w:fill="auto"/>
            <w:vAlign w:val="center"/>
            <w:hideMark/>
          </w:tcPr>
          <w:p w14:paraId="2C0DEAB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0,00039</w:t>
            </w:r>
          </w:p>
        </w:tc>
        <w:tc>
          <w:tcPr>
            <w:tcW w:w="3685" w:type="dxa"/>
            <w:tcBorders>
              <w:top w:val="nil"/>
              <w:left w:val="nil"/>
              <w:bottom w:val="single" w:sz="4" w:space="0" w:color="auto"/>
              <w:right w:val="single" w:sz="4" w:space="0" w:color="auto"/>
            </w:tcBorders>
            <w:shd w:val="clear" w:color="auto" w:fill="auto"/>
            <w:vAlign w:val="center"/>
            <w:hideMark/>
          </w:tcPr>
          <w:p w14:paraId="2CF334C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165D8B01"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0AB34E3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1BCB752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6759703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6D31F5A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30A99FB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76613B8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0,00008</w:t>
            </w:r>
          </w:p>
        </w:tc>
        <w:tc>
          <w:tcPr>
            <w:tcW w:w="3685" w:type="dxa"/>
            <w:tcBorders>
              <w:top w:val="nil"/>
              <w:left w:val="nil"/>
              <w:bottom w:val="single" w:sz="4" w:space="0" w:color="auto"/>
              <w:right w:val="single" w:sz="4" w:space="0" w:color="auto"/>
            </w:tcBorders>
            <w:shd w:val="clear" w:color="auto" w:fill="auto"/>
            <w:vAlign w:val="center"/>
            <w:hideMark/>
          </w:tcPr>
          <w:p w14:paraId="0B3549D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455BE596"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1DAA620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008</w:t>
            </w: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2C8091D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5B68E93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62C878B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3FCCD19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2F923D8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0,0974</w:t>
            </w:r>
          </w:p>
        </w:tc>
        <w:tc>
          <w:tcPr>
            <w:tcW w:w="3685" w:type="dxa"/>
            <w:tcBorders>
              <w:top w:val="nil"/>
              <w:left w:val="nil"/>
              <w:bottom w:val="single" w:sz="4" w:space="0" w:color="auto"/>
              <w:right w:val="single" w:sz="4" w:space="0" w:color="auto"/>
            </w:tcBorders>
            <w:shd w:val="clear" w:color="auto" w:fill="auto"/>
            <w:vAlign w:val="center"/>
            <w:hideMark/>
          </w:tcPr>
          <w:p w14:paraId="184FB83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380CBE4A"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718374C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5B239C2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002993D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5619E15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39E5D97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41D36CF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0,0267</w:t>
            </w:r>
          </w:p>
        </w:tc>
        <w:tc>
          <w:tcPr>
            <w:tcW w:w="3685" w:type="dxa"/>
            <w:tcBorders>
              <w:top w:val="nil"/>
              <w:left w:val="nil"/>
              <w:bottom w:val="single" w:sz="4" w:space="0" w:color="auto"/>
              <w:right w:val="single" w:sz="4" w:space="0" w:color="auto"/>
            </w:tcBorders>
            <w:shd w:val="clear" w:color="auto" w:fill="auto"/>
            <w:vAlign w:val="center"/>
            <w:hideMark/>
          </w:tcPr>
          <w:p w14:paraId="6707F9F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78B47057"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5BECDCA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28D995E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3E57E72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4D4C8EA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Sieros vandenilis</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0D09665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1778</w:t>
            </w:r>
          </w:p>
        </w:tc>
        <w:tc>
          <w:tcPr>
            <w:tcW w:w="2126" w:type="dxa"/>
            <w:tcBorders>
              <w:top w:val="nil"/>
              <w:left w:val="nil"/>
              <w:bottom w:val="single" w:sz="4" w:space="0" w:color="auto"/>
              <w:right w:val="single" w:sz="4" w:space="0" w:color="auto"/>
            </w:tcBorders>
            <w:shd w:val="clear" w:color="auto" w:fill="auto"/>
            <w:vAlign w:val="center"/>
            <w:hideMark/>
          </w:tcPr>
          <w:p w14:paraId="3CA746D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0,00039</w:t>
            </w:r>
          </w:p>
        </w:tc>
        <w:tc>
          <w:tcPr>
            <w:tcW w:w="3685" w:type="dxa"/>
            <w:tcBorders>
              <w:top w:val="nil"/>
              <w:left w:val="nil"/>
              <w:bottom w:val="single" w:sz="4" w:space="0" w:color="auto"/>
              <w:right w:val="single" w:sz="4" w:space="0" w:color="auto"/>
            </w:tcBorders>
            <w:shd w:val="clear" w:color="auto" w:fill="auto"/>
            <w:vAlign w:val="center"/>
            <w:hideMark/>
          </w:tcPr>
          <w:p w14:paraId="78553A8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540F04F8"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3D46A52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5A39AFA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7213F97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0355869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0318682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5A5F92B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0,00008</w:t>
            </w:r>
          </w:p>
        </w:tc>
        <w:tc>
          <w:tcPr>
            <w:tcW w:w="3685" w:type="dxa"/>
            <w:tcBorders>
              <w:top w:val="nil"/>
              <w:left w:val="nil"/>
              <w:bottom w:val="single" w:sz="4" w:space="0" w:color="auto"/>
              <w:right w:val="single" w:sz="4" w:space="0" w:color="auto"/>
            </w:tcBorders>
            <w:shd w:val="clear" w:color="auto" w:fill="auto"/>
            <w:vAlign w:val="center"/>
            <w:hideMark/>
          </w:tcPr>
          <w:p w14:paraId="1F8BDFA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71B0345E"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5F3E83F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009</w:t>
            </w: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7C5AA8A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3D05C2E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2113BC1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0D2293F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029368F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0,0974</w:t>
            </w:r>
          </w:p>
        </w:tc>
        <w:tc>
          <w:tcPr>
            <w:tcW w:w="3685" w:type="dxa"/>
            <w:tcBorders>
              <w:top w:val="nil"/>
              <w:left w:val="nil"/>
              <w:bottom w:val="single" w:sz="4" w:space="0" w:color="auto"/>
              <w:right w:val="single" w:sz="4" w:space="0" w:color="auto"/>
            </w:tcBorders>
            <w:shd w:val="clear" w:color="auto" w:fill="auto"/>
            <w:vAlign w:val="center"/>
            <w:hideMark/>
          </w:tcPr>
          <w:p w14:paraId="6C2F67D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342D1941"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0FD5FC0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1F315D9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43E0890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17F4BDB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231EBA7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6CE569A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0,0267</w:t>
            </w:r>
          </w:p>
        </w:tc>
        <w:tc>
          <w:tcPr>
            <w:tcW w:w="3685" w:type="dxa"/>
            <w:tcBorders>
              <w:top w:val="nil"/>
              <w:left w:val="nil"/>
              <w:bottom w:val="single" w:sz="4" w:space="0" w:color="auto"/>
              <w:right w:val="single" w:sz="4" w:space="0" w:color="auto"/>
            </w:tcBorders>
            <w:shd w:val="clear" w:color="auto" w:fill="auto"/>
            <w:vAlign w:val="center"/>
            <w:hideMark/>
          </w:tcPr>
          <w:p w14:paraId="3812615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47E47FCE"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412E938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32DD7AE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75BFDA5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5C28E65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Sieros vandenilis</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28199F9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1778</w:t>
            </w:r>
          </w:p>
        </w:tc>
        <w:tc>
          <w:tcPr>
            <w:tcW w:w="2126" w:type="dxa"/>
            <w:tcBorders>
              <w:top w:val="nil"/>
              <w:left w:val="nil"/>
              <w:bottom w:val="single" w:sz="4" w:space="0" w:color="auto"/>
              <w:right w:val="single" w:sz="4" w:space="0" w:color="auto"/>
            </w:tcBorders>
            <w:shd w:val="clear" w:color="auto" w:fill="auto"/>
            <w:vAlign w:val="center"/>
            <w:hideMark/>
          </w:tcPr>
          <w:p w14:paraId="7A0CA46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0,00039</w:t>
            </w:r>
          </w:p>
        </w:tc>
        <w:tc>
          <w:tcPr>
            <w:tcW w:w="3685" w:type="dxa"/>
            <w:tcBorders>
              <w:top w:val="nil"/>
              <w:left w:val="nil"/>
              <w:bottom w:val="single" w:sz="4" w:space="0" w:color="auto"/>
              <w:right w:val="single" w:sz="4" w:space="0" w:color="auto"/>
            </w:tcBorders>
            <w:shd w:val="clear" w:color="auto" w:fill="auto"/>
            <w:vAlign w:val="center"/>
            <w:hideMark/>
          </w:tcPr>
          <w:p w14:paraId="520C960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72432036"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2407E5F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5E0D1BC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37F06BB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1D6199C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4454837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79452E5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0,00008</w:t>
            </w:r>
          </w:p>
        </w:tc>
        <w:tc>
          <w:tcPr>
            <w:tcW w:w="3685" w:type="dxa"/>
            <w:tcBorders>
              <w:top w:val="nil"/>
              <w:left w:val="nil"/>
              <w:bottom w:val="single" w:sz="4" w:space="0" w:color="auto"/>
              <w:right w:val="single" w:sz="4" w:space="0" w:color="auto"/>
            </w:tcBorders>
            <w:shd w:val="clear" w:color="auto" w:fill="auto"/>
            <w:vAlign w:val="center"/>
            <w:hideMark/>
          </w:tcPr>
          <w:p w14:paraId="6E0FE14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097F25EF"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14379E5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010</w:t>
            </w: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34C2710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227627C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29E1C7A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55B525E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217B559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2,07305</w:t>
            </w:r>
          </w:p>
        </w:tc>
        <w:tc>
          <w:tcPr>
            <w:tcW w:w="3685" w:type="dxa"/>
            <w:tcBorders>
              <w:top w:val="nil"/>
              <w:left w:val="nil"/>
              <w:bottom w:val="single" w:sz="4" w:space="0" w:color="auto"/>
              <w:right w:val="single" w:sz="4" w:space="0" w:color="auto"/>
            </w:tcBorders>
            <w:shd w:val="clear" w:color="auto" w:fill="auto"/>
            <w:vAlign w:val="center"/>
            <w:hideMark/>
          </w:tcPr>
          <w:p w14:paraId="138FAA2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220D5341"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6DDF092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206F1A6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61539C6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5FA513B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5AF1E83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0D672BB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0,04281</w:t>
            </w:r>
          </w:p>
        </w:tc>
        <w:tc>
          <w:tcPr>
            <w:tcW w:w="3685" w:type="dxa"/>
            <w:tcBorders>
              <w:top w:val="nil"/>
              <w:left w:val="nil"/>
              <w:bottom w:val="single" w:sz="4" w:space="0" w:color="auto"/>
              <w:right w:val="single" w:sz="4" w:space="0" w:color="auto"/>
            </w:tcBorders>
            <w:shd w:val="clear" w:color="auto" w:fill="auto"/>
            <w:vAlign w:val="center"/>
            <w:hideMark/>
          </w:tcPr>
          <w:p w14:paraId="4A044D1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3CCA7F55"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743FA26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48472A2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6D2A06D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0055680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Sieros vandenilis</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6784D38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1778</w:t>
            </w:r>
          </w:p>
        </w:tc>
        <w:tc>
          <w:tcPr>
            <w:tcW w:w="2126" w:type="dxa"/>
            <w:tcBorders>
              <w:top w:val="nil"/>
              <w:left w:val="nil"/>
              <w:bottom w:val="single" w:sz="4" w:space="0" w:color="auto"/>
              <w:right w:val="single" w:sz="4" w:space="0" w:color="auto"/>
            </w:tcBorders>
            <w:shd w:val="clear" w:color="auto" w:fill="auto"/>
            <w:vAlign w:val="center"/>
            <w:hideMark/>
          </w:tcPr>
          <w:p w14:paraId="6DB4772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0,00081</w:t>
            </w:r>
          </w:p>
        </w:tc>
        <w:tc>
          <w:tcPr>
            <w:tcW w:w="3685" w:type="dxa"/>
            <w:tcBorders>
              <w:top w:val="nil"/>
              <w:left w:val="nil"/>
              <w:bottom w:val="single" w:sz="4" w:space="0" w:color="auto"/>
              <w:right w:val="single" w:sz="4" w:space="0" w:color="auto"/>
            </w:tcBorders>
            <w:shd w:val="clear" w:color="auto" w:fill="auto"/>
            <w:vAlign w:val="center"/>
            <w:hideMark/>
          </w:tcPr>
          <w:p w14:paraId="3F4B09F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3A56FBF5"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3F83AC9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3981902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3A83D37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6E54C8B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45A4BC5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5BDA47B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0,0005</w:t>
            </w:r>
          </w:p>
        </w:tc>
        <w:tc>
          <w:tcPr>
            <w:tcW w:w="3685" w:type="dxa"/>
            <w:tcBorders>
              <w:top w:val="nil"/>
              <w:left w:val="nil"/>
              <w:bottom w:val="single" w:sz="4" w:space="0" w:color="auto"/>
              <w:right w:val="single" w:sz="4" w:space="0" w:color="auto"/>
            </w:tcBorders>
            <w:shd w:val="clear" w:color="auto" w:fill="auto"/>
            <w:vAlign w:val="center"/>
            <w:hideMark/>
          </w:tcPr>
          <w:p w14:paraId="5FFE502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6E22ECDC"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360CBA8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011</w:t>
            </w: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215C7C5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741A473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2F2B7C6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32511AE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6C82817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2,07305</w:t>
            </w:r>
          </w:p>
        </w:tc>
        <w:tc>
          <w:tcPr>
            <w:tcW w:w="3685" w:type="dxa"/>
            <w:tcBorders>
              <w:top w:val="nil"/>
              <w:left w:val="nil"/>
              <w:bottom w:val="single" w:sz="4" w:space="0" w:color="auto"/>
              <w:right w:val="single" w:sz="4" w:space="0" w:color="auto"/>
            </w:tcBorders>
            <w:shd w:val="clear" w:color="auto" w:fill="auto"/>
            <w:vAlign w:val="center"/>
            <w:hideMark/>
          </w:tcPr>
          <w:p w14:paraId="65AE634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4BB0C4F3"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4CE5A6D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213F385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1161231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568C201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58B8F4E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4A98A2E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0,04281</w:t>
            </w:r>
          </w:p>
        </w:tc>
        <w:tc>
          <w:tcPr>
            <w:tcW w:w="3685" w:type="dxa"/>
            <w:tcBorders>
              <w:top w:val="nil"/>
              <w:left w:val="nil"/>
              <w:bottom w:val="single" w:sz="4" w:space="0" w:color="auto"/>
              <w:right w:val="single" w:sz="4" w:space="0" w:color="auto"/>
            </w:tcBorders>
            <w:shd w:val="clear" w:color="auto" w:fill="auto"/>
            <w:vAlign w:val="center"/>
            <w:hideMark/>
          </w:tcPr>
          <w:p w14:paraId="5CAF49D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4EF5096D"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5780842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785BB3B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710B9AD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653F74F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Sieros vandenilis</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4E77A36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1778</w:t>
            </w:r>
          </w:p>
        </w:tc>
        <w:tc>
          <w:tcPr>
            <w:tcW w:w="2126" w:type="dxa"/>
            <w:tcBorders>
              <w:top w:val="nil"/>
              <w:left w:val="nil"/>
              <w:bottom w:val="single" w:sz="4" w:space="0" w:color="auto"/>
              <w:right w:val="single" w:sz="4" w:space="0" w:color="auto"/>
            </w:tcBorders>
            <w:shd w:val="clear" w:color="auto" w:fill="auto"/>
            <w:vAlign w:val="center"/>
            <w:hideMark/>
          </w:tcPr>
          <w:p w14:paraId="5EC4F85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0,00081</w:t>
            </w:r>
          </w:p>
        </w:tc>
        <w:tc>
          <w:tcPr>
            <w:tcW w:w="3685" w:type="dxa"/>
            <w:tcBorders>
              <w:top w:val="nil"/>
              <w:left w:val="nil"/>
              <w:bottom w:val="single" w:sz="4" w:space="0" w:color="auto"/>
              <w:right w:val="single" w:sz="4" w:space="0" w:color="auto"/>
            </w:tcBorders>
            <w:shd w:val="clear" w:color="auto" w:fill="auto"/>
            <w:vAlign w:val="center"/>
            <w:hideMark/>
          </w:tcPr>
          <w:p w14:paraId="4579065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102638FF"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297781E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68C0271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2EA81D2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0272664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79CADC8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767C0BD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0,0005</w:t>
            </w:r>
          </w:p>
        </w:tc>
        <w:tc>
          <w:tcPr>
            <w:tcW w:w="3685" w:type="dxa"/>
            <w:tcBorders>
              <w:top w:val="nil"/>
              <w:left w:val="nil"/>
              <w:bottom w:val="single" w:sz="4" w:space="0" w:color="auto"/>
              <w:right w:val="single" w:sz="4" w:space="0" w:color="auto"/>
            </w:tcBorders>
            <w:shd w:val="clear" w:color="auto" w:fill="auto"/>
            <w:vAlign w:val="center"/>
            <w:hideMark/>
          </w:tcPr>
          <w:p w14:paraId="0FDF9A1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07A927EA"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256558A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012</w:t>
            </w: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3C075D4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01925FB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676F7B3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3AD62D7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459A2C2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2,07305</w:t>
            </w:r>
          </w:p>
        </w:tc>
        <w:tc>
          <w:tcPr>
            <w:tcW w:w="3685" w:type="dxa"/>
            <w:tcBorders>
              <w:top w:val="nil"/>
              <w:left w:val="nil"/>
              <w:bottom w:val="single" w:sz="4" w:space="0" w:color="auto"/>
              <w:right w:val="single" w:sz="4" w:space="0" w:color="auto"/>
            </w:tcBorders>
            <w:shd w:val="clear" w:color="auto" w:fill="auto"/>
            <w:vAlign w:val="center"/>
            <w:hideMark/>
          </w:tcPr>
          <w:p w14:paraId="469CC7C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4CE13F31"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7F6CF0D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115FF76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29A2934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5CF86CA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416DDB9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2E8D6F1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0,04281</w:t>
            </w:r>
          </w:p>
        </w:tc>
        <w:tc>
          <w:tcPr>
            <w:tcW w:w="3685" w:type="dxa"/>
            <w:tcBorders>
              <w:top w:val="nil"/>
              <w:left w:val="nil"/>
              <w:bottom w:val="single" w:sz="4" w:space="0" w:color="auto"/>
              <w:right w:val="single" w:sz="4" w:space="0" w:color="auto"/>
            </w:tcBorders>
            <w:shd w:val="clear" w:color="auto" w:fill="auto"/>
            <w:vAlign w:val="center"/>
            <w:hideMark/>
          </w:tcPr>
          <w:p w14:paraId="02ECAE2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4347A980"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784229C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1D495BC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2252F32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6347F84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Sieros vandenilis</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5B0CFAC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1778</w:t>
            </w:r>
          </w:p>
        </w:tc>
        <w:tc>
          <w:tcPr>
            <w:tcW w:w="2126" w:type="dxa"/>
            <w:tcBorders>
              <w:top w:val="nil"/>
              <w:left w:val="nil"/>
              <w:bottom w:val="single" w:sz="4" w:space="0" w:color="auto"/>
              <w:right w:val="single" w:sz="4" w:space="0" w:color="auto"/>
            </w:tcBorders>
            <w:shd w:val="clear" w:color="auto" w:fill="auto"/>
            <w:vAlign w:val="center"/>
            <w:hideMark/>
          </w:tcPr>
          <w:p w14:paraId="1BFDCAF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0,00081</w:t>
            </w:r>
          </w:p>
        </w:tc>
        <w:tc>
          <w:tcPr>
            <w:tcW w:w="3685" w:type="dxa"/>
            <w:tcBorders>
              <w:top w:val="nil"/>
              <w:left w:val="nil"/>
              <w:bottom w:val="single" w:sz="4" w:space="0" w:color="auto"/>
              <w:right w:val="single" w:sz="4" w:space="0" w:color="auto"/>
            </w:tcBorders>
            <w:shd w:val="clear" w:color="auto" w:fill="auto"/>
            <w:vAlign w:val="center"/>
            <w:hideMark/>
          </w:tcPr>
          <w:p w14:paraId="725F0B7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3342C5BE"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2F3E624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074C076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0AC5695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5267F84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79AD111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7F76646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0,0005</w:t>
            </w:r>
          </w:p>
        </w:tc>
        <w:tc>
          <w:tcPr>
            <w:tcW w:w="3685" w:type="dxa"/>
            <w:tcBorders>
              <w:top w:val="nil"/>
              <w:left w:val="nil"/>
              <w:bottom w:val="single" w:sz="4" w:space="0" w:color="auto"/>
              <w:right w:val="single" w:sz="4" w:space="0" w:color="auto"/>
            </w:tcBorders>
            <w:shd w:val="clear" w:color="auto" w:fill="auto"/>
            <w:vAlign w:val="center"/>
            <w:hideMark/>
          </w:tcPr>
          <w:p w14:paraId="7BF64F0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2F4D005F"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23A8C9C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lastRenderedPageBreak/>
              <w:t>013</w:t>
            </w: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1D5213F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70D4AC7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29E8505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505F7CB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7A40412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2,07305</w:t>
            </w:r>
          </w:p>
        </w:tc>
        <w:tc>
          <w:tcPr>
            <w:tcW w:w="3685" w:type="dxa"/>
            <w:tcBorders>
              <w:top w:val="nil"/>
              <w:left w:val="nil"/>
              <w:bottom w:val="single" w:sz="4" w:space="0" w:color="auto"/>
              <w:right w:val="single" w:sz="4" w:space="0" w:color="auto"/>
            </w:tcBorders>
            <w:shd w:val="clear" w:color="auto" w:fill="auto"/>
            <w:vAlign w:val="center"/>
            <w:hideMark/>
          </w:tcPr>
          <w:p w14:paraId="0E10A31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2288DA9A"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381408A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739C440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4CEAD98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68A8A66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29048F6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2EFDBE3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0,04281</w:t>
            </w:r>
          </w:p>
        </w:tc>
        <w:tc>
          <w:tcPr>
            <w:tcW w:w="3685" w:type="dxa"/>
            <w:tcBorders>
              <w:top w:val="nil"/>
              <w:left w:val="nil"/>
              <w:bottom w:val="single" w:sz="4" w:space="0" w:color="auto"/>
              <w:right w:val="single" w:sz="4" w:space="0" w:color="auto"/>
            </w:tcBorders>
            <w:shd w:val="clear" w:color="auto" w:fill="auto"/>
            <w:vAlign w:val="center"/>
            <w:hideMark/>
          </w:tcPr>
          <w:p w14:paraId="57779B2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24541E7C"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773703D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149B03E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19F29D8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0B92E6C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Sieros vandenilis</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1DABBE0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1778</w:t>
            </w:r>
          </w:p>
        </w:tc>
        <w:tc>
          <w:tcPr>
            <w:tcW w:w="2126" w:type="dxa"/>
            <w:tcBorders>
              <w:top w:val="nil"/>
              <w:left w:val="nil"/>
              <w:bottom w:val="single" w:sz="4" w:space="0" w:color="auto"/>
              <w:right w:val="single" w:sz="4" w:space="0" w:color="auto"/>
            </w:tcBorders>
            <w:shd w:val="clear" w:color="auto" w:fill="auto"/>
            <w:vAlign w:val="center"/>
            <w:hideMark/>
          </w:tcPr>
          <w:p w14:paraId="60A6D22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0,00081</w:t>
            </w:r>
          </w:p>
        </w:tc>
        <w:tc>
          <w:tcPr>
            <w:tcW w:w="3685" w:type="dxa"/>
            <w:tcBorders>
              <w:top w:val="nil"/>
              <w:left w:val="nil"/>
              <w:bottom w:val="single" w:sz="4" w:space="0" w:color="auto"/>
              <w:right w:val="single" w:sz="4" w:space="0" w:color="auto"/>
            </w:tcBorders>
            <w:shd w:val="clear" w:color="auto" w:fill="auto"/>
            <w:vAlign w:val="center"/>
            <w:hideMark/>
          </w:tcPr>
          <w:p w14:paraId="7ADA50A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0C6D9ADF"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4A22476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2019F16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1E4F55C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649AD78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234B829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22DE340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0,0005</w:t>
            </w:r>
          </w:p>
        </w:tc>
        <w:tc>
          <w:tcPr>
            <w:tcW w:w="3685" w:type="dxa"/>
            <w:tcBorders>
              <w:top w:val="nil"/>
              <w:left w:val="nil"/>
              <w:bottom w:val="single" w:sz="4" w:space="0" w:color="auto"/>
              <w:right w:val="single" w:sz="4" w:space="0" w:color="auto"/>
            </w:tcBorders>
            <w:shd w:val="clear" w:color="auto" w:fill="auto"/>
            <w:vAlign w:val="center"/>
            <w:hideMark/>
          </w:tcPr>
          <w:p w14:paraId="417DA69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4D8F135A"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63DB1B9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014</w:t>
            </w: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67BDC9F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76F8FFD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497B940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24EB925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7C5AB2E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2,63615</w:t>
            </w:r>
          </w:p>
        </w:tc>
        <w:tc>
          <w:tcPr>
            <w:tcW w:w="3685" w:type="dxa"/>
            <w:tcBorders>
              <w:top w:val="nil"/>
              <w:left w:val="nil"/>
              <w:bottom w:val="single" w:sz="4" w:space="0" w:color="auto"/>
              <w:right w:val="single" w:sz="4" w:space="0" w:color="auto"/>
            </w:tcBorders>
            <w:shd w:val="clear" w:color="auto" w:fill="auto"/>
            <w:vAlign w:val="center"/>
            <w:hideMark/>
          </w:tcPr>
          <w:p w14:paraId="3E8D4B5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497AED93"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04E654F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135739F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14577A3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7AF886B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2B55FD0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1CD9568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0,10415</w:t>
            </w:r>
          </w:p>
        </w:tc>
        <w:tc>
          <w:tcPr>
            <w:tcW w:w="3685" w:type="dxa"/>
            <w:tcBorders>
              <w:top w:val="nil"/>
              <w:left w:val="nil"/>
              <w:bottom w:val="single" w:sz="4" w:space="0" w:color="auto"/>
              <w:right w:val="single" w:sz="4" w:space="0" w:color="auto"/>
            </w:tcBorders>
            <w:shd w:val="clear" w:color="auto" w:fill="auto"/>
            <w:vAlign w:val="center"/>
            <w:hideMark/>
          </w:tcPr>
          <w:p w14:paraId="58DA4AF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79B625B8"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0BF9064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015</w:t>
            </w: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6B73B95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519B65F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51A2FF9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7534BF7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03A2102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1,75754</w:t>
            </w:r>
          </w:p>
        </w:tc>
        <w:tc>
          <w:tcPr>
            <w:tcW w:w="3685" w:type="dxa"/>
            <w:tcBorders>
              <w:top w:val="nil"/>
              <w:left w:val="nil"/>
              <w:bottom w:val="single" w:sz="4" w:space="0" w:color="auto"/>
              <w:right w:val="single" w:sz="4" w:space="0" w:color="auto"/>
            </w:tcBorders>
            <w:shd w:val="clear" w:color="auto" w:fill="auto"/>
            <w:vAlign w:val="center"/>
            <w:hideMark/>
          </w:tcPr>
          <w:p w14:paraId="7B5151A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6DB02C8F"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5BD1EA9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1F20BE1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4628D35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274094C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7398B73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44BA7F4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0,10578</w:t>
            </w:r>
          </w:p>
        </w:tc>
        <w:tc>
          <w:tcPr>
            <w:tcW w:w="3685" w:type="dxa"/>
            <w:tcBorders>
              <w:top w:val="nil"/>
              <w:left w:val="nil"/>
              <w:bottom w:val="single" w:sz="4" w:space="0" w:color="auto"/>
              <w:right w:val="single" w:sz="4" w:space="0" w:color="auto"/>
            </w:tcBorders>
            <w:shd w:val="clear" w:color="auto" w:fill="auto"/>
            <w:vAlign w:val="center"/>
            <w:hideMark/>
          </w:tcPr>
          <w:p w14:paraId="41B23BE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650FFD2F"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1AAA538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075</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14:paraId="135312F9" w14:textId="0F77C263"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 xml:space="preserve">Oro valymo įrenginio </w:t>
            </w:r>
            <w:proofErr w:type="spellStart"/>
            <w:r w:rsidRPr="00981F2C">
              <w:rPr>
                <w:rFonts w:ascii="Times New Roman" w:eastAsia="Times New Roman" w:hAnsi="Times New Roman" w:cs="Times New Roman"/>
                <w:color w:val="000000"/>
                <w:sz w:val="18"/>
                <w:szCs w:val="18"/>
              </w:rPr>
              <w:t>o.t.š</w:t>
            </w:r>
            <w:proofErr w:type="spellEnd"/>
            <w:r w:rsidRPr="00981F2C">
              <w:rPr>
                <w:rFonts w:ascii="Times New Roman" w:eastAsia="Times New Roman" w:hAnsi="Times New Roman" w:cs="Times New Roman"/>
                <w:color w:val="000000"/>
                <w:sz w:val="18"/>
                <w:szCs w:val="18"/>
              </w:rPr>
              <w:t>. 125 remonto/</w:t>
            </w:r>
            <w:r w:rsidR="001A3D28" w:rsidRPr="00981F2C">
              <w:rPr>
                <w:rFonts w:ascii="Times New Roman" w:eastAsia="Times New Roman" w:hAnsi="Times New Roman" w:cs="Times New Roman"/>
                <w:color w:val="000000"/>
                <w:sz w:val="18"/>
                <w:szCs w:val="18"/>
              </w:rPr>
              <w:t xml:space="preserve"> paleidimo - </w:t>
            </w:r>
            <w:r w:rsidRPr="00981F2C">
              <w:rPr>
                <w:rFonts w:ascii="Times New Roman" w:eastAsia="Times New Roman" w:hAnsi="Times New Roman" w:cs="Times New Roman"/>
                <w:color w:val="000000"/>
                <w:sz w:val="18"/>
                <w:szCs w:val="18"/>
              </w:rPr>
              <w:t>derinimo darbai</w:t>
            </w: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750BA56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5AD4930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2818E86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5E97A89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1,75754</w:t>
            </w:r>
          </w:p>
        </w:tc>
        <w:tc>
          <w:tcPr>
            <w:tcW w:w="3685" w:type="dxa"/>
            <w:tcBorders>
              <w:top w:val="nil"/>
              <w:left w:val="nil"/>
              <w:bottom w:val="single" w:sz="4" w:space="0" w:color="auto"/>
              <w:right w:val="single" w:sz="4" w:space="0" w:color="auto"/>
            </w:tcBorders>
            <w:shd w:val="clear" w:color="auto" w:fill="auto"/>
            <w:vAlign w:val="center"/>
            <w:hideMark/>
          </w:tcPr>
          <w:p w14:paraId="7B2C143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7283B893"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3170DC4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51C042D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57D1669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175A381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7B27179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25C09CA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0,10578</w:t>
            </w:r>
          </w:p>
        </w:tc>
        <w:tc>
          <w:tcPr>
            <w:tcW w:w="3685" w:type="dxa"/>
            <w:tcBorders>
              <w:top w:val="nil"/>
              <w:left w:val="nil"/>
              <w:bottom w:val="single" w:sz="4" w:space="0" w:color="auto"/>
              <w:right w:val="single" w:sz="4" w:space="0" w:color="auto"/>
            </w:tcBorders>
            <w:shd w:val="clear" w:color="auto" w:fill="auto"/>
            <w:vAlign w:val="center"/>
            <w:hideMark/>
          </w:tcPr>
          <w:p w14:paraId="694761E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3E6BAA47"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424CE18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1A75CBB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34142D9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052640C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Sieros vandenilis</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2790690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1778</w:t>
            </w:r>
          </w:p>
        </w:tc>
        <w:tc>
          <w:tcPr>
            <w:tcW w:w="2126" w:type="dxa"/>
            <w:tcBorders>
              <w:top w:val="nil"/>
              <w:left w:val="nil"/>
              <w:bottom w:val="single" w:sz="4" w:space="0" w:color="auto"/>
              <w:right w:val="single" w:sz="4" w:space="0" w:color="auto"/>
            </w:tcBorders>
            <w:shd w:val="clear" w:color="auto" w:fill="auto"/>
            <w:vAlign w:val="center"/>
            <w:hideMark/>
          </w:tcPr>
          <w:p w14:paraId="6A1A6E6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0,00081</w:t>
            </w:r>
          </w:p>
        </w:tc>
        <w:tc>
          <w:tcPr>
            <w:tcW w:w="3685" w:type="dxa"/>
            <w:tcBorders>
              <w:top w:val="nil"/>
              <w:left w:val="nil"/>
              <w:bottom w:val="single" w:sz="4" w:space="0" w:color="auto"/>
              <w:right w:val="single" w:sz="4" w:space="0" w:color="auto"/>
            </w:tcBorders>
            <w:shd w:val="clear" w:color="auto" w:fill="auto"/>
            <w:vAlign w:val="center"/>
            <w:hideMark/>
          </w:tcPr>
          <w:p w14:paraId="130B954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59799E26"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4370309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4204358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3685F90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4CB0110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198956C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44D34DC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0,0005</w:t>
            </w:r>
          </w:p>
        </w:tc>
        <w:tc>
          <w:tcPr>
            <w:tcW w:w="3685" w:type="dxa"/>
            <w:tcBorders>
              <w:top w:val="nil"/>
              <w:left w:val="nil"/>
              <w:bottom w:val="single" w:sz="4" w:space="0" w:color="auto"/>
              <w:right w:val="single" w:sz="4" w:space="0" w:color="auto"/>
            </w:tcBorders>
            <w:shd w:val="clear" w:color="auto" w:fill="auto"/>
            <w:vAlign w:val="center"/>
            <w:hideMark/>
          </w:tcPr>
          <w:p w14:paraId="795C000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7FAE19C3"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29B50C0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076</w:t>
            </w:r>
          </w:p>
        </w:tc>
        <w:tc>
          <w:tcPr>
            <w:tcW w:w="2780" w:type="dxa"/>
            <w:vMerge/>
            <w:tcBorders>
              <w:top w:val="nil"/>
              <w:left w:val="single" w:sz="4" w:space="0" w:color="auto"/>
              <w:bottom w:val="single" w:sz="4" w:space="0" w:color="auto"/>
              <w:right w:val="single" w:sz="4" w:space="0" w:color="auto"/>
            </w:tcBorders>
            <w:vAlign w:val="center"/>
            <w:hideMark/>
          </w:tcPr>
          <w:p w14:paraId="219AEB1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4F39B1F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736C233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168F1B4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0B16D5E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1,75754</w:t>
            </w:r>
          </w:p>
        </w:tc>
        <w:tc>
          <w:tcPr>
            <w:tcW w:w="3685" w:type="dxa"/>
            <w:tcBorders>
              <w:top w:val="nil"/>
              <w:left w:val="nil"/>
              <w:bottom w:val="single" w:sz="4" w:space="0" w:color="auto"/>
              <w:right w:val="single" w:sz="4" w:space="0" w:color="auto"/>
            </w:tcBorders>
            <w:shd w:val="clear" w:color="auto" w:fill="auto"/>
            <w:vAlign w:val="center"/>
            <w:hideMark/>
          </w:tcPr>
          <w:p w14:paraId="0618C79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692B7288"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551F3E3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2AA348F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5532AB9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13ED3F0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0F97EFD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52D823E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0,10578</w:t>
            </w:r>
          </w:p>
        </w:tc>
        <w:tc>
          <w:tcPr>
            <w:tcW w:w="3685" w:type="dxa"/>
            <w:tcBorders>
              <w:top w:val="nil"/>
              <w:left w:val="nil"/>
              <w:bottom w:val="single" w:sz="4" w:space="0" w:color="auto"/>
              <w:right w:val="single" w:sz="4" w:space="0" w:color="auto"/>
            </w:tcBorders>
            <w:shd w:val="clear" w:color="auto" w:fill="auto"/>
            <w:vAlign w:val="center"/>
            <w:hideMark/>
          </w:tcPr>
          <w:p w14:paraId="48E736B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31EB53BD"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42D5BA0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1C4D6FB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61C4620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45F275F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Sieros vandenilis</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01A5995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1778</w:t>
            </w:r>
          </w:p>
        </w:tc>
        <w:tc>
          <w:tcPr>
            <w:tcW w:w="2126" w:type="dxa"/>
            <w:tcBorders>
              <w:top w:val="nil"/>
              <w:left w:val="nil"/>
              <w:bottom w:val="single" w:sz="4" w:space="0" w:color="auto"/>
              <w:right w:val="single" w:sz="4" w:space="0" w:color="auto"/>
            </w:tcBorders>
            <w:shd w:val="clear" w:color="auto" w:fill="auto"/>
            <w:vAlign w:val="center"/>
            <w:hideMark/>
          </w:tcPr>
          <w:p w14:paraId="48F8996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0,00081</w:t>
            </w:r>
          </w:p>
        </w:tc>
        <w:tc>
          <w:tcPr>
            <w:tcW w:w="3685" w:type="dxa"/>
            <w:tcBorders>
              <w:top w:val="nil"/>
              <w:left w:val="nil"/>
              <w:bottom w:val="single" w:sz="4" w:space="0" w:color="auto"/>
              <w:right w:val="single" w:sz="4" w:space="0" w:color="auto"/>
            </w:tcBorders>
            <w:shd w:val="clear" w:color="auto" w:fill="auto"/>
            <w:vAlign w:val="center"/>
            <w:hideMark/>
          </w:tcPr>
          <w:p w14:paraId="0422463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1CF810BD"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2BF84B4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6F6BF56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1BB21C6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1AF866E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468F4F7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02E8ECB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0,0005</w:t>
            </w:r>
          </w:p>
        </w:tc>
        <w:tc>
          <w:tcPr>
            <w:tcW w:w="3685" w:type="dxa"/>
            <w:tcBorders>
              <w:top w:val="nil"/>
              <w:left w:val="nil"/>
              <w:bottom w:val="single" w:sz="4" w:space="0" w:color="auto"/>
              <w:right w:val="single" w:sz="4" w:space="0" w:color="auto"/>
            </w:tcBorders>
            <w:shd w:val="clear" w:color="auto" w:fill="auto"/>
            <w:vAlign w:val="center"/>
            <w:hideMark/>
          </w:tcPr>
          <w:p w14:paraId="3CCCEEF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76DE98DD"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73A6E41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083</w:t>
            </w:r>
          </w:p>
        </w:tc>
        <w:tc>
          <w:tcPr>
            <w:tcW w:w="2780" w:type="dxa"/>
            <w:vMerge/>
            <w:tcBorders>
              <w:top w:val="nil"/>
              <w:left w:val="single" w:sz="4" w:space="0" w:color="auto"/>
              <w:bottom w:val="single" w:sz="4" w:space="0" w:color="auto"/>
              <w:right w:val="single" w:sz="4" w:space="0" w:color="auto"/>
            </w:tcBorders>
            <w:vAlign w:val="center"/>
            <w:hideMark/>
          </w:tcPr>
          <w:p w14:paraId="6488765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6230750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780607F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1A6DB0E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7D28841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1,6934</w:t>
            </w:r>
          </w:p>
        </w:tc>
        <w:tc>
          <w:tcPr>
            <w:tcW w:w="3685" w:type="dxa"/>
            <w:tcBorders>
              <w:top w:val="nil"/>
              <w:left w:val="nil"/>
              <w:bottom w:val="single" w:sz="4" w:space="0" w:color="auto"/>
              <w:right w:val="single" w:sz="4" w:space="0" w:color="auto"/>
            </w:tcBorders>
            <w:shd w:val="clear" w:color="auto" w:fill="auto"/>
            <w:vAlign w:val="center"/>
            <w:hideMark/>
          </w:tcPr>
          <w:p w14:paraId="165FDE4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2DDDEC0A"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549B3F0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62CE13B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16D705F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520D585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650383A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52DEB3C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0,08059</w:t>
            </w:r>
          </w:p>
        </w:tc>
        <w:tc>
          <w:tcPr>
            <w:tcW w:w="3685" w:type="dxa"/>
            <w:tcBorders>
              <w:top w:val="nil"/>
              <w:left w:val="nil"/>
              <w:bottom w:val="single" w:sz="4" w:space="0" w:color="auto"/>
              <w:right w:val="single" w:sz="4" w:space="0" w:color="auto"/>
            </w:tcBorders>
            <w:shd w:val="clear" w:color="auto" w:fill="auto"/>
            <w:vAlign w:val="center"/>
            <w:hideMark/>
          </w:tcPr>
          <w:p w14:paraId="44A29FE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1307ECD6"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35B5042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7C6D928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129A312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405BD04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Sieros vandenilis</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1D51EEF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1778</w:t>
            </w:r>
          </w:p>
        </w:tc>
        <w:tc>
          <w:tcPr>
            <w:tcW w:w="2126" w:type="dxa"/>
            <w:tcBorders>
              <w:top w:val="nil"/>
              <w:left w:val="nil"/>
              <w:bottom w:val="single" w:sz="4" w:space="0" w:color="auto"/>
              <w:right w:val="single" w:sz="4" w:space="0" w:color="auto"/>
            </w:tcBorders>
            <w:shd w:val="clear" w:color="auto" w:fill="auto"/>
            <w:vAlign w:val="center"/>
            <w:hideMark/>
          </w:tcPr>
          <w:p w14:paraId="6B4A266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0,00081</w:t>
            </w:r>
          </w:p>
        </w:tc>
        <w:tc>
          <w:tcPr>
            <w:tcW w:w="3685" w:type="dxa"/>
            <w:tcBorders>
              <w:top w:val="nil"/>
              <w:left w:val="nil"/>
              <w:bottom w:val="single" w:sz="4" w:space="0" w:color="auto"/>
              <w:right w:val="single" w:sz="4" w:space="0" w:color="auto"/>
            </w:tcBorders>
            <w:shd w:val="clear" w:color="auto" w:fill="auto"/>
            <w:vAlign w:val="center"/>
            <w:hideMark/>
          </w:tcPr>
          <w:p w14:paraId="16B0ADC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 mazutą</w:t>
            </w:r>
          </w:p>
        </w:tc>
      </w:tr>
      <w:tr w:rsidR="00A255A0" w:rsidRPr="00981F2C" w14:paraId="37B35AC9"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3215880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7F10A73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3CECFDE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6AD5042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090CE40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4E937E7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0,0005</w:t>
            </w:r>
          </w:p>
        </w:tc>
        <w:tc>
          <w:tcPr>
            <w:tcW w:w="3685" w:type="dxa"/>
            <w:tcBorders>
              <w:top w:val="nil"/>
              <w:left w:val="nil"/>
              <w:bottom w:val="single" w:sz="4" w:space="0" w:color="auto"/>
              <w:right w:val="single" w:sz="4" w:space="0" w:color="auto"/>
            </w:tcBorders>
            <w:shd w:val="clear" w:color="auto" w:fill="auto"/>
            <w:vAlign w:val="center"/>
            <w:hideMark/>
          </w:tcPr>
          <w:p w14:paraId="0B68348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 mazutą</w:t>
            </w:r>
          </w:p>
        </w:tc>
      </w:tr>
      <w:tr w:rsidR="00A255A0" w:rsidRPr="00981F2C" w14:paraId="2F83340C"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76AE98A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084</w:t>
            </w:r>
          </w:p>
        </w:tc>
        <w:tc>
          <w:tcPr>
            <w:tcW w:w="2780" w:type="dxa"/>
            <w:vMerge/>
            <w:tcBorders>
              <w:top w:val="nil"/>
              <w:left w:val="single" w:sz="4" w:space="0" w:color="auto"/>
              <w:bottom w:val="single" w:sz="4" w:space="0" w:color="auto"/>
              <w:right w:val="single" w:sz="4" w:space="0" w:color="auto"/>
            </w:tcBorders>
            <w:vAlign w:val="center"/>
            <w:hideMark/>
          </w:tcPr>
          <w:p w14:paraId="23230B0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126A9C4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1EF9307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58C64B8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4A4C809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1,6934</w:t>
            </w:r>
          </w:p>
        </w:tc>
        <w:tc>
          <w:tcPr>
            <w:tcW w:w="3685" w:type="dxa"/>
            <w:tcBorders>
              <w:top w:val="nil"/>
              <w:left w:val="nil"/>
              <w:bottom w:val="single" w:sz="4" w:space="0" w:color="auto"/>
              <w:right w:val="single" w:sz="4" w:space="0" w:color="auto"/>
            </w:tcBorders>
            <w:shd w:val="clear" w:color="auto" w:fill="auto"/>
            <w:vAlign w:val="center"/>
            <w:hideMark/>
          </w:tcPr>
          <w:p w14:paraId="73EEE99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269F231F"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5770783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10C0B73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4C42702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2BD595E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3BE5BEC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77D4A0A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0,08059</w:t>
            </w:r>
          </w:p>
        </w:tc>
        <w:tc>
          <w:tcPr>
            <w:tcW w:w="3685" w:type="dxa"/>
            <w:tcBorders>
              <w:top w:val="nil"/>
              <w:left w:val="nil"/>
              <w:bottom w:val="single" w:sz="4" w:space="0" w:color="auto"/>
              <w:right w:val="single" w:sz="4" w:space="0" w:color="auto"/>
            </w:tcBorders>
            <w:shd w:val="clear" w:color="auto" w:fill="auto"/>
            <w:vAlign w:val="center"/>
            <w:hideMark/>
          </w:tcPr>
          <w:p w14:paraId="3324D22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720932E2"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421326E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73C7CF5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536B417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54BC011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Sieros vandenilis</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4B82E7C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1778</w:t>
            </w:r>
          </w:p>
        </w:tc>
        <w:tc>
          <w:tcPr>
            <w:tcW w:w="2126" w:type="dxa"/>
            <w:tcBorders>
              <w:top w:val="nil"/>
              <w:left w:val="nil"/>
              <w:bottom w:val="single" w:sz="4" w:space="0" w:color="auto"/>
              <w:right w:val="single" w:sz="4" w:space="0" w:color="auto"/>
            </w:tcBorders>
            <w:shd w:val="clear" w:color="auto" w:fill="auto"/>
            <w:vAlign w:val="center"/>
            <w:hideMark/>
          </w:tcPr>
          <w:p w14:paraId="7801E8D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0,00081</w:t>
            </w:r>
          </w:p>
        </w:tc>
        <w:tc>
          <w:tcPr>
            <w:tcW w:w="3685" w:type="dxa"/>
            <w:tcBorders>
              <w:top w:val="nil"/>
              <w:left w:val="nil"/>
              <w:bottom w:val="single" w:sz="4" w:space="0" w:color="auto"/>
              <w:right w:val="single" w:sz="4" w:space="0" w:color="auto"/>
            </w:tcBorders>
            <w:shd w:val="clear" w:color="auto" w:fill="auto"/>
            <w:vAlign w:val="center"/>
            <w:hideMark/>
          </w:tcPr>
          <w:p w14:paraId="7C4EB1D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 mazutą</w:t>
            </w:r>
          </w:p>
        </w:tc>
      </w:tr>
      <w:tr w:rsidR="00A255A0" w:rsidRPr="00981F2C" w14:paraId="2EF24693"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65F207B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111E6B1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570038D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3E923D6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0B4A0DA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32F9AD5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0,0005</w:t>
            </w:r>
          </w:p>
        </w:tc>
        <w:tc>
          <w:tcPr>
            <w:tcW w:w="3685" w:type="dxa"/>
            <w:tcBorders>
              <w:top w:val="nil"/>
              <w:left w:val="nil"/>
              <w:bottom w:val="single" w:sz="4" w:space="0" w:color="auto"/>
              <w:right w:val="single" w:sz="4" w:space="0" w:color="auto"/>
            </w:tcBorders>
            <w:shd w:val="clear" w:color="auto" w:fill="auto"/>
            <w:vAlign w:val="center"/>
            <w:hideMark/>
          </w:tcPr>
          <w:p w14:paraId="2F7B798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 mazutą</w:t>
            </w:r>
          </w:p>
        </w:tc>
      </w:tr>
      <w:tr w:rsidR="00A255A0" w:rsidRPr="00981F2C" w14:paraId="101AC3CD" w14:textId="77777777" w:rsidTr="00A255A0">
        <w:trPr>
          <w:trHeight w:val="510"/>
        </w:trPr>
        <w:tc>
          <w:tcPr>
            <w:tcW w:w="1560" w:type="dxa"/>
            <w:tcBorders>
              <w:top w:val="nil"/>
              <w:left w:val="single" w:sz="4" w:space="0" w:color="auto"/>
              <w:bottom w:val="single" w:sz="4" w:space="0" w:color="auto"/>
              <w:right w:val="single" w:sz="4" w:space="0" w:color="auto"/>
            </w:tcBorders>
            <w:shd w:val="clear" w:color="auto" w:fill="auto"/>
            <w:hideMark/>
          </w:tcPr>
          <w:p w14:paraId="1F8A4C0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lastRenderedPageBreak/>
              <w:t>601</w:t>
            </w:r>
          </w:p>
        </w:tc>
        <w:tc>
          <w:tcPr>
            <w:tcW w:w="2780" w:type="dxa"/>
            <w:tcBorders>
              <w:top w:val="nil"/>
              <w:left w:val="nil"/>
              <w:bottom w:val="single" w:sz="4" w:space="0" w:color="auto"/>
              <w:right w:val="single" w:sz="4" w:space="0" w:color="auto"/>
            </w:tcBorders>
            <w:shd w:val="clear" w:color="auto" w:fill="auto"/>
            <w:hideMark/>
          </w:tcPr>
          <w:p w14:paraId="179334C2" w14:textId="6431660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 xml:space="preserve">Oro valymo įrenginio </w:t>
            </w:r>
            <w:proofErr w:type="spellStart"/>
            <w:r w:rsidRPr="00981F2C">
              <w:rPr>
                <w:rFonts w:ascii="Times New Roman" w:eastAsia="Times New Roman" w:hAnsi="Times New Roman" w:cs="Times New Roman"/>
                <w:color w:val="000000"/>
                <w:sz w:val="18"/>
                <w:szCs w:val="18"/>
              </w:rPr>
              <w:t>o.t.š</w:t>
            </w:r>
            <w:proofErr w:type="spellEnd"/>
            <w:r w:rsidRPr="00981F2C">
              <w:rPr>
                <w:rFonts w:ascii="Times New Roman" w:eastAsia="Times New Roman" w:hAnsi="Times New Roman" w:cs="Times New Roman"/>
                <w:color w:val="000000"/>
                <w:sz w:val="18"/>
                <w:szCs w:val="18"/>
              </w:rPr>
              <w:t>. 124 remonto/</w:t>
            </w:r>
            <w:r w:rsidR="001A3D28" w:rsidRPr="00981F2C">
              <w:rPr>
                <w:rFonts w:ascii="Times New Roman" w:eastAsia="Times New Roman" w:hAnsi="Times New Roman" w:cs="Times New Roman"/>
                <w:color w:val="000000"/>
                <w:sz w:val="18"/>
                <w:szCs w:val="18"/>
              </w:rPr>
              <w:t xml:space="preserve">paleidimo - </w:t>
            </w:r>
            <w:r w:rsidRPr="00981F2C">
              <w:rPr>
                <w:rFonts w:ascii="Times New Roman" w:eastAsia="Times New Roman" w:hAnsi="Times New Roman" w:cs="Times New Roman"/>
                <w:color w:val="000000"/>
                <w:sz w:val="18"/>
                <w:szCs w:val="18"/>
              </w:rPr>
              <w:t>derinimo darbai</w:t>
            </w:r>
          </w:p>
        </w:tc>
        <w:tc>
          <w:tcPr>
            <w:tcW w:w="1637" w:type="dxa"/>
            <w:tcBorders>
              <w:top w:val="nil"/>
              <w:left w:val="nil"/>
              <w:bottom w:val="single" w:sz="4" w:space="0" w:color="auto"/>
              <w:right w:val="single" w:sz="4" w:space="0" w:color="auto"/>
            </w:tcBorders>
            <w:shd w:val="clear" w:color="auto" w:fill="auto"/>
            <w:hideMark/>
          </w:tcPr>
          <w:p w14:paraId="055BC14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tcBorders>
              <w:top w:val="nil"/>
              <w:left w:val="nil"/>
              <w:bottom w:val="single" w:sz="4" w:space="0" w:color="auto"/>
              <w:right w:val="single" w:sz="4" w:space="0" w:color="auto"/>
            </w:tcBorders>
            <w:shd w:val="clear" w:color="auto" w:fill="auto"/>
            <w:hideMark/>
          </w:tcPr>
          <w:p w14:paraId="2C11BF1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tcBorders>
              <w:top w:val="nil"/>
              <w:left w:val="nil"/>
              <w:bottom w:val="single" w:sz="4" w:space="0" w:color="auto"/>
              <w:right w:val="single" w:sz="4" w:space="0" w:color="auto"/>
            </w:tcBorders>
            <w:shd w:val="clear" w:color="auto" w:fill="auto"/>
            <w:hideMark/>
          </w:tcPr>
          <w:p w14:paraId="3FDCC57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138F9C6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1,20666</w:t>
            </w:r>
          </w:p>
        </w:tc>
        <w:tc>
          <w:tcPr>
            <w:tcW w:w="3685" w:type="dxa"/>
            <w:tcBorders>
              <w:top w:val="nil"/>
              <w:left w:val="nil"/>
              <w:bottom w:val="single" w:sz="4" w:space="0" w:color="auto"/>
              <w:right w:val="single" w:sz="4" w:space="0" w:color="auto"/>
            </w:tcBorders>
            <w:shd w:val="clear" w:color="auto" w:fill="auto"/>
            <w:vAlign w:val="center"/>
            <w:hideMark/>
          </w:tcPr>
          <w:p w14:paraId="0770DEA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 </w:t>
            </w:r>
          </w:p>
        </w:tc>
      </w:tr>
      <w:tr w:rsidR="00A255A0" w:rsidRPr="00981F2C" w14:paraId="12A595B7"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6DD6511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099</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14:paraId="51F27D81" w14:textId="66B8B793"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 xml:space="preserve">Oro valymo įrenginio </w:t>
            </w:r>
            <w:proofErr w:type="spellStart"/>
            <w:r w:rsidRPr="00981F2C">
              <w:rPr>
                <w:rFonts w:ascii="Times New Roman" w:eastAsia="Times New Roman" w:hAnsi="Times New Roman" w:cs="Times New Roman"/>
                <w:color w:val="000000"/>
                <w:sz w:val="18"/>
                <w:szCs w:val="18"/>
              </w:rPr>
              <w:t>o.t.š</w:t>
            </w:r>
            <w:proofErr w:type="spellEnd"/>
            <w:r w:rsidRPr="00981F2C">
              <w:rPr>
                <w:rFonts w:ascii="Times New Roman" w:eastAsia="Times New Roman" w:hAnsi="Times New Roman" w:cs="Times New Roman"/>
                <w:color w:val="000000"/>
                <w:sz w:val="18"/>
                <w:szCs w:val="18"/>
              </w:rPr>
              <w:t>. 126 remonto/</w:t>
            </w:r>
            <w:r w:rsidR="001A3D28" w:rsidRPr="00981F2C">
              <w:rPr>
                <w:rFonts w:ascii="Times New Roman" w:eastAsia="Times New Roman" w:hAnsi="Times New Roman" w:cs="Times New Roman"/>
                <w:color w:val="000000"/>
                <w:sz w:val="18"/>
                <w:szCs w:val="18"/>
              </w:rPr>
              <w:t xml:space="preserve">paleidimo - </w:t>
            </w:r>
            <w:r w:rsidRPr="00981F2C">
              <w:rPr>
                <w:rFonts w:ascii="Times New Roman" w:eastAsia="Times New Roman" w:hAnsi="Times New Roman" w:cs="Times New Roman"/>
                <w:color w:val="000000"/>
                <w:sz w:val="18"/>
                <w:szCs w:val="18"/>
              </w:rPr>
              <w:t>derinimo darbai</w:t>
            </w: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5EC5B21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614D788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741626B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10D8197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1,75754</w:t>
            </w:r>
          </w:p>
        </w:tc>
        <w:tc>
          <w:tcPr>
            <w:tcW w:w="3685" w:type="dxa"/>
            <w:tcBorders>
              <w:top w:val="nil"/>
              <w:left w:val="nil"/>
              <w:bottom w:val="single" w:sz="4" w:space="0" w:color="auto"/>
              <w:right w:val="single" w:sz="4" w:space="0" w:color="auto"/>
            </w:tcBorders>
            <w:shd w:val="clear" w:color="auto" w:fill="auto"/>
            <w:vAlign w:val="center"/>
            <w:hideMark/>
          </w:tcPr>
          <w:p w14:paraId="4D56B68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0344FEEB"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756D4F3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7D83F01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499F057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74A16EF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702BA1B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54E7161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0,10578</w:t>
            </w:r>
          </w:p>
        </w:tc>
        <w:tc>
          <w:tcPr>
            <w:tcW w:w="3685" w:type="dxa"/>
            <w:tcBorders>
              <w:top w:val="nil"/>
              <w:left w:val="nil"/>
              <w:bottom w:val="single" w:sz="4" w:space="0" w:color="auto"/>
              <w:right w:val="single" w:sz="4" w:space="0" w:color="auto"/>
            </w:tcBorders>
            <w:shd w:val="clear" w:color="auto" w:fill="auto"/>
            <w:vAlign w:val="center"/>
            <w:hideMark/>
          </w:tcPr>
          <w:p w14:paraId="40471D8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29AC9A7B"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08F4314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100</w:t>
            </w:r>
          </w:p>
        </w:tc>
        <w:tc>
          <w:tcPr>
            <w:tcW w:w="2780" w:type="dxa"/>
            <w:vMerge/>
            <w:tcBorders>
              <w:top w:val="nil"/>
              <w:left w:val="single" w:sz="4" w:space="0" w:color="auto"/>
              <w:bottom w:val="single" w:sz="4" w:space="0" w:color="auto"/>
              <w:right w:val="single" w:sz="4" w:space="0" w:color="auto"/>
            </w:tcBorders>
            <w:vAlign w:val="center"/>
            <w:hideMark/>
          </w:tcPr>
          <w:p w14:paraId="1B1405B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6A2CAE9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4F32B56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6765163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2C121CD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1,75754</w:t>
            </w:r>
          </w:p>
        </w:tc>
        <w:tc>
          <w:tcPr>
            <w:tcW w:w="3685" w:type="dxa"/>
            <w:tcBorders>
              <w:top w:val="nil"/>
              <w:left w:val="nil"/>
              <w:bottom w:val="single" w:sz="4" w:space="0" w:color="auto"/>
              <w:right w:val="single" w:sz="4" w:space="0" w:color="auto"/>
            </w:tcBorders>
            <w:shd w:val="clear" w:color="auto" w:fill="auto"/>
            <w:vAlign w:val="center"/>
            <w:hideMark/>
          </w:tcPr>
          <w:p w14:paraId="4DEA1EC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124F428D"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5DAF2BC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242EB1D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2E68F1A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0B0A584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26E9446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5DF20E7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0,10578</w:t>
            </w:r>
          </w:p>
        </w:tc>
        <w:tc>
          <w:tcPr>
            <w:tcW w:w="3685" w:type="dxa"/>
            <w:tcBorders>
              <w:top w:val="nil"/>
              <w:left w:val="nil"/>
              <w:bottom w:val="single" w:sz="4" w:space="0" w:color="auto"/>
              <w:right w:val="single" w:sz="4" w:space="0" w:color="auto"/>
            </w:tcBorders>
            <w:shd w:val="clear" w:color="auto" w:fill="auto"/>
            <w:vAlign w:val="center"/>
            <w:hideMark/>
          </w:tcPr>
          <w:p w14:paraId="2A22C0E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60E81885"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05B8CC8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101</w:t>
            </w:r>
          </w:p>
        </w:tc>
        <w:tc>
          <w:tcPr>
            <w:tcW w:w="2780" w:type="dxa"/>
            <w:vMerge/>
            <w:tcBorders>
              <w:top w:val="nil"/>
              <w:left w:val="single" w:sz="4" w:space="0" w:color="auto"/>
              <w:bottom w:val="single" w:sz="4" w:space="0" w:color="auto"/>
              <w:right w:val="single" w:sz="4" w:space="0" w:color="auto"/>
            </w:tcBorders>
            <w:vAlign w:val="center"/>
            <w:hideMark/>
          </w:tcPr>
          <w:p w14:paraId="1D8B1E7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7D1BFF9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3629073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5F06AE3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1E56104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1,75754</w:t>
            </w:r>
          </w:p>
        </w:tc>
        <w:tc>
          <w:tcPr>
            <w:tcW w:w="3685" w:type="dxa"/>
            <w:tcBorders>
              <w:top w:val="nil"/>
              <w:left w:val="nil"/>
              <w:bottom w:val="single" w:sz="4" w:space="0" w:color="auto"/>
              <w:right w:val="single" w:sz="4" w:space="0" w:color="auto"/>
            </w:tcBorders>
            <w:shd w:val="clear" w:color="auto" w:fill="auto"/>
            <w:vAlign w:val="center"/>
            <w:hideMark/>
          </w:tcPr>
          <w:p w14:paraId="66BC4D2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54EB19ED"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43019A3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2F86A33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5B2FA63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4E0902F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4AC2CBC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2E0FED7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0,10578</w:t>
            </w:r>
          </w:p>
        </w:tc>
        <w:tc>
          <w:tcPr>
            <w:tcW w:w="3685" w:type="dxa"/>
            <w:tcBorders>
              <w:top w:val="nil"/>
              <w:left w:val="nil"/>
              <w:bottom w:val="single" w:sz="4" w:space="0" w:color="auto"/>
              <w:right w:val="single" w:sz="4" w:space="0" w:color="auto"/>
            </w:tcBorders>
            <w:shd w:val="clear" w:color="auto" w:fill="auto"/>
            <w:vAlign w:val="center"/>
            <w:hideMark/>
          </w:tcPr>
          <w:p w14:paraId="341641E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642BBC3E"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5A4E7F3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102</w:t>
            </w:r>
          </w:p>
        </w:tc>
        <w:tc>
          <w:tcPr>
            <w:tcW w:w="2780" w:type="dxa"/>
            <w:vMerge/>
            <w:tcBorders>
              <w:top w:val="nil"/>
              <w:left w:val="single" w:sz="4" w:space="0" w:color="auto"/>
              <w:bottom w:val="single" w:sz="4" w:space="0" w:color="auto"/>
              <w:right w:val="single" w:sz="4" w:space="0" w:color="auto"/>
            </w:tcBorders>
            <w:vAlign w:val="center"/>
            <w:hideMark/>
          </w:tcPr>
          <w:p w14:paraId="10739DA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3E73D16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7C345B8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7FA8AD2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050779E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1,75754</w:t>
            </w:r>
          </w:p>
        </w:tc>
        <w:tc>
          <w:tcPr>
            <w:tcW w:w="3685" w:type="dxa"/>
            <w:tcBorders>
              <w:top w:val="nil"/>
              <w:left w:val="nil"/>
              <w:bottom w:val="single" w:sz="4" w:space="0" w:color="auto"/>
              <w:right w:val="single" w:sz="4" w:space="0" w:color="auto"/>
            </w:tcBorders>
            <w:shd w:val="clear" w:color="auto" w:fill="auto"/>
            <w:vAlign w:val="center"/>
            <w:hideMark/>
          </w:tcPr>
          <w:p w14:paraId="0ADD3AF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4D9F931A"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7CE17E4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71B7196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18565E8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44765B3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0B95D02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0D5E4D9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0,10578</w:t>
            </w:r>
          </w:p>
        </w:tc>
        <w:tc>
          <w:tcPr>
            <w:tcW w:w="3685" w:type="dxa"/>
            <w:tcBorders>
              <w:top w:val="nil"/>
              <w:left w:val="nil"/>
              <w:bottom w:val="single" w:sz="4" w:space="0" w:color="auto"/>
              <w:right w:val="single" w:sz="4" w:space="0" w:color="auto"/>
            </w:tcBorders>
            <w:shd w:val="clear" w:color="auto" w:fill="auto"/>
            <w:vAlign w:val="center"/>
            <w:hideMark/>
          </w:tcPr>
          <w:p w14:paraId="75D37E4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34005EA8"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7DDB204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103</w:t>
            </w:r>
          </w:p>
        </w:tc>
        <w:tc>
          <w:tcPr>
            <w:tcW w:w="2780" w:type="dxa"/>
            <w:vMerge/>
            <w:tcBorders>
              <w:top w:val="nil"/>
              <w:left w:val="single" w:sz="4" w:space="0" w:color="auto"/>
              <w:bottom w:val="single" w:sz="4" w:space="0" w:color="auto"/>
              <w:right w:val="single" w:sz="4" w:space="0" w:color="auto"/>
            </w:tcBorders>
            <w:vAlign w:val="center"/>
            <w:hideMark/>
          </w:tcPr>
          <w:p w14:paraId="5A729A8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799F6A1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73B5B28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1C8F75B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46A37A4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1,75754</w:t>
            </w:r>
          </w:p>
        </w:tc>
        <w:tc>
          <w:tcPr>
            <w:tcW w:w="3685" w:type="dxa"/>
            <w:tcBorders>
              <w:top w:val="nil"/>
              <w:left w:val="nil"/>
              <w:bottom w:val="single" w:sz="4" w:space="0" w:color="auto"/>
              <w:right w:val="single" w:sz="4" w:space="0" w:color="auto"/>
            </w:tcBorders>
            <w:shd w:val="clear" w:color="auto" w:fill="auto"/>
            <w:vAlign w:val="center"/>
            <w:hideMark/>
          </w:tcPr>
          <w:p w14:paraId="08976B6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5881774E"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0D3C1FC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569B2F5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1A73081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4A0A807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0FEF702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6FAF86D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0,10578</w:t>
            </w:r>
          </w:p>
        </w:tc>
        <w:tc>
          <w:tcPr>
            <w:tcW w:w="3685" w:type="dxa"/>
            <w:tcBorders>
              <w:top w:val="nil"/>
              <w:left w:val="nil"/>
              <w:bottom w:val="single" w:sz="4" w:space="0" w:color="auto"/>
              <w:right w:val="single" w:sz="4" w:space="0" w:color="auto"/>
            </w:tcBorders>
            <w:shd w:val="clear" w:color="auto" w:fill="auto"/>
            <w:vAlign w:val="center"/>
            <w:hideMark/>
          </w:tcPr>
          <w:p w14:paraId="3BD43EF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3CFD1112"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79CACDC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104</w:t>
            </w:r>
          </w:p>
        </w:tc>
        <w:tc>
          <w:tcPr>
            <w:tcW w:w="2780" w:type="dxa"/>
            <w:vMerge/>
            <w:tcBorders>
              <w:top w:val="nil"/>
              <w:left w:val="single" w:sz="4" w:space="0" w:color="auto"/>
              <w:bottom w:val="single" w:sz="4" w:space="0" w:color="auto"/>
              <w:right w:val="single" w:sz="4" w:space="0" w:color="auto"/>
            </w:tcBorders>
            <w:vAlign w:val="center"/>
            <w:hideMark/>
          </w:tcPr>
          <w:p w14:paraId="7445B22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30D027B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3C9024B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00DE6CA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6FFA53F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1,75754</w:t>
            </w:r>
          </w:p>
        </w:tc>
        <w:tc>
          <w:tcPr>
            <w:tcW w:w="3685" w:type="dxa"/>
            <w:tcBorders>
              <w:top w:val="nil"/>
              <w:left w:val="nil"/>
              <w:bottom w:val="single" w:sz="4" w:space="0" w:color="auto"/>
              <w:right w:val="single" w:sz="4" w:space="0" w:color="auto"/>
            </w:tcBorders>
            <w:shd w:val="clear" w:color="auto" w:fill="auto"/>
            <w:vAlign w:val="center"/>
            <w:hideMark/>
          </w:tcPr>
          <w:p w14:paraId="717552F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1E5B5167"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5384A7B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23222E6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715C18D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7531B2A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0E9F22C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0A0721F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0,10578</w:t>
            </w:r>
          </w:p>
        </w:tc>
        <w:tc>
          <w:tcPr>
            <w:tcW w:w="3685" w:type="dxa"/>
            <w:tcBorders>
              <w:top w:val="nil"/>
              <w:left w:val="nil"/>
              <w:bottom w:val="single" w:sz="4" w:space="0" w:color="auto"/>
              <w:right w:val="single" w:sz="4" w:space="0" w:color="auto"/>
            </w:tcBorders>
            <w:shd w:val="clear" w:color="auto" w:fill="auto"/>
            <w:vAlign w:val="center"/>
            <w:hideMark/>
          </w:tcPr>
          <w:p w14:paraId="4EAEAE2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2EE7180C"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304EAA5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105</w:t>
            </w:r>
          </w:p>
        </w:tc>
        <w:tc>
          <w:tcPr>
            <w:tcW w:w="2780" w:type="dxa"/>
            <w:vMerge/>
            <w:tcBorders>
              <w:top w:val="nil"/>
              <w:left w:val="single" w:sz="4" w:space="0" w:color="auto"/>
              <w:bottom w:val="single" w:sz="4" w:space="0" w:color="auto"/>
              <w:right w:val="single" w:sz="4" w:space="0" w:color="auto"/>
            </w:tcBorders>
            <w:vAlign w:val="center"/>
            <w:hideMark/>
          </w:tcPr>
          <w:p w14:paraId="54E9C83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27B29C1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0A1A8AA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3745E4E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0F6B99F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3,754</w:t>
            </w:r>
          </w:p>
        </w:tc>
        <w:tc>
          <w:tcPr>
            <w:tcW w:w="3685" w:type="dxa"/>
            <w:tcBorders>
              <w:top w:val="nil"/>
              <w:left w:val="nil"/>
              <w:bottom w:val="single" w:sz="4" w:space="0" w:color="auto"/>
              <w:right w:val="single" w:sz="4" w:space="0" w:color="auto"/>
            </w:tcBorders>
            <w:shd w:val="clear" w:color="auto" w:fill="auto"/>
            <w:vAlign w:val="center"/>
            <w:hideMark/>
          </w:tcPr>
          <w:p w14:paraId="2DFF1C2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6178E84C"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72925A1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7396834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70386A0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3F478F6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3754BFE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4951D85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0,03</w:t>
            </w:r>
          </w:p>
        </w:tc>
        <w:tc>
          <w:tcPr>
            <w:tcW w:w="3685" w:type="dxa"/>
            <w:tcBorders>
              <w:top w:val="nil"/>
              <w:left w:val="nil"/>
              <w:bottom w:val="single" w:sz="4" w:space="0" w:color="auto"/>
              <w:right w:val="single" w:sz="4" w:space="0" w:color="auto"/>
            </w:tcBorders>
            <w:shd w:val="clear" w:color="auto" w:fill="auto"/>
            <w:vAlign w:val="center"/>
            <w:hideMark/>
          </w:tcPr>
          <w:p w14:paraId="63E4F43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1B1B4148"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7674860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6F475D6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1FD78A7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2AE6F04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Etanolis</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789CF52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739</w:t>
            </w:r>
          </w:p>
        </w:tc>
        <w:tc>
          <w:tcPr>
            <w:tcW w:w="2126" w:type="dxa"/>
            <w:tcBorders>
              <w:top w:val="nil"/>
              <w:left w:val="nil"/>
              <w:bottom w:val="single" w:sz="4" w:space="0" w:color="auto"/>
              <w:right w:val="single" w:sz="4" w:space="0" w:color="auto"/>
            </w:tcBorders>
            <w:shd w:val="clear" w:color="auto" w:fill="auto"/>
            <w:vAlign w:val="center"/>
            <w:hideMark/>
          </w:tcPr>
          <w:p w14:paraId="3877160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10,709</w:t>
            </w:r>
          </w:p>
        </w:tc>
        <w:tc>
          <w:tcPr>
            <w:tcW w:w="3685" w:type="dxa"/>
            <w:tcBorders>
              <w:top w:val="nil"/>
              <w:left w:val="nil"/>
              <w:bottom w:val="single" w:sz="4" w:space="0" w:color="auto"/>
              <w:right w:val="single" w:sz="4" w:space="0" w:color="auto"/>
            </w:tcBorders>
            <w:shd w:val="clear" w:color="auto" w:fill="auto"/>
            <w:vAlign w:val="center"/>
            <w:hideMark/>
          </w:tcPr>
          <w:p w14:paraId="4B9480B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2E023E1F"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7FA4153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54CF93D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3A67481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274581E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30957C2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71C9641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0,221</w:t>
            </w:r>
          </w:p>
        </w:tc>
        <w:tc>
          <w:tcPr>
            <w:tcW w:w="3685" w:type="dxa"/>
            <w:tcBorders>
              <w:top w:val="nil"/>
              <w:left w:val="nil"/>
              <w:bottom w:val="single" w:sz="4" w:space="0" w:color="auto"/>
              <w:right w:val="single" w:sz="4" w:space="0" w:color="auto"/>
            </w:tcBorders>
            <w:shd w:val="clear" w:color="auto" w:fill="auto"/>
            <w:vAlign w:val="center"/>
            <w:hideMark/>
          </w:tcPr>
          <w:p w14:paraId="5612E5A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678FD412"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2715F30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106</w:t>
            </w:r>
          </w:p>
        </w:tc>
        <w:tc>
          <w:tcPr>
            <w:tcW w:w="2780" w:type="dxa"/>
            <w:vMerge/>
            <w:tcBorders>
              <w:top w:val="nil"/>
              <w:left w:val="single" w:sz="4" w:space="0" w:color="auto"/>
              <w:bottom w:val="single" w:sz="4" w:space="0" w:color="auto"/>
              <w:right w:val="single" w:sz="4" w:space="0" w:color="auto"/>
            </w:tcBorders>
            <w:vAlign w:val="center"/>
            <w:hideMark/>
          </w:tcPr>
          <w:p w14:paraId="1019C74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47FF10A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1F2E243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48312EF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21E4C9A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3,754</w:t>
            </w:r>
          </w:p>
        </w:tc>
        <w:tc>
          <w:tcPr>
            <w:tcW w:w="3685" w:type="dxa"/>
            <w:tcBorders>
              <w:top w:val="nil"/>
              <w:left w:val="nil"/>
              <w:bottom w:val="single" w:sz="4" w:space="0" w:color="auto"/>
              <w:right w:val="single" w:sz="4" w:space="0" w:color="auto"/>
            </w:tcBorders>
            <w:shd w:val="clear" w:color="auto" w:fill="auto"/>
            <w:vAlign w:val="center"/>
            <w:hideMark/>
          </w:tcPr>
          <w:p w14:paraId="6117C28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50D06468"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13C7948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6A98C3C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019C460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633710A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52867A2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0C0A462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0,03</w:t>
            </w:r>
          </w:p>
        </w:tc>
        <w:tc>
          <w:tcPr>
            <w:tcW w:w="3685" w:type="dxa"/>
            <w:tcBorders>
              <w:top w:val="nil"/>
              <w:left w:val="nil"/>
              <w:bottom w:val="single" w:sz="4" w:space="0" w:color="auto"/>
              <w:right w:val="single" w:sz="4" w:space="0" w:color="auto"/>
            </w:tcBorders>
            <w:shd w:val="clear" w:color="auto" w:fill="auto"/>
            <w:vAlign w:val="center"/>
            <w:hideMark/>
          </w:tcPr>
          <w:p w14:paraId="0131066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05025AB2"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65A8B75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107</w:t>
            </w:r>
          </w:p>
        </w:tc>
        <w:tc>
          <w:tcPr>
            <w:tcW w:w="2780" w:type="dxa"/>
            <w:vMerge/>
            <w:tcBorders>
              <w:top w:val="nil"/>
              <w:left w:val="single" w:sz="4" w:space="0" w:color="auto"/>
              <w:bottom w:val="single" w:sz="4" w:space="0" w:color="auto"/>
              <w:right w:val="single" w:sz="4" w:space="0" w:color="auto"/>
            </w:tcBorders>
            <w:vAlign w:val="center"/>
            <w:hideMark/>
          </w:tcPr>
          <w:p w14:paraId="148E1D1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2AFF7DD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268C2DB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6AC2F30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53F1AE0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0,247</w:t>
            </w:r>
          </w:p>
        </w:tc>
        <w:tc>
          <w:tcPr>
            <w:tcW w:w="3685" w:type="dxa"/>
            <w:tcBorders>
              <w:top w:val="nil"/>
              <w:left w:val="nil"/>
              <w:bottom w:val="single" w:sz="4" w:space="0" w:color="auto"/>
              <w:right w:val="single" w:sz="4" w:space="0" w:color="auto"/>
            </w:tcBorders>
            <w:shd w:val="clear" w:color="auto" w:fill="auto"/>
            <w:vAlign w:val="center"/>
            <w:hideMark/>
          </w:tcPr>
          <w:p w14:paraId="79AD362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1499D647"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465E15E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227A7A4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4FB20DA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7CC3607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6E57AA8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343641B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0,001</w:t>
            </w:r>
          </w:p>
        </w:tc>
        <w:tc>
          <w:tcPr>
            <w:tcW w:w="3685" w:type="dxa"/>
            <w:tcBorders>
              <w:top w:val="nil"/>
              <w:left w:val="nil"/>
              <w:bottom w:val="single" w:sz="4" w:space="0" w:color="auto"/>
              <w:right w:val="single" w:sz="4" w:space="0" w:color="auto"/>
            </w:tcBorders>
            <w:shd w:val="clear" w:color="auto" w:fill="auto"/>
            <w:vAlign w:val="center"/>
            <w:hideMark/>
          </w:tcPr>
          <w:p w14:paraId="2084756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1D27B0FC"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6CBE290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5639A79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7CDF645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2119033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Etilenglikolis</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579D5C6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2959</w:t>
            </w:r>
          </w:p>
        </w:tc>
        <w:tc>
          <w:tcPr>
            <w:tcW w:w="2126" w:type="dxa"/>
            <w:tcBorders>
              <w:top w:val="nil"/>
              <w:left w:val="nil"/>
              <w:bottom w:val="single" w:sz="4" w:space="0" w:color="auto"/>
              <w:right w:val="single" w:sz="4" w:space="0" w:color="auto"/>
            </w:tcBorders>
            <w:shd w:val="clear" w:color="auto" w:fill="auto"/>
            <w:vAlign w:val="center"/>
            <w:hideMark/>
          </w:tcPr>
          <w:p w14:paraId="4AEDB15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1,053</w:t>
            </w:r>
          </w:p>
        </w:tc>
        <w:tc>
          <w:tcPr>
            <w:tcW w:w="3685" w:type="dxa"/>
            <w:tcBorders>
              <w:top w:val="nil"/>
              <w:left w:val="nil"/>
              <w:bottom w:val="single" w:sz="4" w:space="0" w:color="auto"/>
              <w:right w:val="single" w:sz="4" w:space="0" w:color="auto"/>
            </w:tcBorders>
            <w:shd w:val="clear" w:color="auto" w:fill="auto"/>
            <w:vAlign w:val="center"/>
            <w:hideMark/>
          </w:tcPr>
          <w:p w14:paraId="1BB8D74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52E9562C"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16BD867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7FDD6C8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6C9998A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5B8283F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390D0B8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447FCC0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0,017</w:t>
            </w:r>
          </w:p>
        </w:tc>
        <w:tc>
          <w:tcPr>
            <w:tcW w:w="3685" w:type="dxa"/>
            <w:tcBorders>
              <w:top w:val="nil"/>
              <w:left w:val="nil"/>
              <w:bottom w:val="single" w:sz="4" w:space="0" w:color="auto"/>
              <w:right w:val="single" w:sz="4" w:space="0" w:color="auto"/>
            </w:tcBorders>
            <w:shd w:val="clear" w:color="auto" w:fill="auto"/>
            <w:vAlign w:val="center"/>
            <w:hideMark/>
          </w:tcPr>
          <w:p w14:paraId="75C2F2C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2105A53B"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5C9BBCB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108</w:t>
            </w:r>
          </w:p>
        </w:tc>
        <w:tc>
          <w:tcPr>
            <w:tcW w:w="2780" w:type="dxa"/>
            <w:vMerge/>
            <w:tcBorders>
              <w:top w:val="nil"/>
              <w:left w:val="single" w:sz="4" w:space="0" w:color="auto"/>
              <w:bottom w:val="single" w:sz="4" w:space="0" w:color="auto"/>
              <w:right w:val="single" w:sz="4" w:space="0" w:color="auto"/>
            </w:tcBorders>
            <w:vAlign w:val="center"/>
            <w:hideMark/>
          </w:tcPr>
          <w:p w14:paraId="5DA36D1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619C85B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4CC3659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7F1D726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27BBA34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0,247</w:t>
            </w:r>
          </w:p>
        </w:tc>
        <w:tc>
          <w:tcPr>
            <w:tcW w:w="3685" w:type="dxa"/>
            <w:tcBorders>
              <w:top w:val="nil"/>
              <w:left w:val="nil"/>
              <w:bottom w:val="single" w:sz="4" w:space="0" w:color="auto"/>
              <w:right w:val="single" w:sz="4" w:space="0" w:color="auto"/>
            </w:tcBorders>
            <w:shd w:val="clear" w:color="auto" w:fill="auto"/>
            <w:vAlign w:val="center"/>
            <w:hideMark/>
          </w:tcPr>
          <w:p w14:paraId="6472BE9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2AFF186C"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70A0992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5C1F78E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3E6D2D2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7D6ADE3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07DC50D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2A15B54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0,001</w:t>
            </w:r>
          </w:p>
        </w:tc>
        <w:tc>
          <w:tcPr>
            <w:tcW w:w="3685" w:type="dxa"/>
            <w:tcBorders>
              <w:top w:val="nil"/>
              <w:left w:val="nil"/>
              <w:bottom w:val="single" w:sz="4" w:space="0" w:color="auto"/>
              <w:right w:val="single" w:sz="4" w:space="0" w:color="auto"/>
            </w:tcBorders>
            <w:shd w:val="clear" w:color="auto" w:fill="auto"/>
            <w:vAlign w:val="center"/>
            <w:hideMark/>
          </w:tcPr>
          <w:p w14:paraId="1DD90E1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3EC9CA30"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1758AF5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404A863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060C23B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1AC298E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Etilenglikolis</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367131C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2959</w:t>
            </w:r>
          </w:p>
        </w:tc>
        <w:tc>
          <w:tcPr>
            <w:tcW w:w="2126" w:type="dxa"/>
            <w:tcBorders>
              <w:top w:val="nil"/>
              <w:left w:val="nil"/>
              <w:bottom w:val="single" w:sz="4" w:space="0" w:color="auto"/>
              <w:right w:val="single" w:sz="4" w:space="0" w:color="auto"/>
            </w:tcBorders>
            <w:shd w:val="clear" w:color="auto" w:fill="auto"/>
            <w:vAlign w:val="center"/>
            <w:hideMark/>
          </w:tcPr>
          <w:p w14:paraId="2F8EB6C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1,053</w:t>
            </w:r>
          </w:p>
        </w:tc>
        <w:tc>
          <w:tcPr>
            <w:tcW w:w="3685" w:type="dxa"/>
            <w:tcBorders>
              <w:top w:val="nil"/>
              <w:left w:val="nil"/>
              <w:bottom w:val="single" w:sz="4" w:space="0" w:color="auto"/>
              <w:right w:val="single" w:sz="4" w:space="0" w:color="auto"/>
            </w:tcBorders>
            <w:shd w:val="clear" w:color="auto" w:fill="auto"/>
            <w:vAlign w:val="center"/>
            <w:hideMark/>
          </w:tcPr>
          <w:p w14:paraId="11066E7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125E3DB9"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5E5E7B4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69AC964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1D0E1E2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41A86BE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754068A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42FC233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0,017</w:t>
            </w:r>
          </w:p>
        </w:tc>
        <w:tc>
          <w:tcPr>
            <w:tcW w:w="3685" w:type="dxa"/>
            <w:tcBorders>
              <w:top w:val="nil"/>
              <w:left w:val="nil"/>
              <w:bottom w:val="single" w:sz="4" w:space="0" w:color="auto"/>
              <w:right w:val="single" w:sz="4" w:space="0" w:color="auto"/>
            </w:tcBorders>
            <w:shd w:val="clear" w:color="auto" w:fill="auto"/>
            <w:vAlign w:val="center"/>
            <w:hideMark/>
          </w:tcPr>
          <w:p w14:paraId="5DE0C12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32534244"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4472AC2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109</w:t>
            </w:r>
          </w:p>
        </w:tc>
        <w:tc>
          <w:tcPr>
            <w:tcW w:w="2780" w:type="dxa"/>
            <w:vMerge/>
            <w:tcBorders>
              <w:top w:val="nil"/>
              <w:left w:val="single" w:sz="4" w:space="0" w:color="auto"/>
              <w:bottom w:val="single" w:sz="4" w:space="0" w:color="auto"/>
              <w:right w:val="single" w:sz="4" w:space="0" w:color="auto"/>
            </w:tcBorders>
            <w:vAlign w:val="center"/>
            <w:hideMark/>
          </w:tcPr>
          <w:p w14:paraId="7E43857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7F635D7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2205DCE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55F92E3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536EBDB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3,754</w:t>
            </w:r>
          </w:p>
        </w:tc>
        <w:tc>
          <w:tcPr>
            <w:tcW w:w="3685" w:type="dxa"/>
            <w:tcBorders>
              <w:top w:val="nil"/>
              <w:left w:val="nil"/>
              <w:bottom w:val="single" w:sz="4" w:space="0" w:color="auto"/>
              <w:right w:val="single" w:sz="4" w:space="0" w:color="auto"/>
            </w:tcBorders>
            <w:shd w:val="clear" w:color="auto" w:fill="auto"/>
            <w:vAlign w:val="center"/>
            <w:hideMark/>
          </w:tcPr>
          <w:p w14:paraId="5A70BEC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29044BA7"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3F21F51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14C4F4D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62F0878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408C608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6460A32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6A6066F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0,029</w:t>
            </w:r>
          </w:p>
        </w:tc>
        <w:tc>
          <w:tcPr>
            <w:tcW w:w="3685" w:type="dxa"/>
            <w:tcBorders>
              <w:top w:val="nil"/>
              <w:left w:val="nil"/>
              <w:bottom w:val="single" w:sz="4" w:space="0" w:color="auto"/>
              <w:right w:val="single" w:sz="4" w:space="0" w:color="auto"/>
            </w:tcBorders>
            <w:shd w:val="clear" w:color="auto" w:fill="auto"/>
            <w:vAlign w:val="center"/>
            <w:hideMark/>
          </w:tcPr>
          <w:p w14:paraId="0F5ACA0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3782360F" w14:textId="77777777" w:rsidTr="00A255A0">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24D6FD7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110</w:t>
            </w:r>
          </w:p>
        </w:tc>
        <w:tc>
          <w:tcPr>
            <w:tcW w:w="2780" w:type="dxa"/>
            <w:vMerge/>
            <w:tcBorders>
              <w:top w:val="nil"/>
              <w:left w:val="single" w:sz="4" w:space="0" w:color="auto"/>
              <w:bottom w:val="single" w:sz="4" w:space="0" w:color="auto"/>
              <w:right w:val="single" w:sz="4" w:space="0" w:color="auto"/>
            </w:tcBorders>
            <w:vAlign w:val="center"/>
            <w:hideMark/>
          </w:tcPr>
          <w:p w14:paraId="66C78A9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101D799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55CE2D1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61A4644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7AA8F0D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3,754</w:t>
            </w:r>
          </w:p>
        </w:tc>
        <w:tc>
          <w:tcPr>
            <w:tcW w:w="3685" w:type="dxa"/>
            <w:tcBorders>
              <w:top w:val="nil"/>
              <w:left w:val="nil"/>
              <w:bottom w:val="single" w:sz="4" w:space="0" w:color="auto"/>
              <w:right w:val="single" w:sz="4" w:space="0" w:color="auto"/>
            </w:tcBorders>
            <w:shd w:val="clear" w:color="auto" w:fill="auto"/>
            <w:vAlign w:val="center"/>
            <w:hideMark/>
          </w:tcPr>
          <w:p w14:paraId="3E2BF5D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45D19A9F" w14:textId="77777777" w:rsidTr="00A255A0">
        <w:trPr>
          <w:trHeight w:val="300"/>
        </w:trPr>
        <w:tc>
          <w:tcPr>
            <w:tcW w:w="1560" w:type="dxa"/>
            <w:vMerge/>
            <w:tcBorders>
              <w:top w:val="nil"/>
              <w:left w:val="single" w:sz="4" w:space="0" w:color="auto"/>
              <w:bottom w:val="single" w:sz="4" w:space="0" w:color="auto"/>
              <w:right w:val="single" w:sz="4" w:space="0" w:color="auto"/>
            </w:tcBorders>
            <w:vAlign w:val="center"/>
            <w:hideMark/>
          </w:tcPr>
          <w:p w14:paraId="19609CD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auto"/>
              <w:right w:val="single" w:sz="4" w:space="0" w:color="auto"/>
            </w:tcBorders>
            <w:vAlign w:val="center"/>
            <w:hideMark/>
          </w:tcPr>
          <w:p w14:paraId="2A6DB13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4D34149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6206087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1C7FBED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6BC9BA8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0,029</w:t>
            </w:r>
          </w:p>
        </w:tc>
        <w:tc>
          <w:tcPr>
            <w:tcW w:w="3685" w:type="dxa"/>
            <w:tcBorders>
              <w:top w:val="nil"/>
              <w:left w:val="nil"/>
              <w:bottom w:val="single" w:sz="4" w:space="0" w:color="auto"/>
              <w:right w:val="single" w:sz="4" w:space="0" w:color="auto"/>
            </w:tcBorders>
            <w:shd w:val="clear" w:color="auto" w:fill="auto"/>
            <w:vAlign w:val="center"/>
            <w:hideMark/>
          </w:tcPr>
          <w:p w14:paraId="350617F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72C94A6B" w14:textId="77777777" w:rsidTr="00A255A0">
        <w:trPr>
          <w:trHeight w:val="300"/>
        </w:trPr>
        <w:tc>
          <w:tcPr>
            <w:tcW w:w="1560" w:type="dxa"/>
            <w:vMerge w:val="restart"/>
            <w:tcBorders>
              <w:top w:val="nil"/>
              <w:left w:val="single" w:sz="4" w:space="0" w:color="auto"/>
              <w:bottom w:val="single" w:sz="4" w:space="0" w:color="000000"/>
              <w:right w:val="single" w:sz="4" w:space="0" w:color="auto"/>
            </w:tcBorders>
            <w:shd w:val="clear" w:color="auto" w:fill="auto"/>
            <w:hideMark/>
          </w:tcPr>
          <w:p w14:paraId="15259B5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111</w:t>
            </w:r>
          </w:p>
        </w:tc>
        <w:tc>
          <w:tcPr>
            <w:tcW w:w="2780" w:type="dxa"/>
            <w:vMerge w:val="restart"/>
            <w:tcBorders>
              <w:top w:val="nil"/>
              <w:left w:val="single" w:sz="4" w:space="0" w:color="auto"/>
              <w:bottom w:val="single" w:sz="4" w:space="0" w:color="000000"/>
              <w:right w:val="single" w:sz="4" w:space="0" w:color="auto"/>
            </w:tcBorders>
            <w:shd w:val="clear" w:color="auto" w:fill="auto"/>
            <w:hideMark/>
          </w:tcPr>
          <w:p w14:paraId="5EC4CFFD" w14:textId="61DBA666"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 xml:space="preserve">Oro valymo įrenginio </w:t>
            </w:r>
            <w:proofErr w:type="spellStart"/>
            <w:r w:rsidRPr="00981F2C">
              <w:rPr>
                <w:rFonts w:ascii="Times New Roman" w:eastAsia="Times New Roman" w:hAnsi="Times New Roman" w:cs="Times New Roman"/>
                <w:color w:val="000000"/>
                <w:sz w:val="18"/>
                <w:szCs w:val="18"/>
              </w:rPr>
              <w:t>o.t.š</w:t>
            </w:r>
            <w:proofErr w:type="spellEnd"/>
            <w:r w:rsidRPr="00981F2C">
              <w:rPr>
                <w:rFonts w:ascii="Times New Roman" w:eastAsia="Times New Roman" w:hAnsi="Times New Roman" w:cs="Times New Roman"/>
                <w:color w:val="000000"/>
                <w:sz w:val="18"/>
                <w:szCs w:val="18"/>
              </w:rPr>
              <w:t>. 124 remonto/</w:t>
            </w:r>
            <w:r w:rsidR="001A3D28" w:rsidRPr="00981F2C">
              <w:rPr>
                <w:rFonts w:ascii="Times New Roman" w:eastAsia="Times New Roman" w:hAnsi="Times New Roman" w:cs="Times New Roman"/>
                <w:color w:val="000000"/>
                <w:sz w:val="18"/>
                <w:szCs w:val="18"/>
              </w:rPr>
              <w:t xml:space="preserve">paleidimo - </w:t>
            </w:r>
            <w:r w:rsidRPr="00981F2C">
              <w:rPr>
                <w:rFonts w:ascii="Times New Roman" w:eastAsia="Times New Roman" w:hAnsi="Times New Roman" w:cs="Times New Roman"/>
                <w:color w:val="000000"/>
                <w:sz w:val="18"/>
                <w:szCs w:val="18"/>
              </w:rPr>
              <w:t>derinimo darbai</w:t>
            </w: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3F6BFB0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2C89CE0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3DB29D6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084CE8E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1,7495</w:t>
            </w:r>
          </w:p>
        </w:tc>
        <w:tc>
          <w:tcPr>
            <w:tcW w:w="3685" w:type="dxa"/>
            <w:tcBorders>
              <w:top w:val="nil"/>
              <w:left w:val="nil"/>
              <w:bottom w:val="single" w:sz="4" w:space="0" w:color="auto"/>
              <w:right w:val="single" w:sz="4" w:space="0" w:color="auto"/>
            </w:tcBorders>
            <w:shd w:val="clear" w:color="auto" w:fill="auto"/>
            <w:vAlign w:val="center"/>
            <w:hideMark/>
          </w:tcPr>
          <w:p w14:paraId="098FF57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5C37CFE0" w14:textId="77777777" w:rsidTr="00A255A0">
        <w:trPr>
          <w:trHeight w:val="300"/>
        </w:trPr>
        <w:tc>
          <w:tcPr>
            <w:tcW w:w="1560" w:type="dxa"/>
            <w:vMerge/>
            <w:tcBorders>
              <w:top w:val="nil"/>
              <w:left w:val="single" w:sz="4" w:space="0" w:color="auto"/>
              <w:bottom w:val="single" w:sz="4" w:space="0" w:color="000000"/>
              <w:right w:val="single" w:sz="4" w:space="0" w:color="auto"/>
            </w:tcBorders>
            <w:vAlign w:val="center"/>
            <w:hideMark/>
          </w:tcPr>
          <w:p w14:paraId="2F38E9C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000000"/>
              <w:right w:val="single" w:sz="4" w:space="0" w:color="auto"/>
            </w:tcBorders>
            <w:vAlign w:val="center"/>
            <w:hideMark/>
          </w:tcPr>
          <w:p w14:paraId="356E2BE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5E97DD6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03152B4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5E2B315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3A10C6E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0,0003</w:t>
            </w:r>
          </w:p>
        </w:tc>
        <w:tc>
          <w:tcPr>
            <w:tcW w:w="3685" w:type="dxa"/>
            <w:tcBorders>
              <w:top w:val="nil"/>
              <w:left w:val="nil"/>
              <w:bottom w:val="single" w:sz="4" w:space="0" w:color="auto"/>
              <w:right w:val="single" w:sz="4" w:space="0" w:color="auto"/>
            </w:tcBorders>
            <w:shd w:val="clear" w:color="auto" w:fill="auto"/>
            <w:vAlign w:val="center"/>
            <w:hideMark/>
          </w:tcPr>
          <w:p w14:paraId="30AC474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3E0B3AC2" w14:textId="77777777" w:rsidTr="00A255A0">
        <w:trPr>
          <w:trHeight w:val="300"/>
        </w:trPr>
        <w:tc>
          <w:tcPr>
            <w:tcW w:w="1560" w:type="dxa"/>
            <w:vMerge w:val="restart"/>
            <w:tcBorders>
              <w:top w:val="nil"/>
              <w:left w:val="single" w:sz="4" w:space="0" w:color="auto"/>
              <w:bottom w:val="single" w:sz="4" w:space="0" w:color="000000"/>
              <w:right w:val="single" w:sz="4" w:space="0" w:color="auto"/>
            </w:tcBorders>
            <w:shd w:val="clear" w:color="auto" w:fill="auto"/>
            <w:hideMark/>
          </w:tcPr>
          <w:p w14:paraId="642EB71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112</w:t>
            </w:r>
          </w:p>
        </w:tc>
        <w:tc>
          <w:tcPr>
            <w:tcW w:w="2780" w:type="dxa"/>
            <w:vMerge/>
            <w:tcBorders>
              <w:top w:val="nil"/>
              <w:left w:val="single" w:sz="4" w:space="0" w:color="auto"/>
              <w:bottom w:val="single" w:sz="4" w:space="0" w:color="000000"/>
              <w:right w:val="single" w:sz="4" w:space="0" w:color="auto"/>
            </w:tcBorders>
            <w:vAlign w:val="center"/>
            <w:hideMark/>
          </w:tcPr>
          <w:p w14:paraId="6F32CAB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0A97B4C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78FE4E1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4F05C8F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2BFC00C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1,7495</w:t>
            </w:r>
          </w:p>
        </w:tc>
        <w:tc>
          <w:tcPr>
            <w:tcW w:w="3685" w:type="dxa"/>
            <w:tcBorders>
              <w:top w:val="nil"/>
              <w:left w:val="nil"/>
              <w:bottom w:val="single" w:sz="4" w:space="0" w:color="auto"/>
              <w:right w:val="single" w:sz="4" w:space="0" w:color="auto"/>
            </w:tcBorders>
            <w:shd w:val="clear" w:color="auto" w:fill="auto"/>
            <w:vAlign w:val="center"/>
            <w:hideMark/>
          </w:tcPr>
          <w:p w14:paraId="7DB5AF1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3F4397E4" w14:textId="77777777" w:rsidTr="00A255A0">
        <w:trPr>
          <w:trHeight w:val="300"/>
        </w:trPr>
        <w:tc>
          <w:tcPr>
            <w:tcW w:w="1560" w:type="dxa"/>
            <w:vMerge/>
            <w:tcBorders>
              <w:top w:val="nil"/>
              <w:left w:val="single" w:sz="4" w:space="0" w:color="auto"/>
              <w:bottom w:val="single" w:sz="4" w:space="0" w:color="000000"/>
              <w:right w:val="single" w:sz="4" w:space="0" w:color="auto"/>
            </w:tcBorders>
            <w:vAlign w:val="center"/>
            <w:hideMark/>
          </w:tcPr>
          <w:p w14:paraId="4FD9F4E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000000"/>
              <w:right w:val="single" w:sz="4" w:space="0" w:color="auto"/>
            </w:tcBorders>
            <w:vAlign w:val="center"/>
            <w:hideMark/>
          </w:tcPr>
          <w:p w14:paraId="77940B6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0585E94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7D5201B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4E18653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18EF5DD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0,0003</w:t>
            </w:r>
          </w:p>
        </w:tc>
        <w:tc>
          <w:tcPr>
            <w:tcW w:w="3685" w:type="dxa"/>
            <w:tcBorders>
              <w:top w:val="nil"/>
              <w:left w:val="nil"/>
              <w:bottom w:val="single" w:sz="4" w:space="0" w:color="auto"/>
              <w:right w:val="single" w:sz="4" w:space="0" w:color="auto"/>
            </w:tcBorders>
            <w:shd w:val="clear" w:color="auto" w:fill="auto"/>
            <w:vAlign w:val="center"/>
            <w:hideMark/>
          </w:tcPr>
          <w:p w14:paraId="31EF2AA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0219705B" w14:textId="77777777" w:rsidTr="00A255A0">
        <w:trPr>
          <w:trHeight w:val="300"/>
        </w:trPr>
        <w:tc>
          <w:tcPr>
            <w:tcW w:w="1560" w:type="dxa"/>
            <w:vMerge w:val="restart"/>
            <w:tcBorders>
              <w:top w:val="nil"/>
              <w:left w:val="single" w:sz="4" w:space="0" w:color="auto"/>
              <w:bottom w:val="single" w:sz="4" w:space="0" w:color="000000"/>
              <w:right w:val="single" w:sz="4" w:space="0" w:color="auto"/>
            </w:tcBorders>
            <w:shd w:val="clear" w:color="auto" w:fill="auto"/>
            <w:hideMark/>
          </w:tcPr>
          <w:p w14:paraId="1F26D62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113</w:t>
            </w:r>
          </w:p>
        </w:tc>
        <w:tc>
          <w:tcPr>
            <w:tcW w:w="2780" w:type="dxa"/>
            <w:vMerge/>
            <w:tcBorders>
              <w:top w:val="nil"/>
              <w:left w:val="single" w:sz="4" w:space="0" w:color="auto"/>
              <w:bottom w:val="single" w:sz="4" w:space="0" w:color="000000"/>
              <w:right w:val="single" w:sz="4" w:space="0" w:color="auto"/>
            </w:tcBorders>
            <w:vAlign w:val="center"/>
            <w:hideMark/>
          </w:tcPr>
          <w:p w14:paraId="2FF2653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0121E10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0BC2683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3C23DE7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471974B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1,7495</w:t>
            </w:r>
          </w:p>
        </w:tc>
        <w:tc>
          <w:tcPr>
            <w:tcW w:w="3685" w:type="dxa"/>
            <w:tcBorders>
              <w:top w:val="nil"/>
              <w:left w:val="nil"/>
              <w:bottom w:val="single" w:sz="4" w:space="0" w:color="auto"/>
              <w:right w:val="single" w:sz="4" w:space="0" w:color="auto"/>
            </w:tcBorders>
            <w:shd w:val="clear" w:color="auto" w:fill="auto"/>
            <w:vAlign w:val="center"/>
            <w:hideMark/>
          </w:tcPr>
          <w:p w14:paraId="369EB88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6E9910AD" w14:textId="77777777" w:rsidTr="00A255A0">
        <w:trPr>
          <w:trHeight w:val="300"/>
        </w:trPr>
        <w:tc>
          <w:tcPr>
            <w:tcW w:w="1560" w:type="dxa"/>
            <w:vMerge/>
            <w:tcBorders>
              <w:top w:val="nil"/>
              <w:left w:val="single" w:sz="4" w:space="0" w:color="auto"/>
              <w:bottom w:val="single" w:sz="4" w:space="0" w:color="000000"/>
              <w:right w:val="single" w:sz="4" w:space="0" w:color="auto"/>
            </w:tcBorders>
            <w:vAlign w:val="center"/>
            <w:hideMark/>
          </w:tcPr>
          <w:p w14:paraId="24F802B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000000"/>
              <w:right w:val="single" w:sz="4" w:space="0" w:color="auto"/>
            </w:tcBorders>
            <w:vAlign w:val="center"/>
            <w:hideMark/>
          </w:tcPr>
          <w:p w14:paraId="598CEE0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0E94D20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7E49E23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7378D82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7E0977E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0,0003</w:t>
            </w:r>
          </w:p>
        </w:tc>
        <w:tc>
          <w:tcPr>
            <w:tcW w:w="3685" w:type="dxa"/>
            <w:tcBorders>
              <w:top w:val="nil"/>
              <w:left w:val="nil"/>
              <w:bottom w:val="single" w:sz="4" w:space="0" w:color="auto"/>
              <w:right w:val="single" w:sz="4" w:space="0" w:color="auto"/>
            </w:tcBorders>
            <w:shd w:val="clear" w:color="auto" w:fill="auto"/>
            <w:vAlign w:val="center"/>
            <w:hideMark/>
          </w:tcPr>
          <w:p w14:paraId="4C4AD9F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68CC7392" w14:textId="77777777" w:rsidTr="00A255A0">
        <w:trPr>
          <w:trHeight w:val="300"/>
        </w:trPr>
        <w:tc>
          <w:tcPr>
            <w:tcW w:w="1560" w:type="dxa"/>
            <w:vMerge w:val="restart"/>
            <w:tcBorders>
              <w:top w:val="nil"/>
              <w:left w:val="single" w:sz="4" w:space="0" w:color="auto"/>
              <w:bottom w:val="single" w:sz="4" w:space="0" w:color="000000"/>
              <w:right w:val="single" w:sz="4" w:space="0" w:color="auto"/>
            </w:tcBorders>
            <w:shd w:val="clear" w:color="auto" w:fill="auto"/>
            <w:hideMark/>
          </w:tcPr>
          <w:p w14:paraId="0121BA4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114</w:t>
            </w:r>
          </w:p>
        </w:tc>
        <w:tc>
          <w:tcPr>
            <w:tcW w:w="2780" w:type="dxa"/>
            <w:vMerge/>
            <w:tcBorders>
              <w:top w:val="nil"/>
              <w:left w:val="single" w:sz="4" w:space="0" w:color="auto"/>
              <w:bottom w:val="single" w:sz="4" w:space="0" w:color="000000"/>
              <w:right w:val="single" w:sz="4" w:space="0" w:color="auto"/>
            </w:tcBorders>
            <w:vAlign w:val="center"/>
            <w:hideMark/>
          </w:tcPr>
          <w:p w14:paraId="05F4125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7F7006D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07C45CA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13226F5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2B1566A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1,9157</w:t>
            </w:r>
          </w:p>
        </w:tc>
        <w:tc>
          <w:tcPr>
            <w:tcW w:w="3685" w:type="dxa"/>
            <w:tcBorders>
              <w:top w:val="nil"/>
              <w:left w:val="nil"/>
              <w:bottom w:val="single" w:sz="4" w:space="0" w:color="auto"/>
              <w:right w:val="single" w:sz="4" w:space="0" w:color="auto"/>
            </w:tcBorders>
            <w:shd w:val="clear" w:color="auto" w:fill="auto"/>
            <w:vAlign w:val="center"/>
            <w:hideMark/>
          </w:tcPr>
          <w:p w14:paraId="6F108BB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50EAB790" w14:textId="77777777" w:rsidTr="00A255A0">
        <w:trPr>
          <w:trHeight w:val="300"/>
        </w:trPr>
        <w:tc>
          <w:tcPr>
            <w:tcW w:w="1560" w:type="dxa"/>
            <w:vMerge/>
            <w:tcBorders>
              <w:top w:val="nil"/>
              <w:left w:val="single" w:sz="4" w:space="0" w:color="auto"/>
              <w:bottom w:val="single" w:sz="4" w:space="0" w:color="000000"/>
              <w:right w:val="single" w:sz="4" w:space="0" w:color="auto"/>
            </w:tcBorders>
            <w:vAlign w:val="center"/>
            <w:hideMark/>
          </w:tcPr>
          <w:p w14:paraId="067A998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000000"/>
              <w:right w:val="single" w:sz="4" w:space="0" w:color="auto"/>
            </w:tcBorders>
            <w:vAlign w:val="center"/>
            <w:hideMark/>
          </w:tcPr>
          <w:p w14:paraId="2861BD8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48B158F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56AF8D1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27C3B6F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1A5004B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0,0031</w:t>
            </w:r>
          </w:p>
        </w:tc>
        <w:tc>
          <w:tcPr>
            <w:tcW w:w="3685" w:type="dxa"/>
            <w:tcBorders>
              <w:top w:val="nil"/>
              <w:left w:val="nil"/>
              <w:bottom w:val="single" w:sz="4" w:space="0" w:color="auto"/>
              <w:right w:val="single" w:sz="4" w:space="0" w:color="auto"/>
            </w:tcBorders>
            <w:shd w:val="clear" w:color="auto" w:fill="auto"/>
            <w:vAlign w:val="center"/>
            <w:hideMark/>
          </w:tcPr>
          <w:p w14:paraId="0AD2B80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4DFC57F9" w14:textId="77777777" w:rsidTr="00A255A0">
        <w:trPr>
          <w:trHeight w:val="300"/>
        </w:trPr>
        <w:tc>
          <w:tcPr>
            <w:tcW w:w="1560" w:type="dxa"/>
            <w:vMerge w:val="restart"/>
            <w:tcBorders>
              <w:top w:val="nil"/>
              <w:left w:val="single" w:sz="4" w:space="0" w:color="auto"/>
              <w:bottom w:val="single" w:sz="4" w:space="0" w:color="000000"/>
              <w:right w:val="single" w:sz="4" w:space="0" w:color="auto"/>
            </w:tcBorders>
            <w:shd w:val="clear" w:color="auto" w:fill="auto"/>
            <w:hideMark/>
          </w:tcPr>
          <w:p w14:paraId="5790F30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115</w:t>
            </w:r>
          </w:p>
        </w:tc>
        <w:tc>
          <w:tcPr>
            <w:tcW w:w="2780" w:type="dxa"/>
            <w:vMerge/>
            <w:tcBorders>
              <w:top w:val="nil"/>
              <w:left w:val="single" w:sz="4" w:space="0" w:color="auto"/>
              <w:bottom w:val="single" w:sz="4" w:space="0" w:color="000000"/>
              <w:right w:val="single" w:sz="4" w:space="0" w:color="auto"/>
            </w:tcBorders>
            <w:vAlign w:val="center"/>
            <w:hideMark/>
          </w:tcPr>
          <w:p w14:paraId="6EC8BDC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2625011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74A69C3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36C3451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7C3F5BA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1,9157</w:t>
            </w:r>
          </w:p>
        </w:tc>
        <w:tc>
          <w:tcPr>
            <w:tcW w:w="3685" w:type="dxa"/>
            <w:tcBorders>
              <w:top w:val="nil"/>
              <w:left w:val="nil"/>
              <w:bottom w:val="single" w:sz="4" w:space="0" w:color="auto"/>
              <w:right w:val="single" w:sz="4" w:space="0" w:color="auto"/>
            </w:tcBorders>
            <w:shd w:val="clear" w:color="auto" w:fill="auto"/>
            <w:vAlign w:val="center"/>
            <w:hideMark/>
          </w:tcPr>
          <w:p w14:paraId="25ABE1A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4E407ECC" w14:textId="77777777" w:rsidTr="00A255A0">
        <w:trPr>
          <w:trHeight w:val="300"/>
        </w:trPr>
        <w:tc>
          <w:tcPr>
            <w:tcW w:w="1560" w:type="dxa"/>
            <w:vMerge/>
            <w:tcBorders>
              <w:top w:val="nil"/>
              <w:left w:val="single" w:sz="4" w:space="0" w:color="auto"/>
              <w:bottom w:val="single" w:sz="4" w:space="0" w:color="000000"/>
              <w:right w:val="single" w:sz="4" w:space="0" w:color="auto"/>
            </w:tcBorders>
            <w:vAlign w:val="center"/>
            <w:hideMark/>
          </w:tcPr>
          <w:p w14:paraId="64C7CDE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000000"/>
              <w:right w:val="single" w:sz="4" w:space="0" w:color="auto"/>
            </w:tcBorders>
            <w:vAlign w:val="center"/>
            <w:hideMark/>
          </w:tcPr>
          <w:p w14:paraId="6033576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2CAD22F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09237D68"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318EB52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4AC97A9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0,0031</w:t>
            </w:r>
          </w:p>
        </w:tc>
        <w:tc>
          <w:tcPr>
            <w:tcW w:w="3685" w:type="dxa"/>
            <w:tcBorders>
              <w:top w:val="nil"/>
              <w:left w:val="nil"/>
              <w:bottom w:val="single" w:sz="4" w:space="0" w:color="auto"/>
              <w:right w:val="single" w:sz="4" w:space="0" w:color="auto"/>
            </w:tcBorders>
            <w:shd w:val="clear" w:color="auto" w:fill="auto"/>
            <w:vAlign w:val="center"/>
            <w:hideMark/>
          </w:tcPr>
          <w:p w14:paraId="2E715E6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38D68044" w14:textId="77777777" w:rsidTr="00A255A0">
        <w:trPr>
          <w:trHeight w:val="300"/>
        </w:trPr>
        <w:tc>
          <w:tcPr>
            <w:tcW w:w="1560" w:type="dxa"/>
            <w:vMerge w:val="restart"/>
            <w:tcBorders>
              <w:top w:val="nil"/>
              <w:left w:val="single" w:sz="4" w:space="0" w:color="auto"/>
              <w:bottom w:val="single" w:sz="4" w:space="0" w:color="000000"/>
              <w:right w:val="single" w:sz="4" w:space="0" w:color="auto"/>
            </w:tcBorders>
            <w:shd w:val="clear" w:color="auto" w:fill="auto"/>
            <w:hideMark/>
          </w:tcPr>
          <w:p w14:paraId="1B4D33F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116</w:t>
            </w:r>
          </w:p>
        </w:tc>
        <w:tc>
          <w:tcPr>
            <w:tcW w:w="2780" w:type="dxa"/>
            <w:vMerge/>
            <w:tcBorders>
              <w:top w:val="nil"/>
              <w:left w:val="single" w:sz="4" w:space="0" w:color="auto"/>
              <w:bottom w:val="single" w:sz="4" w:space="0" w:color="000000"/>
              <w:right w:val="single" w:sz="4" w:space="0" w:color="auto"/>
            </w:tcBorders>
            <w:vAlign w:val="center"/>
            <w:hideMark/>
          </w:tcPr>
          <w:p w14:paraId="7BCFA57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680B56B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160A82D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2C49920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1D74B57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1,9157</w:t>
            </w:r>
          </w:p>
        </w:tc>
        <w:tc>
          <w:tcPr>
            <w:tcW w:w="3685" w:type="dxa"/>
            <w:tcBorders>
              <w:top w:val="nil"/>
              <w:left w:val="nil"/>
              <w:bottom w:val="single" w:sz="4" w:space="0" w:color="auto"/>
              <w:right w:val="single" w:sz="4" w:space="0" w:color="auto"/>
            </w:tcBorders>
            <w:shd w:val="clear" w:color="auto" w:fill="auto"/>
            <w:vAlign w:val="center"/>
            <w:hideMark/>
          </w:tcPr>
          <w:p w14:paraId="21619D2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00124F31" w14:textId="77777777" w:rsidTr="00A255A0">
        <w:trPr>
          <w:trHeight w:val="300"/>
        </w:trPr>
        <w:tc>
          <w:tcPr>
            <w:tcW w:w="1560" w:type="dxa"/>
            <w:vMerge/>
            <w:tcBorders>
              <w:top w:val="nil"/>
              <w:left w:val="single" w:sz="4" w:space="0" w:color="auto"/>
              <w:bottom w:val="single" w:sz="4" w:space="0" w:color="000000"/>
              <w:right w:val="single" w:sz="4" w:space="0" w:color="auto"/>
            </w:tcBorders>
            <w:vAlign w:val="center"/>
            <w:hideMark/>
          </w:tcPr>
          <w:p w14:paraId="180372C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000000"/>
              <w:right w:val="single" w:sz="4" w:space="0" w:color="auto"/>
            </w:tcBorders>
            <w:vAlign w:val="center"/>
            <w:hideMark/>
          </w:tcPr>
          <w:p w14:paraId="5757912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5568D3A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318D380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11ABA73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013A725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0,0031</w:t>
            </w:r>
          </w:p>
        </w:tc>
        <w:tc>
          <w:tcPr>
            <w:tcW w:w="3685" w:type="dxa"/>
            <w:tcBorders>
              <w:top w:val="nil"/>
              <w:left w:val="nil"/>
              <w:bottom w:val="single" w:sz="4" w:space="0" w:color="auto"/>
              <w:right w:val="single" w:sz="4" w:space="0" w:color="auto"/>
            </w:tcBorders>
            <w:shd w:val="clear" w:color="auto" w:fill="auto"/>
            <w:vAlign w:val="center"/>
            <w:hideMark/>
          </w:tcPr>
          <w:p w14:paraId="3A418ED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55A1E1F3" w14:textId="77777777" w:rsidTr="00A255A0">
        <w:trPr>
          <w:trHeight w:val="300"/>
        </w:trPr>
        <w:tc>
          <w:tcPr>
            <w:tcW w:w="1560" w:type="dxa"/>
            <w:vMerge w:val="restart"/>
            <w:tcBorders>
              <w:top w:val="nil"/>
              <w:left w:val="single" w:sz="4" w:space="0" w:color="auto"/>
              <w:bottom w:val="single" w:sz="4" w:space="0" w:color="000000"/>
              <w:right w:val="single" w:sz="4" w:space="0" w:color="auto"/>
            </w:tcBorders>
            <w:shd w:val="clear" w:color="auto" w:fill="auto"/>
            <w:hideMark/>
          </w:tcPr>
          <w:p w14:paraId="5974AB65"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117</w:t>
            </w:r>
          </w:p>
        </w:tc>
        <w:tc>
          <w:tcPr>
            <w:tcW w:w="2780" w:type="dxa"/>
            <w:vMerge/>
            <w:tcBorders>
              <w:top w:val="nil"/>
              <w:left w:val="single" w:sz="4" w:space="0" w:color="auto"/>
              <w:bottom w:val="single" w:sz="4" w:space="0" w:color="000000"/>
              <w:right w:val="single" w:sz="4" w:space="0" w:color="auto"/>
            </w:tcBorders>
            <w:vAlign w:val="center"/>
            <w:hideMark/>
          </w:tcPr>
          <w:p w14:paraId="6BE01C0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0FA12ED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358DA06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15505EA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474BD31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1,9157</w:t>
            </w:r>
          </w:p>
        </w:tc>
        <w:tc>
          <w:tcPr>
            <w:tcW w:w="3685" w:type="dxa"/>
            <w:tcBorders>
              <w:top w:val="nil"/>
              <w:left w:val="nil"/>
              <w:bottom w:val="single" w:sz="4" w:space="0" w:color="auto"/>
              <w:right w:val="single" w:sz="4" w:space="0" w:color="auto"/>
            </w:tcBorders>
            <w:shd w:val="clear" w:color="auto" w:fill="auto"/>
            <w:vAlign w:val="center"/>
            <w:hideMark/>
          </w:tcPr>
          <w:p w14:paraId="42EE939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0496D9F3" w14:textId="77777777" w:rsidTr="00A255A0">
        <w:trPr>
          <w:trHeight w:val="300"/>
        </w:trPr>
        <w:tc>
          <w:tcPr>
            <w:tcW w:w="1560" w:type="dxa"/>
            <w:vMerge/>
            <w:tcBorders>
              <w:top w:val="nil"/>
              <w:left w:val="single" w:sz="4" w:space="0" w:color="auto"/>
              <w:bottom w:val="single" w:sz="4" w:space="0" w:color="000000"/>
              <w:right w:val="single" w:sz="4" w:space="0" w:color="auto"/>
            </w:tcBorders>
            <w:vAlign w:val="center"/>
            <w:hideMark/>
          </w:tcPr>
          <w:p w14:paraId="3E66010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000000"/>
              <w:right w:val="single" w:sz="4" w:space="0" w:color="auto"/>
            </w:tcBorders>
            <w:vAlign w:val="center"/>
            <w:hideMark/>
          </w:tcPr>
          <w:p w14:paraId="6A42CDB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1FDA298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0F7860FD"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182D72D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229AC2E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0,0031</w:t>
            </w:r>
          </w:p>
        </w:tc>
        <w:tc>
          <w:tcPr>
            <w:tcW w:w="3685" w:type="dxa"/>
            <w:tcBorders>
              <w:top w:val="nil"/>
              <w:left w:val="nil"/>
              <w:bottom w:val="single" w:sz="4" w:space="0" w:color="auto"/>
              <w:right w:val="single" w:sz="4" w:space="0" w:color="auto"/>
            </w:tcBorders>
            <w:shd w:val="clear" w:color="auto" w:fill="auto"/>
            <w:vAlign w:val="center"/>
            <w:hideMark/>
          </w:tcPr>
          <w:p w14:paraId="2632C40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015311EE" w14:textId="77777777" w:rsidTr="00A255A0">
        <w:trPr>
          <w:trHeight w:val="300"/>
        </w:trPr>
        <w:tc>
          <w:tcPr>
            <w:tcW w:w="1560" w:type="dxa"/>
            <w:vMerge w:val="restart"/>
            <w:tcBorders>
              <w:top w:val="nil"/>
              <w:left w:val="single" w:sz="4" w:space="0" w:color="auto"/>
              <w:bottom w:val="single" w:sz="4" w:space="0" w:color="000000"/>
              <w:right w:val="single" w:sz="4" w:space="0" w:color="auto"/>
            </w:tcBorders>
            <w:shd w:val="clear" w:color="auto" w:fill="auto"/>
            <w:hideMark/>
          </w:tcPr>
          <w:p w14:paraId="2A33E27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118</w:t>
            </w:r>
          </w:p>
        </w:tc>
        <w:tc>
          <w:tcPr>
            <w:tcW w:w="2780" w:type="dxa"/>
            <w:vMerge/>
            <w:tcBorders>
              <w:top w:val="nil"/>
              <w:left w:val="single" w:sz="4" w:space="0" w:color="auto"/>
              <w:bottom w:val="single" w:sz="4" w:space="0" w:color="000000"/>
              <w:right w:val="single" w:sz="4" w:space="0" w:color="auto"/>
            </w:tcBorders>
            <w:vAlign w:val="center"/>
            <w:hideMark/>
          </w:tcPr>
          <w:p w14:paraId="2384E3D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3C25E123"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143AC55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2DB2963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3738B6F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1,9157</w:t>
            </w:r>
          </w:p>
        </w:tc>
        <w:tc>
          <w:tcPr>
            <w:tcW w:w="3685" w:type="dxa"/>
            <w:tcBorders>
              <w:top w:val="nil"/>
              <w:left w:val="nil"/>
              <w:bottom w:val="single" w:sz="4" w:space="0" w:color="auto"/>
              <w:right w:val="single" w:sz="4" w:space="0" w:color="auto"/>
            </w:tcBorders>
            <w:shd w:val="clear" w:color="auto" w:fill="auto"/>
            <w:vAlign w:val="center"/>
            <w:hideMark/>
          </w:tcPr>
          <w:p w14:paraId="15D0AB94"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2E8E9634" w14:textId="77777777" w:rsidTr="00A255A0">
        <w:trPr>
          <w:trHeight w:val="300"/>
        </w:trPr>
        <w:tc>
          <w:tcPr>
            <w:tcW w:w="1560" w:type="dxa"/>
            <w:vMerge/>
            <w:tcBorders>
              <w:top w:val="nil"/>
              <w:left w:val="single" w:sz="4" w:space="0" w:color="auto"/>
              <w:bottom w:val="single" w:sz="4" w:space="0" w:color="000000"/>
              <w:right w:val="single" w:sz="4" w:space="0" w:color="auto"/>
            </w:tcBorders>
            <w:vAlign w:val="center"/>
            <w:hideMark/>
          </w:tcPr>
          <w:p w14:paraId="6AE37DA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000000"/>
              <w:right w:val="single" w:sz="4" w:space="0" w:color="auto"/>
            </w:tcBorders>
            <w:vAlign w:val="center"/>
            <w:hideMark/>
          </w:tcPr>
          <w:p w14:paraId="345921C1"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5A70A84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2EF48A5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766C815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3BAC222E"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0,0031</w:t>
            </w:r>
          </w:p>
        </w:tc>
        <w:tc>
          <w:tcPr>
            <w:tcW w:w="3685" w:type="dxa"/>
            <w:tcBorders>
              <w:top w:val="nil"/>
              <w:left w:val="nil"/>
              <w:bottom w:val="single" w:sz="4" w:space="0" w:color="auto"/>
              <w:right w:val="single" w:sz="4" w:space="0" w:color="auto"/>
            </w:tcBorders>
            <w:shd w:val="clear" w:color="auto" w:fill="auto"/>
            <w:vAlign w:val="center"/>
            <w:hideMark/>
          </w:tcPr>
          <w:p w14:paraId="55A8248A"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r w:rsidR="00A255A0" w:rsidRPr="00981F2C" w14:paraId="15F4D598" w14:textId="77777777" w:rsidTr="00A255A0">
        <w:trPr>
          <w:trHeight w:val="300"/>
        </w:trPr>
        <w:tc>
          <w:tcPr>
            <w:tcW w:w="1560" w:type="dxa"/>
            <w:vMerge w:val="restart"/>
            <w:tcBorders>
              <w:top w:val="nil"/>
              <w:left w:val="single" w:sz="4" w:space="0" w:color="auto"/>
              <w:bottom w:val="single" w:sz="4" w:space="0" w:color="000000"/>
              <w:right w:val="single" w:sz="4" w:space="0" w:color="auto"/>
            </w:tcBorders>
            <w:shd w:val="clear" w:color="auto" w:fill="auto"/>
            <w:hideMark/>
          </w:tcPr>
          <w:p w14:paraId="2F251B17"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119</w:t>
            </w:r>
          </w:p>
        </w:tc>
        <w:tc>
          <w:tcPr>
            <w:tcW w:w="2780" w:type="dxa"/>
            <w:vMerge/>
            <w:tcBorders>
              <w:top w:val="nil"/>
              <w:left w:val="single" w:sz="4" w:space="0" w:color="auto"/>
              <w:bottom w:val="single" w:sz="4" w:space="0" w:color="000000"/>
              <w:right w:val="single" w:sz="4" w:space="0" w:color="auto"/>
            </w:tcBorders>
            <w:vAlign w:val="center"/>
            <w:hideMark/>
          </w:tcPr>
          <w:p w14:paraId="3D8CFEC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auto" w:fill="auto"/>
            <w:hideMark/>
          </w:tcPr>
          <w:p w14:paraId="6517AFD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263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58C20C92"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LOJ</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276916BB"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308</w:t>
            </w:r>
          </w:p>
        </w:tc>
        <w:tc>
          <w:tcPr>
            <w:tcW w:w="2126" w:type="dxa"/>
            <w:tcBorders>
              <w:top w:val="nil"/>
              <w:left w:val="nil"/>
              <w:bottom w:val="single" w:sz="4" w:space="0" w:color="auto"/>
              <w:right w:val="single" w:sz="4" w:space="0" w:color="auto"/>
            </w:tcBorders>
            <w:shd w:val="clear" w:color="auto" w:fill="auto"/>
            <w:vAlign w:val="center"/>
            <w:hideMark/>
          </w:tcPr>
          <w:p w14:paraId="0599C7A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1,9157</w:t>
            </w:r>
          </w:p>
        </w:tc>
        <w:tc>
          <w:tcPr>
            <w:tcW w:w="3685" w:type="dxa"/>
            <w:tcBorders>
              <w:top w:val="nil"/>
              <w:left w:val="nil"/>
              <w:bottom w:val="single" w:sz="4" w:space="0" w:color="auto"/>
              <w:right w:val="single" w:sz="4" w:space="0" w:color="auto"/>
            </w:tcBorders>
            <w:shd w:val="clear" w:color="auto" w:fill="auto"/>
            <w:vAlign w:val="center"/>
            <w:hideMark/>
          </w:tcPr>
          <w:p w14:paraId="778DCCC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Kraunant</w:t>
            </w:r>
          </w:p>
        </w:tc>
      </w:tr>
      <w:tr w:rsidR="00A255A0" w:rsidRPr="00981F2C" w14:paraId="5D718C31" w14:textId="77777777" w:rsidTr="00A255A0">
        <w:trPr>
          <w:trHeight w:val="300"/>
        </w:trPr>
        <w:tc>
          <w:tcPr>
            <w:tcW w:w="1560" w:type="dxa"/>
            <w:vMerge/>
            <w:tcBorders>
              <w:top w:val="nil"/>
              <w:left w:val="single" w:sz="4" w:space="0" w:color="auto"/>
              <w:bottom w:val="single" w:sz="4" w:space="0" w:color="000000"/>
              <w:right w:val="single" w:sz="4" w:space="0" w:color="auto"/>
            </w:tcBorders>
            <w:vAlign w:val="center"/>
            <w:hideMark/>
          </w:tcPr>
          <w:p w14:paraId="6CB2D4C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780" w:type="dxa"/>
            <w:vMerge/>
            <w:tcBorders>
              <w:top w:val="nil"/>
              <w:left w:val="single" w:sz="4" w:space="0" w:color="auto"/>
              <w:bottom w:val="single" w:sz="4" w:space="0" w:color="000000"/>
              <w:right w:val="single" w:sz="4" w:space="0" w:color="auto"/>
            </w:tcBorders>
            <w:vAlign w:val="center"/>
            <w:hideMark/>
          </w:tcPr>
          <w:p w14:paraId="239A993C"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14:paraId="7CF567D6"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6D9D8329"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4EBDB700"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5F22659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0,0031</w:t>
            </w:r>
          </w:p>
        </w:tc>
        <w:tc>
          <w:tcPr>
            <w:tcW w:w="3685" w:type="dxa"/>
            <w:tcBorders>
              <w:top w:val="nil"/>
              <w:left w:val="nil"/>
              <w:bottom w:val="single" w:sz="4" w:space="0" w:color="auto"/>
              <w:right w:val="single" w:sz="4" w:space="0" w:color="auto"/>
            </w:tcBorders>
            <w:shd w:val="clear" w:color="auto" w:fill="auto"/>
            <w:vAlign w:val="center"/>
            <w:hideMark/>
          </w:tcPr>
          <w:p w14:paraId="45A170CF" w14:textId="77777777" w:rsidR="00A255A0" w:rsidRPr="00981F2C" w:rsidRDefault="00A255A0" w:rsidP="00A255A0">
            <w:pPr>
              <w:spacing w:after="0" w:line="240" w:lineRule="auto"/>
              <w:rPr>
                <w:rFonts w:ascii="Times New Roman" w:eastAsia="Times New Roman" w:hAnsi="Times New Roman" w:cs="Times New Roman"/>
                <w:color w:val="000000"/>
                <w:sz w:val="18"/>
                <w:szCs w:val="18"/>
              </w:rPr>
            </w:pPr>
            <w:r w:rsidRPr="00981F2C">
              <w:rPr>
                <w:rFonts w:ascii="Times New Roman" w:eastAsia="Times New Roman" w:hAnsi="Times New Roman" w:cs="Times New Roman"/>
                <w:color w:val="000000"/>
                <w:sz w:val="18"/>
                <w:szCs w:val="18"/>
              </w:rPr>
              <w:t>Saugant</w:t>
            </w:r>
          </w:p>
        </w:tc>
      </w:tr>
    </w:tbl>
    <w:p w14:paraId="5C66A1D5" w14:textId="77777777" w:rsidR="001A3D28" w:rsidRPr="00981F2C" w:rsidRDefault="001A3D28" w:rsidP="0012187D">
      <w:pPr>
        <w:spacing w:before="60" w:after="0" w:line="240" w:lineRule="auto"/>
        <w:ind w:firstLine="567"/>
        <w:jc w:val="center"/>
        <w:rPr>
          <w:rFonts w:ascii="Times New Roman" w:hAnsi="Times New Roman" w:cs="Times New Roman"/>
          <w:b/>
          <w:szCs w:val="24"/>
          <w:highlight w:val="yellow"/>
          <w:lang w:eastAsia="lt-LT"/>
        </w:rPr>
        <w:sectPr w:rsidR="001A3D28" w:rsidRPr="00981F2C" w:rsidSect="0056403B">
          <w:pgSz w:w="16840" w:h="11907" w:orient="landscape" w:code="9"/>
          <w:pgMar w:top="1134" w:right="1701" w:bottom="1134" w:left="1134" w:header="567" w:footer="567" w:gutter="0"/>
          <w:cols w:space="1296"/>
          <w:docGrid w:linePitch="360"/>
        </w:sectPr>
      </w:pPr>
    </w:p>
    <w:p w14:paraId="0882C96C" w14:textId="77777777" w:rsidR="00DE2662" w:rsidRPr="005834B9" w:rsidRDefault="00DE2662" w:rsidP="00DE2662">
      <w:pPr>
        <w:spacing w:before="60" w:after="0" w:line="240" w:lineRule="auto"/>
        <w:ind w:firstLine="567"/>
        <w:jc w:val="center"/>
        <w:rPr>
          <w:rFonts w:ascii="Times New Roman" w:hAnsi="Times New Roman" w:cs="Times New Roman"/>
          <w:b/>
          <w:szCs w:val="24"/>
          <w:lang w:eastAsia="lt-LT"/>
        </w:rPr>
      </w:pPr>
    </w:p>
    <w:p w14:paraId="1C75E145" w14:textId="77777777" w:rsidR="00DE2662" w:rsidRPr="00981F2C" w:rsidRDefault="00DE2662" w:rsidP="00DE2662">
      <w:pPr>
        <w:spacing w:before="60" w:after="0" w:line="240" w:lineRule="auto"/>
        <w:ind w:firstLine="567"/>
        <w:jc w:val="center"/>
        <w:rPr>
          <w:rFonts w:ascii="Times New Roman" w:hAnsi="Times New Roman" w:cs="Times New Roman"/>
          <w:b/>
          <w:szCs w:val="24"/>
          <w:lang w:eastAsia="lt-LT"/>
        </w:rPr>
      </w:pPr>
      <w:r w:rsidRPr="005834B9">
        <w:rPr>
          <w:rFonts w:ascii="Times New Roman" w:hAnsi="Times New Roman" w:cs="Times New Roman"/>
          <w:b/>
          <w:szCs w:val="24"/>
          <w:lang w:eastAsia="lt-LT"/>
        </w:rPr>
        <w:t>XIV. PARAIŠKOS PRIEDAI, KITA PAGAL TAISYKLES REIKALAUJAMA INFORMACIJA IR DUOMENYS</w:t>
      </w:r>
    </w:p>
    <w:p w14:paraId="714FCDE9" w14:textId="77777777" w:rsidR="00DE2662" w:rsidRPr="00981F2C" w:rsidRDefault="00DE2662" w:rsidP="00DE2662">
      <w:pPr>
        <w:spacing w:before="60" w:after="0" w:line="240" w:lineRule="auto"/>
        <w:ind w:firstLine="567"/>
        <w:jc w:val="center"/>
        <w:rPr>
          <w:rFonts w:ascii="Times New Roman" w:hAnsi="Times New Roman" w:cs="Times New Roman"/>
          <w:b/>
          <w:szCs w:val="24"/>
          <w:lang w:eastAsia="lt-LT"/>
        </w:rPr>
      </w:pPr>
    </w:p>
    <w:p w14:paraId="798C3D4E" w14:textId="55AEFB0A" w:rsidR="007A02D7" w:rsidRPr="00981F2C" w:rsidRDefault="007A02D7" w:rsidP="00A50F93">
      <w:pPr>
        <w:pStyle w:val="Sraopastraipa"/>
        <w:numPr>
          <w:ilvl w:val="0"/>
          <w:numId w:val="28"/>
        </w:numPr>
        <w:ind w:left="924" w:hanging="357"/>
        <w:contextualSpacing w:val="0"/>
        <w:rPr>
          <w:szCs w:val="24"/>
          <w:lang w:eastAsia="lt-LT"/>
        </w:rPr>
      </w:pPr>
      <w:r w:rsidRPr="003D7F7E">
        <w:rPr>
          <w:szCs w:val="24"/>
          <w:lang w:eastAsia="lt-LT"/>
        </w:rPr>
        <w:t>Patikslintas Ūkio subjekto</w:t>
      </w:r>
      <w:r w:rsidR="00A50F93">
        <w:rPr>
          <w:szCs w:val="24"/>
          <w:lang w:eastAsia="lt-LT"/>
        </w:rPr>
        <w:t xml:space="preserve"> aplinkos</w:t>
      </w:r>
      <w:r w:rsidRPr="003D7F7E">
        <w:rPr>
          <w:szCs w:val="24"/>
          <w:lang w:eastAsia="lt-LT"/>
        </w:rPr>
        <w:t xml:space="preserve"> monitoringo programos Taršos šaltinių išmetamų į aplinkos orą teršalų monitoringo</w:t>
      </w:r>
      <w:r w:rsidRPr="00981F2C">
        <w:rPr>
          <w:szCs w:val="24"/>
          <w:lang w:eastAsia="lt-LT"/>
        </w:rPr>
        <w:t xml:space="preserve"> planas</w:t>
      </w:r>
    </w:p>
    <w:p w14:paraId="68E000CA" w14:textId="0C106C28" w:rsidR="00DE2662" w:rsidRPr="003D7F7E" w:rsidRDefault="00DE2662" w:rsidP="00A50F93">
      <w:pPr>
        <w:pStyle w:val="Sraopastraipa"/>
        <w:numPr>
          <w:ilvl w:val="0"/>
          <w:numId w:val="28"/>
        </w:numPr>
        <w:ind w:left="924" w:hanging="357"/>
        <w:contextualSpacing w:val="0"/>
        <w:rPr>
          <w:szCs w:val="24"/>
          <w:lang w:eastAsia="lt-LT"/>
        </w:rPr>
      </w:pPr>
      <w:r w:rsidRPr="003D7F7E">
        <w:rPr>
          <w:szCs w:val="24"/>
          <w:lang w:eastAsia="lt-LT"/>
        </w:rPr>
        <w:t xml:space="preserve">Aplinkos oro teršalų </w:t>
      </w:r>
      <w:r w:rsidR="007A02D7">
        <w:rPr>
          <w:szCs w:val="24"/>
          <w:lang w:eastAsia="lt-LT"/>
        </w:rPr>
        <w:t xml:space="preserve">ir kvapų </w:t>
      </w:r>
      <w:r w:rsidRPr="003D7F7E">
        <w:rPr>
          <w:szCs w:val="24"/>
          <w:lang w:eastAsia="lt-LT"/>
        </w:rPr>
        <w:t>sklaidos žemėlapiai</w:t>
      </w:r>
    </w:p>
    <w:p w14:paraId="70DD5879" w14:textId="713BCB69" w:rsidR="007A02D7" w:rsidRPr="003D7F7E" w:rsidRDefault="007A02D7" w:rsidP="00A50F93">
      <w:pPr>
        <w:pStyle w:val="Sraopastraipa"/>
        <w:numPr>
          <w:ilvl w:val="0"/>
          <w:numId w:val="28"/>
        </w:numPr>
        <w:ind w:left="924" w:hanging="357"/>
        <w:contextualSpacing w:val="0"/>
        <w:rPr>
          <w:szCs w:val="24"/>
          <w:lang w:eastAsia="lt-LT"/>
        </w:rPr>
      </w:pPr>
      <w:r>
        <w:rPr>
          <w:szCs w:val="24"/>
          <w:lang w:eastAsia="lt-LT"/>
        </w:rPr>
        <w:t>T</w:t>
      </w:r>
      <w:r w:rsidRPr="003D7F7E">
        <w:rPr>
          <w:szCs w:val="24"/>
          <w:lang w:eastAsia="lt-LT"/>
        </w:rPr>
        <w:t xml:space="preserve">aršos skaičiavimo šaltiniuose Nr. </w:t>
      </w:r>
      <w:r>
        <w:rPr>
          <w:szCs w:val="24"/>
          <w:lang w:eastAsia="lt-LT"/>
        </w:rPr>
        <w:t xml:space="preserve">099 – 104, </w:t>
      </w:r>
      <w:r w:rsidRPr="003D7F7E">
        <w:rPr>
          <w:szCs w:val="24"/>
          <w:lang w:eastAsia="lt-LT"/>
        </w:rPr>
        <w:t>107-110 duomenys</w:t>
      </w:r>
    </w:p>
    <w:p w14:paraId="537C4C03" w14:textId="627CF930" w:rsidR="00DE2662" w:rsidRPr="00981F2C" w:rsidRDefault="00DE2662" w:rsidP="00397D9E">
      <w:pPr>
        <w:spacing w:after="0" w:line="240" w:lineRule="auto"/>
        <w:jc w:val="center"/>
        <w:rPr>
          <w:rFonts w:ascii="Times New Roman" w:eastAsia="Times New Roman" w:hAnsi="Times New Roman" w:cs="Times New Roman"/>
          <w:b/>
          <w:lang w:eastAsia="lt-LT"/>
        </w:rPr>
      </w:pPr>
    </w:p>
    <w:p w14:paraId="6F708811" w14:textId="4B20E804" w:rsidR="00DE2662" w:rsidRPr="00981F2C" w:rsidRDefault="00DE2662" w:rsidP="00397D9E">
      <w:pPr>
        <w:spacing w:after="0" w:line="240" w:lineRule="auto"/>
        <w:jc w:val="center"/>
        <w:rPr>
          <w:rFonts w:ascii="Times New Roman" w:eastAsia="Times New Roman" w:hAnsi="Times New Roman" w:cs="Times New Roman"/>
          <w:b/>
          <w:lang w:eastAsia="lt-LT"/>
        </w:rPr>
      </w:pPr>
    </w:p>
    <w:p w14:paraId="4871B466" w14:textId="4D2289D1" w:rsidR="00DE2662" w:rsidRPr="00981F2C" w:rsidRDefault="00DE2662" w:rsidP="00397D9E">
      <w:pPr>
        <w:spacing w:after="0" w:line="240" w:lineRule="auto"/>
        <w:jc w:val="center"/>
        <w:rPr>
          <w:rFonts w:ascii="Times New Roman" w:eastAsia="Times New Roman" w:hAnsi="Times New Roman" w:cs="Times New Roman"/>
          <w:b/>
          <w:lang w:eastAsia="lt-LT"/>
        </w:rPr>
      </w:pPr>
    </w:p>
    <w:p w14:paraId="410DEBD2" w14:textId="4E1CA969" w:rsidR="00DE2662" w:rsidRPr="00981F2C" w:rsidRDefault="00DE2662" w:rsidP="00397D9E">
      <w:pPr>
        <w:spacing w:after="0" w:line="240" w:lineRule="auto"/>
        <w:jc w:val="center"/>
        <w:rPr>
          <w:rFonts w:ascii="Times New Roman" w:eastAsia="Times New Roman" w:hAnsi="Times New Roman" w:cs="Times New Roman"/>
          <w:b/>
          <w:lang w:eastAsia="lt-LT"/>
        </w:rPr>
      </w:pPr>
    </w:p>
    <w:p w14:paraId="3C9BFDFB" w14:textId="476B620C" w:rsidR="00DE2662" w:rsidRPr="00981F2C" w:rsidRDefault="00DE2662" w:rsidP="00397D9E">
      <w:pPr>
        <w:spacing w:after="0" w:line="240" w:lineRule="auto"/>
        <w:jc w:val="center"/>
        <w:rPr>
          <w:rFonts w:ascii="Times New Roman" w:eastAsia="Times New Roman" w:hAnsi="Times New Roman" w:cs="Times New Roman"/>
          <w:b/>
          <w:lang w:eastAsia="lt-LT"/>
        </w:rPr>
      </w:pPr>
    </w:p>
    <w:p w14:paraId="7D9D345B" w14:textId="50827E2A" w:rsidR="00DE2662" w:rsidRPr="00981F2C" w:rsidRDefault="00DE2662">
      <w:pPr>
        <w:rPr>
          <w:rFonts w:ascii="Times New Roman" w:eastAsia="Times New Roman" w:hAnsi="Times New Roman" w:cs="Times New Roman"/>
          <w:b/>
          <w:lang w:eastAsia="lt-LT"/>
        </w:rPr>
      </w:pPr>
      <w:r w:rsidRPr="00981F2C">
        <w:rPr>
          <w:rFonts w:ascii="Times New Roman" w:eastAsia="Times New Roman" w:hAnsi="Times New Roman" w:cs="Times New Roman"/>
          <w:b/>
          <w:lang w:eastAsia="lt-LT"/>
        </w:rPr>
        <w:br w:type="page"/>
      </w:r>
    </w:p>
    <w:p w14:paraId="392EE34E" w14:textId="77777777" w:rsidR="00DE2662" w:rsidRPr="00981F2C" w:rsidRDefault="00DE2662" w:rsidP="00397D9E">
      <w:pPr>
        <w:spacing w:after="0" w:line="240" w:lineRule="auto"/>
        <w:jc w:val="center"/>
        <w:rPr>
          <w:rFonts w:ascii="Times New Roman" w:eastAsia="Times New Roman" w:hAnsi="Times New Roman" w:cs="Times New Roman"/>
          <w:b/>
          <w:lang w:eastAsia="lt-LT"/>
        </w:rPr>
      </w:pPr>
    </w:p>
    <w:p w14:paraId="64494131" w14:textId="77777777" w:rsidR="00DE2662" w:rsidRPr="00397D9E" w:rsidRDefault="00DE2662" w:rsidP="00397D9E">
      <w:pPr>
        <w:spacing w:after="0" w:line="240" w:lineRule="auto"/>
        <w:jc w:val="center"/>
        <w:rPr>
          <w:rFonts w:ascii="Times New Roman" w:eastAsia="Times New Roman" w:hAnsi="Times New Roman" w:cs="Times New Roman"/>
          <w:b/>
          <w:lang w:eastAsia="lt-LT"/>
        </w:rPr>
      </w:pPr>
    </w:p>
    <w:p w14:paraId="2E763AFD" w14:textId="77777777" w:rsidR="00397D9E" w:rsidRPr="00397D9E" w:rsidRDefault="00397D9E" w:rsidP="00397D9E">
      <w:pPr>
        <w:spacing w:after="0" w:line="240" w:lineRule="auto"/>
        <w:jc w:val="center"/>
        <w:rPr>
          <w:rFonts w:ascii="Times New Roman" w:eastAsia="Times New Roman" w:hAnsi="Times New Roman" w:cs="Times New Roman"/>
          <w:b/>
          <w:lang w:eastAsia="lt-LT"/>
        </w:rPr>
      </w:pPr>
      <w:r w:rsidRPr="00397D9E">
        <w:rPr>
          <w:rFonts w:ascii="Times New Roman" w:eastAsia="Times New Roman" w:hAnsi="Times New Roman" w:cs="Times New Roman"/>
          <w:b/>
          <w:lang w:eastAsia="lt-LT"/>
        </w:rPr>
        <w:t>DEKLARACIJA</w:t>
      </w:r>
    </w:p>
    <w:p w14:paraId="08C1C918" w14:textId="77777777" w:rsidR="00397D9E" w:rsidRPr="00397D9E" w:rsidRDefault="00397D9E" w:rsidP="00397D9E">
      <w:pPr>
        <w:spacing w:after="0" w:line="240" w:lineRule="auto"/>
        <w:ind w:firstLine="567"/>
        <w:jc w:val="both"/>
        <w:rPr>
          <w:rFonts w:ascii="Times New Roman" w:eastAsia="Times New Roman" w:hAnsi="Times New Roman" w:cs="Times New Roman"/>
          <w:color w:val="000000"/>
          <w:lang w:eastAsia="lt-LT"/>
        </w:rPr>
      </w:pPr>
    </w:p>
    <w:p w14:paraId="0D4C4549" w14:textId="77777777" w:rsidR="00397D9E" w:rsidRPr="00397D9E" w:rsidRDefault="00397D9E" w:rsidP="00397D9E">
      <w:pPr>
        <w:spacing w:after="0" w:line="240" w:lineRule="auto"/>
        <w:ind w:firstLine="567"/>
        <w:jc w:val="both"/>
        <w:rPr>
          <w:rFonts w:ascii="Times New Roman" w:eastAsia="Times New Roman" w:hAnsi="Times New Roman" w:cs="Times New Roman"/>
          <w:color w:val="000000"/>
          <w:lang w:eastAsia="lt-LT"/>
        </w:rPr>
      </w:pPr>
    </w:p>
    <w:p w14:paraId="420AB166" w14:textId="77777777" w:rsidR="00397D9E" w:rsidRPr="00397D9E" w:rsidRDefault="00397D9E" w:rsidP="00397D9E">
      <w:pPr>
        <w:spacing w:after="0" w:line="240" w:lineRule="auto"/>
        <w:ind w:firstLine="567"/>
        <w:jc w:val="both"/>
        <w:rPr>
          <w:rFonts w:ascii="Times New Roman" w:eastAsia="Times New Roman" w:hAnsi="Times New Roman" w:cs="Times New Roman"/>
          <w:color w:val="000000"/>
          <w:lang w:eastAsia="lt-LT"/>
        </w:rPr>
      </w:pPr>
      <w:r w:rsidRPr="00397D9E">
        <w:rPr>
          <w:rFonts w:ascii="Times New Roman" w:eastAsia="Times New Roman" w:hAnsi="Times New Roman" w:cs="Times New Roman"/>
          <w:color w:val="000000"/>
          <w:lang w:eastAsia="lt-LT"/>
        </w:rPr>
        <w:t>Teikiu paraišką Taršos integruotos prevencijos ir kontrolės leidimui gauti (pakeisti).</w:t>
      </w:r>
    </w:p>
    <w:p w14:paraId="2F447284" w14:textId="77777777" w:rsidR="00397D9E" w:rsidRPr="00397D9E" w:rsidRDefault="00397D9E" w:rsidP="00397D9E">
      <w:pPr>
        <w:spacing w:after="0" w:line="240" w:lineRule="auto"/>
        <w:ind w:firstLine="567"/>
        <w:jc w:val="both"/>
        <w:rPr>
          <w:rFonts w:ascii="Times New Roman" w:eastAsia="Times New Roman" w:hAnsi="Times New Roman" w:cs="Times New Roman"/>
          <w:color w:val="000000"/>
          <w:lang w:eastAsia="lt-LT"/>
        </w:rPr>
      </w:pPr>
    </w:p>
    <w:p w14:paraId="6FEA1156" w14:textId="77777777" w:rsidR="00397D9E" w:rsidRPr="00397D9E" w:rsidRDefault="00397D9E" w:rsidP="00397D9E">
      <w:pPr>
        <w:spacing w:after="0" w:line="240" w:lineRule="auto"/>
        <w:ind w:firstLine="567"/>
        <w:jc w:val="both"/>
        <w:rPr>
          <w:rFonts w:ascii="Times New Roman" w:eastAsia="Times New Roman" w:hAnsi="Times New Roman" w:cs="Times New Roman"/>
          <w:color w:val="000000"/>
          <w:lang w:eastAsia="lt-LT"/>
        </w:rPr>
      </w:pPr>
      <w:r w:rsidRPr="00397D9E">
        <w:rPr>
          <w:rFonts w:ascii="Times New Roman" w:eastAsia="Times New Roman" w:hAnsi="Times New Roman" w:cs="Times New Roman"/>
          <w:color w:val="000000"/>
          <w:lang w:eastAsia="lt-LT"/>
        </w:rPr>
        <w:t>Patvirtinu, kad šioje paraiškoje pateikta informacija yra teisinga, tiksli ir visa.</w:t>
      </w:r>
    </w:p>
    <w:p w14:paraId="01A7F2DA" w14:textId="77777777" w:rsidR="00397D9E" w:rsidRPr="00397D9E" w:rsidRDefault="00397D9E" w:rsidP="00397D9E">
      <w:pPr>
        <w:spacing w:after="0" w:line="240" w:lineRule="auto"/>
        <w:ind w:firstLine="567"/>
        <w:jc w:val="both"/>
        <w:rPr>
          <w:rFonts w:ascii="Times New Roman" w:eastAsia="Times New Roman" w:hAnsi="Times New Roman" w:cs="Times New Roman"/>
          <w:color w:val="000000"/>
          <w:lang w:eastAsia="lt-LT"/>
        </w:rPr>
      </w:pPr>
    </w:p>
    <w:p w14:paraId="231C4A2C" w14:textId="77777777" w:rsidR="00397D9E" w:rsidRPr="00397D9E" w:rsidRDefault="00397D9E" w:rsidP="00397D9E">
      <w:pPr>
        <w:spacing w:after="0" w:line="240" w:lineRule="auto"/>
        <w:ind w:firstLine="567"/>
        <w:jc w:val="both"/>
        <w:rPr>
          <w:rFonts w:ascii="Times New Roman" w:eastAsia="Times New Roman" w:hAnsi="Times New Roman" w:cs="Times New Roman"/>
          <w:lang w:eastAsia="lt-LT"/>
        </w:rPr>
      </w:pPr>
      <w:r w:rsidRPr="00397D9E">
        <w:rPr>
          <w:rFonts w:ascii="Times New Roman" w:eastAsia="Times New Roman" w:hAnsi="Times New Roman" w:cs="Times New Roman"/>
          <w:color w:val="000000"/>
          <w:lang w:eastAsia="lt-LT"/>
        </w:rPr>
        <w:t xml:space="preserve">Neprieštarauju, kad leidimą išduodanti institucija paraiškos ar jos dalies kopiją, išskyrus informaciją, kuri šioje paraiškoje </w:t>
      </w:r>
      <w:r w:rsidRPr="00397D9E">
        <w:rPr>
          <w:rFonts w:ascii="Times New Roman" w:eastAsia="Times New Roman" w:hAnsi="Times New Roman" w:cs="Times New Roman"/>
          <w:lang w:eastAsia="lt-LT"/>
        </w:rPr>
        <w:t>nurodyta kaip komercinė (gamybinė) paslaptis, pateiktų bet kuriam asmeniui.</w:t>
      </w:r>
    </w:p>
    <w:p w14:paraId="0F563D93" w14:textId="77777777" w:rsidR="00397D9E" w:rsidRPr="00397D9E" w:rsidRDefault="00397D9E" w:rsidP="00397D9E">
      <w:pPr>
        <w:spacing w:after="0" w:line="240" w:lineRule="auto"/>
        <w:ind w:firstLine="567"/>
        <w:jc w:val="both"/>
        <w:rPr>
          <w:rFonts w:ascii="Times New Roman" w:eastAsia="Times New Roman" w:hAnsi="Times New Roman" w:cs="Times New Roman"/>
          <w:lang w:eastAsia="lt-LT"/>
        </w:rPr>
      </w:pPr>
    </w:p>
    <w:p w14:paraId="7A84E93B" w14:textId="77777777" w:rsidR="00397D9E" w:rsidRPr="00397D9E" w:rsidRDefault="00397D9E" w:rsidP="00397D9E">
      <w:pPr>
        <w:spacing w:before="120" w:after="0" w:line="240" w:lineRule="auto"/>
        <w:ind w:firstLine="567"/>
        <w:jc w:val="both"/>
        <w:rPr>
          <w:rFonts w:ascii="Times New Roman" w:eastAsia="Times New Roman" w:hAnsi="Times New Roman" w:cs="Times New Roman"/>
          <w:lang w:eastAsia="ar-SA"/>
        </w:rPr>
      </w:pPr>
      <w:r w:rsidRPr="00397D9E">
        <w:rPr>
          <w:rFonts w:ascii="Times New Roman" w:eastAsia="Times New Roman" w:hAnsi="Times New Roman" w:cs="Times New Roman"/>
          <w:lang w:eastAsia="ar-SA"/>
        </w:rPr>
        <w:t>Įsipareigoju nustatytais terminais:</w:t>
      </w:r>
    </w:p>
    <w:p w14:paraId="57F4872A" w14:textId="77777777" w:rsidR="00397D9E" w:rsidRPr="00397D9E" w:rsidRDefault="00397D9E" w:rsidP="00397D9E">
      <w:pPr>
        <w:spacing w:before="120" w:after="0" w:line="240" w:lineRule="auto"/>
        <w:ind w:firstLine="567"/>
        <w:jc w:val="both"/>
        <w:rPr>
          <w:rFonts w:ascii="Times New Roman" w:eastAsia="Times New Roman" w:hAnsi="Times New Roman" w:cs="Times New Roman"/>
          <w:lang w:eastAsia="lt-LT"/>
        </w:rPr>
      </w:pPr>
      <w:r w:rsidRPr="00397D9E">
        <w:rPr>
          <w:rFonts w:ascii="Times New Roman" w:eastAsia="Times New Roman" w:hAnsi="Times New Roman" w:cs="Times New Roman"/>
          <w:lang w:eastAsia="ar-SA"/>
        </w:rPr>
        <w:t xml:space="preserve">1) </w:t>
      </w:r>
      <w:r w:rsidRPr="00397D9E">
        <w:rPr>
          <w:rFonts w:ascii="Times New Roman" w:eastAsia="Times New Roman" w:hAnsi="Times New Roman" w:cs="Times New Roman"/>
          <w:lang w:eastAsia="lt-LT"/>
        </w:rPr>
        <w:t>deklaruoti per praėjusius kalendorinius metus į aplinkos orą išmestą ir su nuotekomis išleistą teršalų kiekį;</w:t>
      </w:r>
    </w:p>
    <w:p w14:paraId="5AF228C1" w14:textId="77777777" w:rsidR="00397D9E" w:rsidRPr="00397D9E" w:rsidRDefault="00397D9E" w:rsidP="00397D9E">
      <w:pPr>
        <w:spacing w:before="120" w:after="0" w:line="240" w:lineRule="auto"/>
        <w:ind w:firstLine="567"/>
        <w:jc w:val="both"/>
        <w:rPr>
          <w:rFonts w:ascii="Times New Roman" w:eastAsia="Times New Roman" w:hAnsi="Times New Roman" w:cs="Times New Roman"/>
          <w:lang w:eastAsia="lt-LT"/>
        </w:rPr>
      </w:pPr>
      <w:r w:rsidRPr="00397D9E">
        <w:rPr>
          <w:rFonts w:ascii="Times New Roman" w:eastAsia="Times New Roman" w:hAnsi="Times New Roman" w:cs="Times New Roman"/>
          <w:lang w:eastAsia="lt-LT"/>
        </w:rPr>
        <w:t>2) raštu pranešti apie bet kokius įrenginio pobūdžio arba veikimo pakeitimus ar išplėtimą, kurie gali daryti neigiamą poveikį aplinkai;</w:t>
      </w:r>
    </w:p>
    <w:p w14:paraId="17124D6E" w14:textId="77777777" w:rsidR="00397D9E" w:rsidRPr="00397D9E" w:rsidRDefault="00397D9E" w:rsidP="00397D9E">
      <w:pPr>
        <w:spacing w:before="120" w:after="0" w:line="240" w:lineRule="auto"/>
        <w:ind w:firstLine="567"/>
        <w:jc w:val="both"/>
        <w:rPr>
          <w:rFonts w:ascii="Times New Roman" w:eastAsia="Times New Roman" w:hAnsi="Times New Roman" w:cs="Times New Roman"/>
          <w:lang w:eastAsia="ar-SA"/>
        </w:rPr>
      </w:pPr>
      <w:r w:rsidRPr="00397D9E">
        <w:rPr>
          <w:rFonts w:ascii="Times New Roman" w:eastAsia="Times New Roman" w:hAnsi="Times New Roman" w:cs="Times New Roman"/>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34313C38" w14:textId="77777777" w:rsidR="00397D9E" w:rsidRPr="00397D9E" w:rsidRDefault="00397D9E" w:rsidP="00397D9E">
      <w:pPr>
        <w:spacing w:after="0" w:line="240" w:lineRule="auto"/>
        <w:jc w:val="both"/>
        <w:rPr>
          <w:rFonts w:ascii="Times New Roman" w:eastAsia="Times New Roman" w:hAnsi="Times New Roman" w:cs="Times New Roman"/>
          <w:lang w:eastAsia="lt-LT"/>
        </w:rPr>
      </w:pPr>
    </w:p>
    <w:p w14:paraId="5FE00037" w14:textId="77777777" w:rsidR="00397D9E" w:rsidRPr="00397D9E" w:rsidRDefault="00397D9E" w:rsidP="00397D9E">
      <w:pPr>
        <w:spacing w:after="0" w:line="240" w:lineRule="auto"/>
        <w:jc w:val="both"/>
        <w:rPr>
          <w:rFonts w:ascii="Times New Roman" w:eastAsia="Times New Roman" w:hAnsi="Times New Roman" w:cs="Times New Roman"/>
          <w:sz w:val="24"/>
          <w:szCs w:val="24"/>
          <w:lang w:eastAsia="lt-LT"/>
        </w:rPr>
      </w:pPr>
    </w:p>
    <w:p w14:paraId="2F752FF3" w14:textId="77777777" w:rsidR="00397D9E" w:rsidRPr="00397D9E" w:rsidRDefault="00397D9E" w:rsidP="00397D9E">
      <w:pPr>
        <w:spacing w:after="0" w:line="240" w:lineRule="auto"/>
        <w:jc w:val="both"/>
        <w:rPr>
          <w:rFonts w:ascii="Times New Roman" w:eastAsia="Times New Roman" w:hAnsi="Times New Roman" w:cs="Times New Roman"/>
          <w:sz w:val="24"/>
          <w:szCs w:val="24"/>
          <w:lang w:eastAsia="lt-LT"/>
        </w:rPr>
      </w:pPr>
    </w:p>
    <w:p w14:paraId="3DBD3B52" w14:textId="0E4CDE51" w:rsidR="00397D9E" w:rsidRPr="00397D9E" w:rsidRDefault="00397D9E" w:rsidP="00397D9E">
      <w:pPr>
        <w:tabs>
          <w:tab w:val="right" w:pos="9071"/>
        </w:tabs>
        <w:spacing w:after="0" w:line="240" w:lineRule="auto"/>
        <w:jc w:val="both"/>
        <w:rPr>
          <w:rFonts w:ascii="Times New Roman" w:eastAsia="Times New Roman" w:hAnsi="Times New Roman" w:cs="Times New Roman"/>
          <w:sz w:val="24"/>
          <w:szCs w:val="24"/>
          <w:u w:val="single"/>
          <w:lang w:eastAsia="lt-LT"/>
        </w:rPr>
      </w:pPr>
      <w:r w:rsidRPr="00397D9E">
        <w:rPr>
          <w:rFonts w:ascii="Times New Roman" w:eastAsia="Times New Roman" w:hAnsi="Times New Roman" w:cs="Times New Roman"/>
          <w:sz w:val="24"/>
          <w:szCs w:val="24"/>
          <w:lang w:eastAsia="lt-LT"/>
        </w:rPr>
        <w:t>Parašas _____________________________</w:t>
      </w:r>
      <w:r w:rsidRPr="00397D9E">
        <w:rPr>
          <w:rFonts w:ascii="Times New Roman" w:eastAsia="Times New Roman" w:hAnsi="Times New Roman" w:cs="Times New Roman"/>
          <w:sz w:val="24"/>
          <w:szCs w:val="24"/>
          <w:lang w:eastAsia="lt-LT"/>
        </w:rPr>
        <w:tab/>
        <w:t xml:space="preserve">Data: </w:t>
      </w:r>
      <w:r w:rsidRPr="00397D9E">
        <w:rPr>
          <w:rFonts w:ascii="Times New Roman" w:eastAsia="Times New Roman" w:hAnsi="Times New Roman" w:cs="Times New Roman"/>
          <w:sz w:val="24"/>
          <w:szCs w:val="24"/>
          <w:u w:val="single"/>
          <w:lang w:eastAsia="lt-LT"/>
        </w:rPr>
        <w:t>2019-0</w:t>
      </w:r>
      <w:r w:rsidRPr="00981F2C">
        <w:rPr>
          <w:rFonts w:ascii="Times New Roman" w:eastAsia="Times New Roman" w:hAnsi="Times New Roman" w:cs="Times New Roman"/>
          <w:sz w:val="24"/>
          <w:szCs w:val="24"/>
          <w:u w:val="single"/>
          <w:lang w:eastAsia="lt-LT"/>
        </w:rPr>
        <w:t>9-12</w:t>
      </w:r>
      <w:r w:rsidRPr="00397D9E">
        <w:rPr>
          <w:rFonts w:ascii="Times New Roman" w:eastAsia="Times New Roman" w:hAnsi="Times New Roman" w:cs="Times New Roman"/>
          <w:sz w:val="24"/>
          <w:szCs w:val="24"/>
          <w:lang w:eastAsia="lt-LT"/>
        </w:rPr>
        <w:t>____</w:t>
      </w:r>
    </w:p>
    <w:p w14:paraId="1F997B8D" w14:textId="77777777" w:rsidR="00397D9E" w:rsidRPr="00397D9E" w:rsidRDefault="00397D9E" w:rsidP="00397D9E">
      <w:pPr>
        <w:spacing w:after="0" w:line="240" w:lineRule="auto"/>
        <w:ind w:firstLine="840"/>
        <w:jc w:val="both"/>
        <w:rPr>
          <w:rFonts w:ascii="Times New Roman" w:eastAsia="Times New Roman" w:hAnsi="Times New Roman" w:cs="Times New Roman"/>
          <w:sz w:val="20"/>
          <w:szCs w:val="24"/>
          <w:lang w:eastAsia="lt-LT"/>
        </w:rPr>
      </w:pPr>
      <w:r w:rsidRPr="00397D9E">
        <w:rPr>
          <w:rFonts w:ascii="Times New Roman" w:eastAsia="Times New Roman" w:hAnsi="Times New Roman" w:cs="Times New Roman"/>
          <w:sz w:val="20"/>
          <w:szCs w:val="24"/>
          <w:lang w:eastAsia="lt-LT"/>
        </w:rPr>
        <w:t>(veiklos vykdytojas ar jo įgaliotas asmuo)</w:t>
      </w:r>
    </w:p>
    <w:p w14:paraId="5E25A3FE" w14:textId="77777777" w:rsidR="00397D9E" w:rsidRPr="00397D9E" w:rsidRDefault="00397D9E" w:rsidP="00397D9E">
      <w:pPr>
        <w:spacing w:after="0" w:line="240" w:lineRule="auto"/>
        <w:jc w:val="both"/>
        <w:rPr>
          <w:rFonts w:ascii="Times New Roman" w:eastAsia="Times New Roman" w:hAnsi="Times New Roman" w:cs="Times New Roman"/>
          <w:sz w:val="20"/>
          <w:szCs w:val="24"/>
          <w:lang w:eastAsia="lt-LT"/>
        </w:rPr>
      </w:pPr>
    </w:p>
    <w:p w14:paraId="651123F5" w14:textId="77777777" w:rsidR="00397D9E" w:rsidRPr="00397D9E" w:rsidRDefault="00397D9E" w:rsidP="00397D9E">
      <w:pPr>
        <w:spacing w:after="0" w:line="240" w:lineRule="auto"/>
        <w:jc w:val="both"/>
        <w:rPr>
          <w:rFonts w:ascii="Times New Roman" w:eastAsia="Times New Roman" w:hAnsi="Times New Roman" w:cs="Times New Roman"/>
          <w:sz w:val="24"/>
          <w:szCs w:val="24"/>
          <w:lang w:eastAsia="lt-LT"/>
        </w:rPr>
      </w:pPr>
    </w:p>
    <w:p w14:paraId="5D9D624B" w14:textId="77777777" w:rsidR="00397D9E" w:rsidRPr="00397D9E" w:rsidRDefault="00397D9E" w:rsidP="00397D9E">
      <w:pPr>
        <w:spacing w:after="0" w:line="240" w:lineRule="auto"/>
        <w:jc w:val="both"/>
        <w:rPr>
          <w:rFonts w:ascii="Times New Roman" w:eastAsia="Times New Roman" w:hAnsi="Times New Roman" w:cs="Times New Roman"/>
          <w:sz w:val="24"/>
          <w:szCs w:val="24"/>
          <w:lang w:eastAsia="lt-LT"/>
        </w:rPr>
      </w:pPr>
      <w:r w:rsidRPr="00397D9E">
        <w:rPr>
          <w:rFonts w:ascii="Times New Roman" w:eastAsia="Times New Roman" w:hAnsi="Times New Roman" w:cs="Times New Roman"/>
          <w:sz w:val="24"/>
          <w:szCs w:val="24"/>
          <w:lang w:eastAsia="lt-LT"/>
        </w:rPr>
        <w:t xml:space="preserve">Naftos verslo direktorius </w:t>
      </w:r>
      <w:proofErr w:type="spellStart"/>
      <w:r w:rsidRPr="00397D9E">
        <w:rPr>
          <w:rFonts w:ascii="Times New Roman" w:eastAsia="Times New Roman" w:hAnsi="Times New Roman" w:cs="Times New Roman"/>
          <w:sz w:val="24"/>
          <w:szCs w:val="24"/>
          <w:lang w:eastAsia="lt-LT"/>
        </w:rPr>
        <w:t>l.e</w:t>
      </w:r>
      <w:proofErr w:type="spellEnd"/>
      <w:r w:rsidRPr="00397D9E">
        <w:rPr>
          <w:rFonts w:ascii="Times New Roman" w:eastAsia="Times New Roman" w:hAnsi="Times New Roman" w:cs="Times New Roman"/>
          <w:sz w:val="24"/>
          <w:szCs w:val="24"/>
          <w:lang w:eastAsia="lt-LT"/>
        </w:rPr>
        <w:t xml:space="preserve">. generalinio direktoriaus pareigas Darius </w:t>
      </w:r>
      <w:proofErr w:type="spellStart"/>
      <w:r w:rsidRPr="00397D9E">
        <w:rPr>
          <w:rFonts w:ascii="Times New Roman" w:eastAsia="Times New Roman" w:hAnsi="Times New Roman" w:cs="Times New Roman"/>
          <w:sz w:val="24"/>
          <w:szCs w:val="24"/>
          <w:lang w:eastAsia="lt-LT"/>
        </w:rPr>
        <w:t>Šilenskis</w:t>
      </w:r>
      <w:proofErr w:type="spellEnd"/>
    </w:p>
    <w:p w14:paraId="79D0AD7C" w14:textId="77777777" w:rsidR="00397D9E" w:rsidRPr="00397D9E" w:rsidRDefault="00397D9E" w:rsidP="00397D9E">
      <w:pPr>
        <w:tabs>
          <w:tab w:val="left" w:leader="underscore" w:pos="8901"/>
        </w:tabs>
        <w:spacing w:after="0" w:line="240" w:lineRule="auto"/>
        <w:rPr>
          <w:rFonts w:ascii="Times New Roman" w:eastAsia="Times New Roman" w:hAnsi="Times New Roman" w:cs="Times New Roman"/>
          <w:sz w:val="24"/>
          <w:szCs w:val="24"/>
          <w:lang w:eastAsia="lt-LT"/>
        </w:rPr>
      </w:pPr>
      <w:r w:rsidRPr="00397D9E">
        <w:rPr>
          <w:rFonts w:ascii="Times New Roman" w:eastAsia="Times New Roman" w:hAnsi="Times New Roman" w:cs="Times New Roman"/>
          <w:sz w:val="24"/>
          <w:szCs w:val="24"/>
          <w:lang w:eastAsia="lt-LT"/>
        </w:rPr>
        <w:t>_</w:t>
      </w:r>
      <w:r w:rsidRPr="00397D9E">
        <w:rPr>
          <w:rFonts w:ascii="Times New Roman" w:eastAsia="Times New Roman" w:hAnsi="Times New Roman" w:cs="Times New Roman"/>
          <w:sz w:val="24"/>
          <w:szCs w:val="24"/>
          <w:lang w:eastAsia="lt-LT"/>
        </w:rPr>
        <w:tab/>
      </w:r>
    </w:p>
    <w:p w14:paraId="559C70DF" w14:textId="77777777" w:rsidR="00397D9E" w:rsidRPr="00397D9E" w:rsidRDefault="00397D9E" w:rsidP="00397D9E">
      <w:pPr>
        <w:spacing w:after="0" w:line="240" w:lineRule="auto"/>
        <w:jc w:val="center"/>
        <w:rPr>
          <w:rFonts w:ascii="Times New Roman" w:eastAsia="Times New Roman" w:hAnsi="Times New Roman" w:cs="Times New Roman"/>
          <w:sz w:val="20"/>
          <w:szCs w:val="24"/>
          <w:lang w:eastAsia="lt-LT"/>
        </w:rPr>
      </w:pPr>
      <w:r w:rsidRPr="00397D9E">
        <w:rPr>
          <w:rFonts w:ascii="Times New Roman" w:eastAsia="Times New Roman" w:hAnsi="Times New Roman" w:cs="Times New Roman"/>
          <w:sz w:val="20"/>
          <w:szCs w:val="24"/>
          <w:lang w:eastAsia="lt-LT"/>
        </w:rPr>
        <w:t>(pasirašančiojo vardas, pavardė, parašas, pareigos; pildoma didžiosiomis raidėmis)</w:t>
      </w:r>
    </w:p>
    <w:p w14:paraId="63B1685E" w14:textId="6673735C" w:rsidR="001A3D28" w:rsidRPr="00981F2C" w:rsidRDefault="001A3D28" w:rsidP="0012187D">
      <w:pPr>
        <w:spacing w:before="60" w:after="0" w:line="240" w:lineRule="auto"/>
        <w:ind w:firstLine="567"/>
        <w:jc w:val="center"/>
        <w:rPr>
          <w:rFonts w:ascii="Times New Roman" w:hAnsi="Times New Roman" w:cs="Times New Roman"/>
          <w:b/>
          <w:szCs w:val="24"/>
          <w:highlight w:val="yellow"/>
          <w:lang w:eastAsia="lt-LT"/>
        </w:rPr>
      </w:pPr>
    </w:p>
    <w:p w14:paraId="761D89CD" w14:textId="663C8790" w:rsidR="00397D9E" w:rsidRPr="00981F2C" w:rsidRDefault="00397D9E" w:rsidP="0012187D">
      <w:pPr>
        <w:spacing w:before="60" w:after="0" w:line="240" w:lineRule="auto"/>
        <w:ind w:firstLine="567"/>
        <w:jc w:val="center"/>
        <w:rPr>
          <w:rFonts w:ascii="Times New Roman" w:hAnsi="Times New Roman" w:cs="Times New Roman"/>
          <w:b/>
          <w:szCs w:val="24"/>
          <w:highlight w:val="yellow"/>
          <w:lang w:eastAsia="lt-LT"/>
        </w:rPr>
      </w:pPr>
    </w:p>
    <w:p w14:paraId="3B299686" w14:textId="5B355AF6" w:rsidR="00397D9E" w:rsidRDefault="00397D9E" w:rsidP="0012187D">
      <w:pPr>
        <w:spacing w:before="60" w:after="0" w:line="240" w:lineRule="auto"/>
        <w:ind w:firstLine="567"/>
        <w:jc w:val="center"/>
        <w:rPr>
          <w:rFonts w:ascii="Times New Roman" w:hAnsi="Times New Roman" w:cs="Times New Roman"/>
          <w:b/>
          <w:szCs w:val="24"/>
          <w:highlight w:val="yellow"/>
          <w:lang w:eastAsia="lt-LT"/>
        </w:rPr>
      </w:pPr>
    </w:p>
    <w:p w14:paraId="28EF787E" w14:textId="05EE4D8C" w:rsidR="009565C1" w:rsidRDefault="009565C1" w:rsidP="0012187D">
      <w:pPr>
        <w:spacing w:before="60" w:after="0" w:line="240" w:lineRule="auto"/>
        <w:ind w:firstLine="567"/>
        <w:jc w:val="center"/>
        <w:rPr>
          <w:rFonts w:ascii="Times New Roman" w:hAnsi="Times New Roman" w:cs="Times New Roman"/>
          <w:b/>
          <w:szCs w:val="24"/>
          <w:highlight w:val="yellow"/>
          <w:lang w:eastAsia="lt-LT"/>
        </w:rPr>
      </w:pPr>
    </w:p>
    <w:p w14:paraId="2221AA2F" w14:textId="008A9B01" w:rsidR="009565C1" w:rsidRDefault="009565C1" w:rsidP="0012187D">
      <w:pPr>
        <w:spacing w:before="60" w:after="0" w:line="240" w:lineRule="auto"/>
        <w:ind w:firstLine="567"/>
        <w:jc w:val="center"/>
        <w:rPr>
          <w:rFonts w:ascii="Times New Roman" w:hAnsi="Times New Roman" w:cs="Times New Roman"/>
          <w:b/>
          <w:szCs w:val="24"/>
          <w:highlight w:val="yellow"/>
          <w:lang w:eastAsia="lt-LT"/>
        </w:rPr>
      </w:pPr>
    </w:p>
    <w:p w14:paraId="6069253E" w14:textId="3CC697FD" w:rsidR="009565C1" w:rsidRDefault="009565C1" w:rsidP="0012187D">
      <w:pPr>
        <w:spacing w:before="60" w:after="0" w:line="240" w:lineRule="auto"/>
        <w:ind w:firstLine="567"/>
        <w:jc w:val="center"/>
        <w:rPr>
          <w:rFonts w:ascii="Times New Roman" w:hAnsi="Times New Roman" w:cs="Times New Roman"/>
          <w:b/>
          <w:szCs w:val="24"/>
          <w:highlight w:val="yellow"/>
          <w:lang w:eastAsia="lt-LT"/>
        </w:rPr>
      </w:pPr>
    </w:p>
    <w:p w14:paraId="29C18965" w14:textId="00C0C249" w:rsidR="009565C1" w:rsidRDefault="009565C1" w:rsidP="0012187D">
      <w:pPr>
        <w:spacing w:before="60" w:after="0" w:line="240" w:lineRule="auto"/>
        <w:ind w:firstLine="567"/>
        <w:jc w:val="center"/>
        <w:rPr>
          <w:rFonts w:ascii="Times New Roman" w:hAnsi="Times New Roman" w:cs="Times New Roman"/>
          <w:b/>
          <w:szCs w:val="24"/>
          <w:highlight w:val="yellow"/>
          <w:lang w:eastAsia="lt-LT"/>
        </w:rPr>
      </w:pPr>
    </w:p>
    <w:p w14:paraId="7DEA0EC8" w14:textId="17460B91" w:rsidR="009565C1" w:rsidRDefault="009565C1" w:rsidP="0012187D">
      <w:pPr>
        <w:spacing w:before="60" w:after="0" w:line="240" w:lineRule="auto"/>
        <w:ind w:firstLine="567"/>
        <w:jc w:val="center"/>
        <w:rPr>
          <w:rFonts w:ascii="Times New Roman" w:hAnsi="Times New Roman" w:cs="Times New Roman"/>
          <w:b/>
          <w:szCs w:val="24"/>
          <w:highlight w:val="yellow"/>
          <w:lang w:eastAsia="lt-LT"/>
        </w:rPr>
      </w:pPr>
    </w:p>
    <w:p w14:paraId="753670E5" w14:textId="4495FC60" w:rsidR="009565C1" w:rsidRDefault="009565C1" w:rsidP="0012187D">
      <w:pPr>
        <w:spacing w:before="60" w:after="0" w:line="240" w:lineRule="auto"/>
        <w:ind w:firstLine="567"/>
        <w:jc w:val="center"/>
        <w:rPr>
          <w:rFonts w:ascii="Times New Roman" w:hAnsi="Times New Roman" w:cs="Times New Roman"/>
          <w:b/>
          <w:szCs w:val="24"/>
          <w:highlight w:val="yellow"/>
          <w:lang w:eastAsia="lt-LT"/>
        </w:rPr>
      </w:pPr>
    </w:p>
    <w:p w14:paraId="48FFBA07" w14:textId="15907F81" w:rsidR="009565C1" w:rsidRDefault="009565C1" w:rsidP="0012187D">
      <w:pPr>
        <w:spacing w:before="60" w:after="0" w:line="240" w:lineRule="auto"/>
        <w:ind w:firstLine="567"/>
        <w:jc w:val="center"/>
        <w:rPr>
          <w:rFonts w:ascii="Times New Roman" w:hAnsi="Times New Roman" w:cs="Times New Roman"/>
          <w:b/>
          <w:szCs w:val="24"/>
          <w:highlight w:val="yellow"/>
          <w:lang w:eastAsia="lt-LT"/>
        </w:rPr>
      </w:pPr>
    </w:p>
    <w:p w14:paraId="63782CFC" w14:textId="1462B76F" w:rsidR="009565C1" w:rsidRDefault="009565C1" w:rsidP="0012187D">
      <w:pPr>
        <w:spacing w:before="60" w:after="0" w:line="240" w:lineRule="auto"/>
        <w:ind w:firstLine="567"/>
        <w:jc w:val="center"/>
        <w:rPr>
          <w:rFonts w:ascii="Times New Roman" w:hAnsi="Times New Roman" w:cs="Times New Roman"/>
          <w:b/>
          <w:szCs w:val="24"/>
          <w:highlight w:val="yellow"/>
          <w:lang w:eastAsia="lt-LT"/>
        </w:rPr>
      </w:pPr>
    </w:p>
    <w:p w14:paraId="2A23E8C7" w14:textId="3EA5F0C3" w:rsidR="009565C1" w:rsidRDefault="009565C1" w:rsidP="0012187D">
      <w:pPr>
        <w:spacing w:before="60" w:after="0" w:line="240" w:lineRule="auto"/>
        <w:ind w:firstLine="567"/>
        <w:jc w:val="center"/>
        <w:rPr>
          <w:rFonts w:ascii="Times New Roman" w:hAnsi="Times New Roman" w:cs="Times New Roman"/>
          <w:b/>
          <w:szCs w:val="24"/>
          <w:highlight w:val="yellow"/>
          <w:lang w:eastAsia="lt-LT"/>
        </w:rPr>
      </w:pPr>
    </w:p>
    <w:p w14:paraId="7F1233D7" w14:textId="785BB87C" w:rsidR="009565C1" w:rsidRDefault="009565C1" w:rsidP="0012187D">
      <w:pPr>
        <w:spacing w:before="60" w:after="0" w:line="240" w:lineRule="auto"/>
        <w:ind w:firstLine="567"/>
        <w:jc w:val="center"/>
        <w:rPr>
          <w:rFonts w:ascii="Times New Roman" w:hAnsi="Times New Roman" w:cs="Times New Roman"/>
          <w:b/>
          <w:szCs w:val="24"/>
          <w:highlight w:val="yellow"/>
          <w:lang w:eastAsia="lt-LT"/>
        </w:rPr>
      </w:pPr>
    </w:p>
    <w:p w14:paraId="71C17723" w14:textId="260470ED" w:rsidR="009565C1" w:rsidRDefault="009565C1" w:rsidP="0012187D">
      <w:pPr>
        <w:spacing w:before="60" w:after="0" w:line="240" w:lineRule="auto"/>
        <w:ind w:firstLine="567"/>
        <w:jc w:val="center"/>
        <w:rPr>
          <w:rFonts w:ascii="Times New Roman" w:hAnsi="Times New Roman" w:cs="Times New Roman"/>
          <w:b/>
          <w:szCs w:val="24"/>
          <w:highlight w:val="yellow"/>
          <w:lang w:eastAsia="lt-LT"/>
        </w:rPr>
      </w:pPr>
    </w:p>
    <w:p w14:paraId="136D0DA4" w14:textId="59B10260" w:rsidR="009565C1" w:rsidRDefault="009565C1" w:rsidP="0012187D">
      <w:pPr>
        <w:spacing w:before="60" w:after="0" w:line="240" w:lineRule="auto"/>
        <w:ind w:firstLine="567"/>
        <w:jc w:val="center"/>
        <w:rPr>
          <w:rFonts w:ascii="Times New Roman" w:hAnsi="Times New Roman" w:cs="Times New Roman"/>
          <w:b/>
          <w:szCs w:val="24"/>
          <w:highlight w:val="yellow"/>
          <w:lang w:eastAsia="lt-LT"/>
        </w:rPr>
      </w:pPr>
    </w:p>
    <w:p w14:paraId="76B506BF" w14:textId="19D0C07B" w:rsidR="009565C1" w:rsidRDefault="009565C1" w:rsidP="0012187D">
      <w:pPr>
        <w:spacing w:before="60" w:after="0" w:line="240" w:lineRule="auto"/>
        <w:ind w:firstLine="567"/>
        <w:jc w:val="center"/>
        <w:rPr>
          <w:rFonts w:ascii="Times New Roman" w:hAnsi="Times New Roman" w:cs="Times New Roman"/>
          <w:b/>
          <w:szCs w:val="24"/>
          <w:highlight w:val="yellow"/>
          <w:lang w:eastAsia="lt-LT"/>
        </w:rPr>
      </w:pPr>
    </w:p>
    <w:p w14:paraId="7874E228" w14:textId="37151091" w:rsidR="009565C1" w:rsidRDefault="009565C1" w:rsidP="0012187D">
      <w:pPr>
        <w:spacing w:before="60" w:after="0" w:line="240" w:lineRule="auto"/>
        <w:ind w:firstLine="567"/>
        <w:jc w:val="center"/>
        <w:rPr>
          <w:rFonts w:ascii="Times New Roman" w:hAnsi="Times New Roman" w:cs="Times New Roman"/>
          <w:b/>
          <w:szCs w:val="24"/>
          <w:highlight w:val="yellow"/>
          <w:lang w:eastAsia="lt-LT"/>
        </w:rPr>
      </w:pPr>
    </w:p>
    <w:p w14:paraId="3E296437" w14:textId="54F66E24" w:rsidR="009565C1" w:rsidRDefault="009565C1" w:rsidP="0012187D">
      <w:pPr>
        <w:spacing w:before="60" w:after="0" w:line="240" w:lineRule="auto"/>
        <w:ind w:firstLine="567"/>
        <w:jc w:val="center"/>
        <w:rPr>
          <w:rFonts w:ascii="Times New Roman" w:hAnsi="Times New Roman" w:cs="Times New Roman"/>
          <w:b/>
          <w:szCs w:val="24"/>
          <w:highlight w:val="yellow"/>
          <w:lang w:eastAsia="lt-LT"/>
        </w:rPr>
      </w:pPr>
    </w:p>
    <w:p w14:paraId="0CEC44F5" w14:textId="5F1E115E" w:rsidR="009565C1" w:rsidRDefault="009565C1" w:rsidP="0012187D">
      <w:pPr>
        <w:spacing w:before="60" w:after="0" w:line="240" w:lineRule="auto"/>
        <w:ind w:firstLine="567"/>
        <w:jc w:val="center"/>
        <w:rPr>
          <w:rFonts w:ascii="Times New Roman" w:hAnsi="Times New Roman" w:cs="Times New Roman"/>
          <w:b/>
          <w:szCs w:val="24"/>
          <w:highlight w:val="yellow"/>
          <w:lang w:eastAsia="lt-LT"/>
        </w:rPr>
      </w:pPr>
      <w:bookmarkStart w:id="9" w:name="_Hlk19113674"/>
    </w:p>
    <w:p w14:paraId="1F8D1CFD" w14:textId="039DE796" w:rsidR="009565C1" w:rsidRDefault="009565C1" w:rsidP="0012187D">
      <w:pPr>
        <w:spacing w:before="60" w:after="0" w:line="240" w:lineRule="auto"/>
        <w:ind w:firstLine="567"/>
        <w:jc w:val="center"/>
        <w:rPr>
          <w:rFonts w:ascii="Times New Roman" w:hAnsi="Times New Roman" w:cs="Times New Roman"/>
          <w:b/>
          <w:szCs w:val="24"/>
          <w:highlight w:val="yellow"/>
          <w:lang w:eastAsia="lt-LT"/>
        </w:rPr>
      </w:pPr>
    </w:p>
    <w:bookmarkEnd w:id="9"/>
    <w:p w14:paraId="5BCA1884" w14:textId="731B748A" w:rsidR="009565C1" w:rsidRDefault="009565C1" w:rsidP="0012187D">
      <w:pPr>
        <w:spacing w:before="60" w:after="0" w:line="240" w:lineRule="auto"/>
        <w:ind w:firstLine="567"/>
        <w:jc w:val="center"/>
        <w:rPr>
          <w:rFonts w:ascii="Times New Roman" w:hAnsi="Times New Roman" w:cs="Times New Roman"/>
          <w:b/>
          <w:szCs w:val="24"/>
          <w:highlight w:val="yellow"/>
          <w:lang w:eastAsia="lt-LT"/>
        </w:rPr>
      </w:pPr>
    </w:p>
    <w:sectPr w:rsidR="009565C1" w:rsidSect="001A3D28">
      <w:pgSz w:w="11907" w:h="16840" w:code="9"/>
      <w:pgMar w:top="1701" w:right="1134"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E529C" w14:textId="77777777" w:rsidR="00320D22" w:rsidRDefault="00320D22" w:rsidP="0082415B">
      <w:pPr>
        <w:spacing w:after="0" w:line="240" w:lineRule="auto"/>
      </w:pPr>
      <w:r>
        <w:separator/>
      </w:r>
    </w:p>
  </w:endnote>
  <w:endnote w:type="continuationSeparator" w:id="0">
    <w:p w14:paraId="390113C0" w14:textId="77777777" w:rsidR="00320D22" w:rsidRDefault="00320D22" w:rsidP="0082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7" w:usb1="08070000" w:usb2="00000010" w:usb3="00000000" w:csb0="0002008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00000001"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font>
  <w:font w:name="Times Roman">
    <w:altName w:val="Times New Roman"/>
    <w:panose1 w:val="00000000000000000000"/>
    <w:charset w:val="00"/>
    <w:family w:val="roman"/>
    <w:notTrueType/>
    <w:pitch w:val="variable"/>
    <w:sig w:usb0="00000003" w:usb1="00000000" w:usb2="00000000" w:usb3="00000000" w:csb0="00000001" w:csb1="00000000"/>
  </w:font>
  <w:font w:name="Cumberland">
    <w:altName w:val="Courier New"/>
    <w:charset w:val="BA"/>
    <w:family w:val="modern"/>
    <w:pitch w:val="fixed"/>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Roman PS">
    <w:altName w:val="Times New Roman"/>
    <w:panose1 w:val="00000000000000000000"/>
    <w:charset w:val="00"/>
    <w:family w:val="roman"/>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77E4A" w14:textId="77777777" w:rsidR="00320D22" w:rsidRDefault="00320D22" w:rsidP="0082415B">
      <w:pPr>
        <w:spacing w:after="0" w:line="240" w:lineRule="auto"/>
      </w:pPr>
      <w:r>
        <w:separator/>
      </w:r>
    </w:p>
  </w:footnote>
  <w:footnote w:type="continuationSeparator" w:id="0">
    <w:p w14:paraId="58FCC81B" w14:textId="77777777" w:rsidR="00320D22" w:rsidRDefault="00320D22" w:rsidP="0082415B">
      <w:pPr>
        <w:spacing w:after="0" w:line="240" w:lineRule="auto"/>
      </w:pPr>
      <w:r>
        <w:continuationSeparator/>
      </w:r>
    </w:p>
  </w:footnote>
  <w:footnote w:id="1">
    <w:p w14:paraId="200D4535" w14:textId="23D0CC37" w:rsidR="005834B9" w:rsidRPr="00B83BDE" w:rsidRDefault="005834B9" w:rsidP="00B83BDE">
      <w:pPr>
        <w:pStyle w:val="Puslapioinaostekstas"/>
        <w:ind w:left="0" w:firstLine="0"/>
        <w:rPr>
          <w:lang w:val="lt-LT"/>
        </w:rPr>
      </w:pPr>
      <w:r>
        <w:rPr>
          <w:rStyle w:val="Puslapioinaosnuoroda"/>
        </w:rPr>
        <w:footnoteRef/>
      </w:r>
      <w:r>
        <w:t xml:space="preserve"> </w:t>
      </w:r>
      <w:r w:rsidRPr="00CA2704">
        <w:rPr>
          <w:sz w:val="18"/>
          <w:szCs w:val="18"/>
        </w:rPr>
        <w:t>201</w:t>
      </w:r>
      <w:r w:rsidRPr="00CA2704">
        <w:rPr>
          <w:sz w:val="18"/>
          <w:szCs w:val="18"/>
          <w:lang w:val="lt-LT"/>
        </w:rPr>
        <w:t>9</w:t>
      </w:r>
      <w:r w:rsidRPr="00CA2704">
        <w:rPr>
          <w:sz w:val="18"/>
          <w:szCs w:val="18"/>
        </w:rPr>
        <w:t>-0</w:t>
      </w:r>
      <w:r w:rsidRPr="00CA2704">
        <w:rPr>
          <w:sz w:val="18"/>
          <w:szCs w:val="18"/>
          <w:lang w:val="lt-LT"/>
        </w:rPr>
        <w:t>2</w:t>
      </w:r>
      <w:r w:rsidRPr="00CA2704">
        <w:rPr>
          <w:sz w:val="18"/>
          <w:szCs w:val="18"/>
        </w:rPr>
        <w:t>-</w:t>
      </w:r>
      <w:r w:rsidRPr="00CA2704">
        <w:rPr>
          <w:sz w:val="18"/>
          <w:szCs w:val="18"/>
          <w:lang w:val="lt-LT"/>
        </w:rPr>
        <w:t>19</w:t>
      </w:r>
      <w:r w:rsidRPr="00CA2704">
        <w:rPr>
          <w:sz w:val="18"/>
          <w:szCs w:val="18"/>
        </w:rPr>
        <w:t xml:space="preserve"> AAA raštu Nr. (</w:t>
      </w:r>
      <w:r w:rsidRPr="00CA2704">
        <w:rPr>
          <w:sz w:val="18"/>
          <w:szCs w:val="18"/>
          <w:lang w:val="lt-LT"/>
        </w:rPr>
        <w:t>30.1</w:t>
      </w:r>
      <w:r w:rsidRPr="00CA2704">
        <w:rPr>
          <w:sz w:val="18"/>
          <w:szCs w:val="18"/>
        </w:rPr>
        <w:t>)-A4-</w:t>
      </w:r>
      <w:r w:rsidRPr="00CA2704">
        <w:rPr>
          <w:sz w:val="18"/>
          <w:szCs w:val="18"/>
          <w:lang w:val="lt-LT"/>
        </w:rPr>
        <w:t>1293</w:t>
      </w:r>
      <w:r w:rsidRPr="00CA2704">
        <w:rPr>
          <w:sz w:val="18"/>
          <w:szCs w:val="18"/>
        </w:rPr>
        <w:t xml:space="preserve"> priimta atrankos išvada</w:t>
      </w:r>
      <w:r w:rsidRPr="00CA2704">
        <w:rPr>
          <w:sz w:val="18"/>
          <w:szCs w:val="18"/>
          <w:lang w:val="lt-LT"/>
        </w:rPr>
        <w:t xml:space="preserve"> </w:t>
      </w:r>
      <w:r w:rsidRPr="00CA2704">
        <w:rPr>
          <w:i/>
          <w:iCs/>
          <w:sz w:val="18"/>
          <w:szCs w:val="18"/>
          <w:lang w:val="lt-LT"/>
        </w:rPr>
        <w:t>„Dėl AB „Klaipėdos nafta“ planuojamos ūkinės veiklos – aplinkosauginių priemonių diegimas ir naftos terminalo krovos lankstumo didinimas, poveikio aplinkai vertinimo“</w:t>
      </w:r>
    </w:p>
  </w:footnote>
  <w:footnote w:id="2">
    <w:p w14:paraId="483D4734" w14:textId="0ED71F93" w:rsidR="005834B9" w:rsidRPr="00CA2704" w:rsidRDefault="005834B9" w:rsidP="00BA6F18">
      <w:pPr>
        <w:pStyle w:val="Puslapioinaostekstas"/>
        <w:ind w:left="0" w:firstLine="0"/>
        <w:jc w:val="both"/>
        <w:rPr>
          <w:sz w:val="18"/>
          <w:szCs w:val="18"/>
          <w:lang w:val="lt-LT"/>
        </w:rPr>
      </w:pPr>
      <w:r w:rsidRPr="00BA6F18">
        <w:rPr>
          <w:rStyle w:val="Puslapioinaosnuoroda"/>
          <w:sz w:val="20"/>
        </w:rPr>
        <w:footnoteRef/>
      </w:r>
      <w:r w:rsidRPr="00BA6F18">
        <w:rPr>
          <w:sz w:val="20"/>
        </w:rPr>
        <w:t xml:space="preserve"> </w:t>
      </w:r>
      <w:bookmarkStart w:id="3" w:name="_Hlk17905430"/>
      <w:r w:rsidRPr="00CA2704">
        <w:rPr>
          <w:sz w:val="18"/>
          <w:szCs w:val="18"/>
          <w:lang w:val="lt-LT"/>
        </w:rPr>
        <w:t xml:space="preserve">2017-01-23 AAA raštu Nr. (28.3)-A4-778 priimta atrankos išvada </w:t>
      </w:r>
      <w:bookmarkEnd w:id="3"/>
      <w:r w:rsidRPr="00CA2704">
        <w:rPr>
          <w:sz w:val="18"/>
          <w:szCs w:val="18"/>
          <w:lang w:val="lt-LT"/>
        </w:rPr>
        <w:t>„</w:t>
      </w:r>
      <w:r w:rsidRPr="00CA2704">
        <w:rPr>
          <w:i/>
          <w:iCs/>
          <w:sz w:val="18"/>
          <w:szCs w:val="18"/>
          <w:lang w:val="lt-LT"/>
        </w:rPr>
        <w:t>Dėl AB „Klaipėdos nafta“ planuojamos ūkinės veiklos – šviesių naftos produktų parko plėtros, įrengiant naujas talpyklas produktų sandėliavimui ir krovai bei produktų pakrovimo į autocisternas aikštelę burių g.19, Klaipėda – poveikio aplinkai vertinimo</w:t>
      </w:r>
      <w:r w:rsidRPr="00CA2704">
        <w:rPr>
          <w:sz w:val="18"/>
          <w:szCs w:val="18"/>
          <w:lang w:val="lt-LT"/>
        </w:rPr>
        <w:t>“</w:t>
      </w:r>
    </w:p>
  </w:footnote>
  <w:footnote w:id="3">
    <w:p w14:paraId="51FC15BB" w14:textId="4C527CE9" w:rsidR="005834B9" w:rsidRPr="00CA2704" w:rsidRDefault="005834B9" w:rsidP="00671384">
      <w:pPr>
        <w:pStyle w:val="Puslapioinaostekstas"/>
        <w:ind w:left="0" w:firstLine="0"/>
        <w:jc w:val="both"/>
        <w:rPr>
          <w:sz w:val="18"/>
          <w:szCs w:val="18"/>
          <w:lang w:val="lt-LT"/>
        </w:rPr>
      </w:pPr>
      <w:r w:rsidRPr="00CA2704">
        <w:rPr>
          <w:rStyle w:val="Puslapioinaosnuoroda"/>
          <w:sz w:val="18"/>
          <w:szCs w:val="18"/>
        </w:rPr>
        <w:footnoteRef/>
      </w:r>
      <w:r w:rsidRPr="00CA2704">
        <w:rPr>
          <w:sz w:val="18"/>
          <w:szCs w:val="18"/>
        </w:rPr>
        <w:t xml:space="preserve"> </w:t>
      </w:r>
      <w:r w:rsidRPr="00CA2704">
        <w:rPr>
          <w:i/>
          <w:iCs/>
          <w:sz w:val="18"/>
          <w:szCs w:val="18"/>
        </w:rPr>
        <w:t>Neįprastos (</w:t>
      </w:r>
      <w:proofErr w:type="spellStart"/>
      <w:r w:rsidRPr="00CA2704">
        <w:rPr>
          <w:i/>
          <w:iCs/>
          <w:sz w:val="18"/>
          <w:szCs w:val="18"/>
        </w:rPr>
        <w:t>neatitiktinės</w:t>
      </w:r>
      <w:proofErr w:type="spellEnd"/>
      <w:r w:rsidRPr="00CA2704">
        <w:rPr>
          <w:i/>
          <w:iCs/>
          <w:sz w:val="18"/>
          <w:szCs w:val="18"/>
        </w:rPr>
        <w:t>) veiklos sąlygos</w:t>
      </w:r>
      <w:r w:rsidRPr="00CA2704">
        <w:rPr>
          <w:sz w:val="18"/>
          <w:szCs w:val="18"/>
        </w:rPr>
        <w:t xml:space="preserve"> – įrenginio paleidimas, derinimas, stabdymas, aprašyti įrenginio eksploatavimo dokumente (techniniame reglamente ar kt.), taip pat nuotėkio buvimas, gedimas (LR aplinkos ministro 2014 m. kovo 6 d. įsakymas Nr. D1-259 „Dėl Taršos leidimų išdavimo, pakeitimo ir galiojimo panaikinimo taisyklių patvirtinimo“).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E4D"/>
    <w:multiLevelType w:val="hybridMultilevel"/>
    <w:tmpl w:val="34B68756"/>
    <w:lvl w:ilvl="0" w:tplc="9A3A0B3E">
      <w:start w:val="1"/>
      <w:numFmt w:val="upperRoman"/>
      <w:lvlText w:val="(%1)"/>
      <w:lvlJc w:val="left"/>
      <w:pPr>
        <w:ind w:left="1353" w:hanging="360"/>
      </w:pPr>
      <w:rPr>
        <w:rFonts w:ascii="Times New Roman" w:eastAsia="Times New Roman" w:hAnsi="Times New Roman" w:cs="Times New Roman"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1" w15:restartNumberingAfterBreak="0">
    <w:nsid w:val="07B9060D"/>
    <w:multiLevelType w:val="hybridMultilevel"/>
    <w:tmpl w:val="AEF453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CD62771"/>
    <w:multiLevelType w:val="hybridMultilevel"/>
    <w:tmpl w:val="2B26C5D0"/>
    <w:lvl w:ilvl="0" w:tplc="04270001">
      <w:start w:val="1"/>
      <w:numFmt w:val="bullet"/>
      <w:lvlText w:val=""/>
      <w:lvlJc w:val="left"/>
      <w:pPr>
        <w:ind w:left="916" w:hanging="360"/>
      </w:pPr>
      <w:rPr>
        <w:rFonts w:ascii="Symbol" w:hAnsi="Symbol" w:hint="default"/>
      </w:rPr>
    </w:lvl>
    <w:lvl w:ilvl="1" w:tplc="04270003" w:tentative="1">
      <w:start w:val="1"/>
      <w:numFmt w:val="bullet"/>
      <w:lvlText w:val="o"/>
      <w:lvlJc w:val="left"/>
      <w:pPr>
        <w:ind w:left="1636" w:hanging="360"/>
      </w:pPr>
      <w:rPr>
        <w:rFonts w:ascii="Courier New" w:hAnsi="Courier New" w:cs="Courier New" w:hint="default"/>
      </w:rPr>
    </w:lvl>
    <w:lvl w:ilvl="2" w:tplc="04270005" w:tentative="1">
      <w:start w:val="1"/>
      <w:numFmt w:val="bullet"/>
      <w:lvlText w:val=""/>
      <w:lvlJc w:val="left"/>
      <w:pPr>
        <w:ind w:left="2356" w:hanging="360"/>
      </w:pPr>
      <w:rPr>
        <w:rFonts w:ascii="Wingdings" w:hAnsi="Wingdings" w:hint="default"/>
      </w:rPr>
    </w:lvl>
    <w:lvl w:ilvl="3" w:tplc="04270001" w:tentative="1">
      <w:start w:val="1"/>
      <w:numFmt w:val="bullet"/>
      <w:lvlText w:val=""/>
      <w:lvlJc w:val="left"/>
      <w:pPr>
        <w:ind w:left="3076" w:hanging="360"/>
      </w:pPr>
      <w:rPr>
        <w:rFonts w:ascii="Symbol" w:hAnsi="Symbol" w:hint="default"/>
      </w:rPr>
    </w:lvl>
    <w:lvl w:ilvl="4" w:tplc="04270003" w:tentative="1">
      <w:start w:val="1"/>
      <w:numFmt w:val="bullet"/>
      <w:lvlText w:val="o"/>
      <w:lvlJc w:val="left"/>
      <w:pPr>
        <w:ind w:left="3796" w:hanging="360"/>
      </w:pPr>
      <w:rPr>
        <w:rFonts w:ascii="Courier New" w:hAnsi="Courier New" w:cs="Courier New" w:hint="default"/>
      </w:rPr>
    </w:lvl>
    <w:lvl w:ilvl="5" w:tplc="04270005" w:tentative="1">
      <w:start w:val="1"/>
      <w:numFmt w:val="bullet"/>
      <w:lvlText w:val=""/>
      <w:lvlJc w:val="left"/>
      <w:pPr>
        <w:ind w:left="4516" w:hanging="360"/>
      </w:pPr>
      <w:rPr>
        <w:rFonts w:ascii="Wingdings" w:hAnsi="Wingdings" w:hint="default"/>
      </w:rPr>
    </w:lvl>
    <w:lvl w:ilvl="6" w:tplc="04270001" w:tentative="1">
      <w:start w:val="1"/>
      <w:numFmt w:val="bullet"/>
      <w:lvlText w:val=""/>
      <w:lvlJc w:val="left"/>
      <w:pPr>
        <w:ind w:left="5236" w:hanging="360"/>
      </w:pPr>
      <w:rPr>
        <w:rFonts w:ascii="Symbol" w:hAnsi="Symbol" w:hint="default"/>
      </w:rPr>
    </w:lvl>
    <w:lvl w:ilvl="7" w:tplc="04270003" w:tentative="1">
      <w:start w:val="1"/>
      <w:numFmt w:val="bullet"/>
      <w:lvlText w:val="o"/>
      <w:lvlJc w:val="left"/>
      <w:pPr>
        <w:ind w:left="5956" w:hanging="360"/>
      </w:pPr>
      <w:rPr>
        <w:rFonts w:ascii="Courier New" w:hAnsi="Courier New" w:cs="Courier New" w:hint="default"/>
      </w:rPr>
    </w:lvl>
    <w:lvl w:ilvl="8" w:tplc="04270005" w:tentative="1">
      <w:start w:val="1"/>
      <w:numFmt w:val="bullet"/>
      <w:lvlText w:val=""/>
      <w:lvlJc w:val="left"/>
      <w:pPr>
        <w:ind w:left="6676" w:hanging="360"/>
      </w:pPr>
      <w:rPr>
        <w:rFonts w:ascii="Wingdings" w:hAnsi="Wingdings" w:hint="default"/>
      </w:rPr>
    </w:lvl>
  </w:abstractNum>
  <w:abstractNum w:abstractNumId="3" w15:restartNumberingAfterBreak="0">
    <w:nsid w:val="0D71669A"/>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05EEA"/>
    <w:multiLevelType w:val="hybridMultilevel"/>
    <w:tmpl w:val="F052133C"/>
    <w:lvl w:ilvl="0" w:tplc="6A0CE428">
      <w:start w:val="1"/>
      <w:numFmt w:val="bullet"/>
      <w:lvlText w:val="-"/>
      <w:lvlJc w:val="left"/>
      <w:pPr>
        <w:ind w:left="720" w:hanging="360"/>
      </w:pPr>
      <w:rPr>
        <w:rFonts w:ascii="Times New Roman" w:eastAsia="Calibri"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0EA6B50"/>
    <w:multiLevelType w:val="hybridMultilevel"/>
    <w:tmpl w:val="709814B2"/>
    <w:lvl w:ilvl="0" w:tplc="04270001">
      <w:start w:val="1"/>
      <w:numFmt w:val="bullet"/>
      <w:lvlText w:val=""/>
      <w:lvlJc w:val="left"/>
      <w:pPr>
        <w:ind w:left="1329" w:hanging="360"/>
      </w:pPr>
      <w:rPr>
        <w:rFonts w:ascii="Symbol" w:hAnsi="Symbol" w:hint="default"/>
      </w:rPr>
    </w:lvl>
    <w:lvl w:ilvl="1" w:tplc="04270003" w:tentative="1">
      <w:start w:val="1"/>
      <w:numFmt w:val="bullet"/>
      <w:lvlText w:val="o"/>
      <w:lvlJc w:val="left"/>
      <w:pPr>
        <w:ind w:left="2049" w:hanging="360"/>
      </w:pPr>
      <w:rPr>
        <w:rFonts w:ascii="Courier New" w:hAnsi="Courier New" w:cs="Courier New" w:hint="default"/>
      </w:rPr>
    </w:lvl>
    <w:lvl w:ilvl="2" w:tplc="04270005" w:tentative="1">
      <w:start w:val="1"/>
      <w:numFmt w:val="bullet"/>
      <w:pStyle w:val="ListNumber3NoSpace"/>
      <w:lvlText w:val=""/>
      <w:lvlJc w:val="left"/>
      <w:pPr>
        <w:ind w:left="2769" w:hanging="360"/>
      </w:pPr>
      <w:rPr>
        <w:rFonts w:ascii="Wingdings" w:hAnsi="Wingdings" w:hint="default"/>
      </w:rPr>
    </w:lvl>
    <w:lvl w:ilvl="3" w:tplc="04270001" w:tentative="1">
      <w:start w:val="1"/>
      <w:numFmt w:val="bullet"/>
      <w:lvlText w:val=""/>
      <w:lvlJc w:val="left"/>
      <w:pPr>
        <w:ind w:left="3489" w:hanging="360"/>
      </w:pPr>
      <w:rPr>
        <w:rFonts w:ascii="Symbol" w:hAnsi="Symbol" w:hint="default"/>
      </w:rPr>
    </w:lvl>
    <w:lvl w:ilvl="4" w:tplc="04270003" w:tentative="1">
      <w:start w:val="1"/>
      <w:numFmt w:val="bullet"/>
      <w:lvlText w:val="o"/>
      <w:lvlJc w:val="left"/>
      <w:pPr>
        <w:ind w:left="4209" w:hanging="360"/>
      </w:pPr>
      <w:rPr>
        <w:rFonts w:ascii="Courier New" w:hAnsi="Courier New" w:cs="Courier New" w:hint="default"/>
      </w:rPr>
    </w:lvl>
    <w:lvl w:ilvl="5" w:tplc="04270005" w:tentative="1">
      <w:start w:val="1"/>
      <w:numFmt w:val="bullet"/>
      <w:lvlText w:val=""/>
      <w:lvlJc w:val="left"/>
      <w:pPr>
        <w:ind w:left="4929" w:hanging="360"/>
      </w:pPr>
      <w:rPr>
        <w:rFonts w:ascii="Wingdings" w:hAnsi="Wingdings" w:hint="default"/>
      </w:rPr>
    </w:lvl>
    <w:lvl w:ilvl="6" w:tplc="04270001" w:tentative="1">
      <w:start w:val="1"/>
      <w:numFmt w:val="bullet"/>
      <w:lvlText w:val=""/>
      <w:lvlJc w:val="left"/>
      <w:pPr>
        <w:ind w:left="5649" w:hanging="360"/>
      </w:pPr>
      <w:rPr>
        <w:rFonts w:ascii="Symbol" w:hAnsi="Symbol" w:hint="default"/>
      </w:rPr>
    </w:lvl>
    <w:lvl w:ilvl="7" w:tplc="04270003" w:tentative="1">
      <w:start w:val="1"/>
      <w:numFmt w:val="bullet"/>
      <w:lvlText w:val="o"/>
      <w:lvlJc w:val="left"/>
      <w:pPr>
        <w:ind w:left="6369" w:hanging="360"/>
      </w:pPr>
      <w:rPr>
        <w:rFonts w:ascii="Courier New" w:hAnsi="Courier New" w:cs="Courier New" w:hint="default"/>
      </w:rPr>
    </w:lvl>
    <w:lvl w:ilvl="8" w:tplc="04270005" w:tentative="1">
      <w:start w:val="1"/>
      <w:numFmt w:val="bullet"/>
      <w:lvlText w:val=""/>
      <w:lvlJc w:val="left"/>
      <w:pPr>
        <w:ind w:left="7089" w:hanging="360"/>
      </w:pPr>
      <w:rPr>
        <w:rFonts w:ascii="Wingdings" w:hAnsi="Wingdings" w:hint="default"/>
      </w:rPr>
    </w:lvl>
  </w:abstractNum>
  <w:abstractNum w:abstractNumId="6" w15:restartNumberingAfterBreak="0">
    <w:nsid w:val="22A967FE"/>
    <w:multiLevelType w:val="hybridMultilevel"/>
    <w:tmpl w:val="41689028"/>
    <w:lvl w:ilvl="0" w:tplc="7DD28538">
      <w:start w:val="1"/>
      <w:numFmt w:val="decimal"/>
      <w:lvlText w:val="%1)"/>
      <w:lvlJc w:val="left"/>
      <w:pPr>
        <w:ind w:left="927" w:hanging="360"/>
      </w:pPr>
      <w:rPr>
        <w:rFonts w:eastAsiaTheme="minorHAnsi"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24A7646B"/>
    <w:multiLevelType w:val="hybridMultilevel"/>
    <w:tmpl w:val="C896B80C"/>
    <w:lvl w:ilvl="0" w:tplc="1BCCCB8C">
      <w:numFmt w:val="bullet"/>
      <w:pStyle w:val="Paveikslas"/>
      <w:lvlText w:val="-"/>
      <w:lvlJc w:val="left"/>
      <w:pPr>
        <w:ind w:left="720" w:hanging="360"/>
      </w:pPr>
      <w:rPr>
        <w:rFonts w:ascii="Times New Roman" w:eastAsia="Calibri"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264617B0"/>
    <w:multiLevelType w:val="hybridMultilevel"/>
    <w:tmpl w:val="CD2E10B2"/>
    <w:lvl w:ilvl="0" w:tplc="9A3A0B3E">
      <w:start w:val="1"/>
      <w:numFmt w:val="upperRoman"/>
      <w:lvlText w:val="(%1)"/>
      <w:lvlJc w:val="left"/>
      <w:pPr>
        <w:ind w:left="1353" w:hanging="360"/>
      </w:pPr>
      <w:rPr>
        <w:rFonts w:ascii="Times New Roman" w:eastAsia="Times New Roman" w:hAnsi="Times New Roman" w:cs="Times New Roman"/>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9" w15:restartNumberingAfterBreak="0">
    <w:nsid w:val="29B83BF2"/>
    <w:multiLevelType w:val="hybridMultilevel"/>
    <w:tmpl w:val="D7B039E0"/>
    <w:lvl w:ilvl="0" w:tplc="9A3A0B3E">
      <w:start w:val="1"/>
      <w:numFmt w:val="upperRoman"/>
      <w:lvlText w:val="(%1)"/>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B1D2CA5"/>
    <w:multiLevelType w:val="hybridMultilevel"/>
    <w:tmpl w:val="BF8600E8"/>
    <w:lvl w:ilvl="0" w:tplc="04270001">
      <w:start w:val="1"/>
      <w:numFmt w:val="bullet"/>
      <w:pStyle w:val="Sraassuenkleliais2"/>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ED13172"/>
    <w:multiLevelType w:val="hybridMultilevel"/>
    <w:tmpl w:val="55504D28"/>
    <w:lvl w:ilvl="0" w:tplc="9A3A0B3E">
      <w:start w:val="1"/>
      <w:numFmt w:val="upperRoman"/>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F3250B4"/>
    <w:multiLevelType w:val="hybridMultilevel"/>
    <w:tmpl w:val="0D282EF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9A3A0B3E">
      <w:start w:val="1"/>
      <w:numFmt w:val="upperRoman"/>
      <w:lvlText w:val="(%3)"/>
      <w:lvlJc w:val="left"/>
      <w:pPr>
        <w:ind w:left="928" w:hanging="360"/>
      </w:pPr>
      <w:rPr>
        <w:rFonts w:ascii="Times New Roman" w:eastAsia="Times New Roman" w:hAnsi="Times New Roman" w:cs="Times New Roman"/>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26E74BD"/>
    <w:multiLevelType w:val="multilevel"/>
    <w:tmpl w:val="B7B65820"/>
    <w:lvl w:ilvl="0">
      <w:start w:val="1"/>
      <w:numFmt w:val="decimal"/>
      <w:lvlText w:val="%1."/>
      <w:lvlJc w:val="left"/>
      <w:pPr>
        <w:ind w:left="360" w:hanging="360"/>
      </w:pPr>
    </w:lvl>
    <w:lvl w:ilvl="1">
      <w:start w:val="1"/>
      <w:numFmt w:val="decimal"/>
      <w:pStyle w:val="Tsk"/>
      <w:lvlText w:val="%1.%2."/>
      <w:lvlJc w:val="left"/>
      <w:pPr>
        <w:ind w:left="716" w:hanging="43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14" w:hanging="504"/>
      </w:pPr>
      <w:rPr>
        <w:b w:val="0"/>
        <w:color w:val="000000"/>
      </w:rPr>
    </w:lvl>
    <w:lvl w:ilvl="3">
      <w:start w:val="1"/>
      <w:numFmt w:val="decimal"/>
      <w:lvlText w:val="%1.%2.%3.%4."/>
      <w:lvlJc w:val="left"/>
      <w:pPr>
        <w:ind w:left="1728" w:hanging="648"/>
      </w:pPr>
      <w:rPr>
        <w:b w:val="0"/>
        <w:color w:val="00000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5" w15:restartNumberingAfterBreak="0">
    <w:nsid w:val="34BB1EA0"/>
    <w:multiLevelType w:val="hybridMultilevel"/>
    <w:tmpl w:val="B44A0C42"/>
    <w:lvl w:ilvl="0" w:tplc="E98416A8">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7" w15:restartNumberingAfterBreak="0">
    <w:nsid w:val="37E04558"/>
    <w:multiLevelType w:val="hybridMultilevel"/>
    <w:tmpl w:val="09C427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25A35A2"/>
    <w:multiLevelType w:val="hybridMultilevel"/>
    <w:tmpl w:val="6AC47264"/>
    <w:lvl w:ilvl="0" w:tplc="9A3A0B3E">
      <w:start w:val="1"/>
      <w:numFmt w:val="upperRoman"/>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4EF85391"/>
    <w:multiLevelType w:val="hybridMultilevel"/>
    <w:tmpl w:val="20AA6750"/>
    <w:lvl w:ilvl="0" w:tplc="1CE27AA2">
      <w:start w:val="1"/>
      <w:numFmt w:val="lowerLetter"/>
      <w:lvlText w:val="%1)"/>
      <w:lvlJc w:val="left"/>
      <w:pPr>
        <w:ind w:left="79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E041579"/>
    <w:multiLevelType w:val="hybridMultilevel"/>
    <w:tmpl w:val="CC0A1504"/>
    <w:lvl w:ilvl="0" w:tplc="6A0CE428">
      <w:start w:val="1"/>
      <w:numFmt w:val="bullet"/>
      <w:lvlText w:val="-"/>
      <w:lvlJc w:val="left"/>
      <w:pPr>
        <w:ind w:left="720" w:hanging="360"/>
      </w:pPr>
      <w:rPr>
        <w:rFonts w:ascii="Times New Roman" w:eastAsia="Calibri"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A0F2299"/>
    <w:multiLevelType w:val="hybridMultilevel"/>
    <w:tmpl w:val="778A7CD4"/>
    <w:lvl w:ilvl="0" w:tplc="04270001">
      <w:start w:val="1"/>
      <w:numFmt w:val="bullet"/>
      <w:lvlText w:val=""/>
      <w:lvlJc w:val="left"/>
      <w:pPr>
        <w:ind w:left="720" w:hanging="360"/>
      </w:pPr>
      <w:rPr>
        <w:rFonts w:ascii="Symbol" w:hAnsi="Symbol" w:hint="default"/>
      </w:rPr>
    </w:lvl>
    <w:lvl w:ilvl="1" w:tplc="3B9A0FFC">
      <w:start w:val="4"/>
      <w:numFmt w:val="bullet"/>
      <w:lvlText w:val="-"/>
      <w:lvlJc w:val="left"/>
      <w:pPr>
        <w:ind w:left="1440" w:hanging="360"/>
      </w:pPr>
      <w:rPr>
        <w:rFonts w:ascii="TimesNewRomanPSMT" w:eastAsia="Times New Roman" w:hAnsi="TimesNewRomanPSMT" w:cs="TimesNewRomanPSMT"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cs="Times New Roman" w:hint="default"/>
      </w:rPr>
    </w:lvl>
  </w:abstractNum>
  <w:abstractNum w:abstractNumId="23" w15:restartNumberingAfterBreak="0">
    <w:nsid w:val="6CD575D2"/>
    <w:multiLevelType w:val="hybridMultilevel"/>
    <w:tmpl w:val="70CA9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FA31B77"/>
    <w:multiLevelType w:val="hybridMultilevel"/>
    <w:tmpl w:val="252EC2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2590438"/>
    <w:multiLevelType w:val="hybridMultilevel"/>
    <w:tmpl w:val="5BF06670"/>
    <w:lvl w:ilvl="0" w:tplc="88ACBBA6">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6" w15:restartNumberingAfterBreak="0">
    <w:nsid w:val="72E46950"/>
    <w:multiLevelType w:val="hybridMultilevel"/>
    <w:tmpl w:val="C542E998"/>
    <w:lvl w:ilvl="0" w:tplc="14F664A6">
      <w:start w:val="4"/>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7" w15:restartNumberingAfterBreak="0">
    <w:nsid w:val="7B3F62B3"/>
    <w:multiLevelType w:val="hybridMultilevel"/>
    <w:tmpl w:val="59325142"/>
    <w:lvl w:ilvl="0" w:tplc="9A3A0B3E">
      <w:start w:val="1"/>
      <w:numFmt w:val="upperRoman"/>
      <w:lvlText w:val="(%1)"/>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B8E4388"/>
    <w:multiLevelType w:val="hybridMultilevel"/>
    <w:tmpl w:val="4C3AA6CC"/>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4"/>
  </w:num>
  <w:num w:numId="2">
    <w:abstractNumId w:val="10"/>
  </w:num>
  <w:num w:numId="3">
    <w:abstractNumId w:val="5"/>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2"/>
  </w:num>
  <w:num w:numId="9">
    <w:abstractNumId w:val="1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11"/>
  </w:num>
  <w:num w:numId="15">
    <w:abstractNumId w:val="27"/>
  </w:num>
  <w:num w:numId="16">
    <w:abstractNumId w:val="18"/>
  </w:num>
  <w:num w:numId="17">
    <w:abstractNumId w:val="3"/>
  </w:num>
  <w:num w:numId="18">
    <w:abstractNumId w:val="2"/>
  </w:num>
  <w:num w:numId="19">
    <w:abstractNumId w:val="19"/>
  </w:num>
  <w:num w:numId="20">
    <w:abstractNumId w:val="1"/>
  </w:num>
  <w:num w:numId="21">
    <w:abstractNumId w:val="23"/>
  </w:num>
  <w:num w:numId="22">
    <w:abstractNumId w:val="9"/>
  </w:num>
  <w:num w:numId="23">
    <w:abstractNumId w:val="4"/>
  </w:num>
  <w:num w:numId="24">
    <w:abstractNumId w:val="20"/>
  </w:num>
  <w:num w:numId="25">
    <w:abstractNumId w:val="28"/>
  </w:num>
  <w:num w:numId="26">
    <w:abstractNumId w:val="15"/>
  </w:num>
  <w:num w:numId="27">
    <w:abstractNumId w:val="25"/>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BA"/>
    <w:rsid w:val="00017EC6"/>
    <w:rsid w:val="000511AE"/>
    <w:rsid w:val="00085CD7"/>
    <w:rsid w:val="000872E8"/>
    <w:rsid w:val="000B1CB9"/>
    <w:rsid w:val="000B6B0F"/>
    <w:rsid w:val="000E08B4"/>
    <w:rsid w:val="000F22B1"/>
    <w:rsid w:val="00102E93"/>
    <w:rsid w:val="0011077B"/>
    <w:rsid w:val="00113A01"/>
    <w:rsid w:val="0012187D"/>
    <w:rsid w:val="001240E1"/>
    <w:rsid w:val="00133E46"/>
    <w:rsid w:val="001359BE"/>
    <w:rsid w:val="001417DE"/>
    <w:rsid w:val="00143FBC"/>
    <w:rsid w:val="0015123C"/>
    <w:rsid w:val="00152A76"/>
    <w:rsid w:val="001545A1"/>
    <w:rsid w:val="001847DC"/>
    <w:rsid w:val="001A3D28"/>
    <w:rsid w:val="001C0586"/>
    <w:rsid w:val="00234FFA"/>
    <w:rsid w:val="00235F5A"/>
    <w:rsid w:val="0024204C"/>
    <w:rsid w:val="00265442"/>
    <w:rsid w:val="00286304"/>
    <w:rsid w:val="00290246"/>
    <w:rsid w:val="002F0E24"/>
    <w:rsid w:val="00320D22"/>
    <w:rsid w:val="00341F9A"/>
    <w:rsid w:val="00372285"/>
    <w:rsid w:val="00377AB0"/>
    <w:rsid w:val="00397D9E"/>
    <w:rsid w:val="003B19D9"/>
    <w:rsid w:val="003C2738"/>
    <w:rsid w:val="003D07F3"/>
    <w:rsid w:val="003D7F7E"/>
    <w:rsid w:val="003F1A3B"/>
    <w:rsid w:val="003F76A5"/>
    <w:rsid w:val="00415429"/>
    <w:rsid w:val="00433DD8"/>
    <w:rsid w:val="0047761C"/>
    <w:rsid w:val="00477D9A"/>
    <w:rsid w:val="004878D1"/>
    <w:rsid w:val="004B0AD6"/>
    <w:rsid w:val="004B36BF"/>
    <w:rsid w:val="0052075E"/>
    <w:rsid w:val="00547253"/>
    <w:rsid w:val="0056403B"/>
    <w:rsid w:val="005834B9"/>
    <w:rsid w:val="00590889"/>
    <w:rsid w:val="005B1639"/>
    <w:rsid w:val="005E67A2"/>
    <w:rsid w:val="005E7F35"/>
    <w:rsid w:val="0060538C"/>
    <w:rsid w:val="00616285"/>
    <w:rsid w:val="0063382C"/>
    <w:rsid w:val="00645901"/>
    <w:rsid w:val="00667D6A"/>
    <w:rsid w:val="00671384"/>
    <w:rsid w:val="00674BA6"/>
    <w:rsid w:val="006B6A0D"/>
    <w:rsid w:val="006C030D"/>
    <w:rsid w:val="006E0DD2"/>
    <w:rsid w:val="006F43BA"/>
    <w:rsid w:val="006F6081"/>
    <w:rsid w:val="00714DEF"/>
    <w:rsid w:val="00733323"/>
    <w:rsid w:val="0073662D"/>
    <w:rsid w:val="00736E55"/>
    <w:rsid w:val="00745EAB"/>
    <w:rsid w:val="00750E51"/>
    <w:rsid w:val="007A02D7"/>
    <w:rsid w:val="00813463"/>
    <w:rsid w:val="00823604"/>
    <w:rsid w:val="0082415B"/>
    <w:rsid w:val="00836E95"/>
    <w:rsid w:val="008A5186"/>
    <w:rsid w:val="008C5E1B"/>
    <w:rsid w:val="008D09A6"/>
    <w:rsid w:val="008D2667"/>
    <w:rsid w:val="008D7E89"/>
    <w:rsid w:val="008E67B9"/>
    <w:rsid w:val="009171FD"/>
    <w:rsid w:val="0092623E"/>
    <w:rsid w:val="00931C60"/>
    <w:rsid w:val="009565C1"/>
    <w:rsid w:val="0096441A"/>
    <w:rsid w:val="00981F2C"/>
    <w:rsid w:val="00987464"/>
    <w:rsid w:val="00991EB5"/>
    <w:rsid w:val="00992036"/>
    <w:rsid w:val="009A3BB6"/>
    <w:rsid w:val="009A4B6C"/>
    <w:rsid w:val="009B029A"/>
    <w:rsid w:val="009D0418"/>
    <w:rsid w:val="00A077F4"/>
    <w:rsid w:val="00A144AC"/>
    <w:rsid w:val="00A255A0"/>
    <w:rsid w:val="00A50F93"/>
    <w:rsid w:val="00A7392A"/>
    <w:rsid w:val="00A90CB5"/>
    <w:rsid w:val="00A960CF"/>
    <w:rsid w:val="00AA5981"/>
    <w:rsid w:val="00AB7D22"/>
    <w:rsid w:val="00AD56A7"/>
    <w:rsid w:val="00B00F48"/>
    <w:rsid w:val="00B33BD0"/>
    <w:rsid w:val="00B43A82"/>
    <w:rsid w:val="00B458C2"/>
    <w:rsid w:val="00B53748"/>
    <w:rsid w:val="00B62F46"/>
    <w:rsid w:val="00B83BDE"/>
    <w:rsid w:val="00BA5283"/>
    <w:rsid w:val="00BA6F18"/>
    <w:rsid w:val="00BB362E"/>
    <w:rsid w:val="00BB5A1A"/>
    <w:rsid w:val="00BC011C"/>
    <w:rsid w:val="00BD0A83"/>
    <w:rsid w:val="00BE241D"/>
    <w:rsid w:val="00BE68C6"/>
    <w:rsid w:val="00C03E3D"/>
    <w:rsid w:val="00C10879"/>
    <w:rsid w:val="00C2154C"/>
    <w:rsid w:val="00C27543"/>
    <w:rsid w:val="00C72023"/>
    <w:rsid w:val="00C80B9B"/>
    <w:rsid w:val="00CA085F"/>
    <w:rsid w:val="00CA2704"/>
    <w:rsid w:val="00CC5EC4"/>
    <w:rsid w:val="00CC616C"/>
    <w:rsid w:val="00D0254D"/>
    <w:rsid w:val="00D15C8E"/>
    <w:rsid w:val="00D26911"/>
    <w:rsid w:val="00D30B25"/>
    <w:rsid w:val="00D4776F"/>
    <w:rsid w:val="00D60A2E"/>
    <w:rsid w:val="00D862AD"/>
    <w:rsid w:val="00D93A0A"/>
    <w:rsid w:val="00DC2E3F"/>
    <w:rsid w:val="00DE0093"/>
    <w:rsid w:val="00DE2662"/>
    <w:rsid w:val="00E30CF3"/>
    <w:rsid w:val="00E30E4F"/>
    <w:rsid w:val="00E33CDD"/>
    <w:rsid w:val="00E50372"/>
    <w:rsid w:val="00E7096D"/>
    <w:rsid w:val="00E81408"/>
    <w:rsid w:val="00E83AC5"/>
    <w:rsid w:val="00E83E47"/>
    <w:rsid w:val="00E9448C"/>
    <w:rsid w:val="00E94DE1"/>
    <w:rsid w:val="00EC7BDA"/>
    <w:rsid w:val="00EE1502"/>
    <w:rsid w:val="00F0103A"/>
    <w:rsid w:val="00F60455"/>
    <w:rsid w:val="00F6527E"/>
    <w:rsid w:val="00F87C83"/>
    <w:rsid w:val="00FA0080"/>
    <w:rsid w:val="00FB56B2"/>
    <w:rsid w:val="00FB6872"/>
    <w:rsid w:val="00FF68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CAD1"/>
  <w15:docId w15:val="{E3CC16E5-D173-47E2-8F1B-F02C957A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6F43BA"/>
    <w:pPr>
      <w:keepNext/>
      <w:numPr>
        <w:numId w:val="5"/>
      </w:numPr>
      <w:suppressAutoHyphens/>
      <w:adjustRightInd w:val="0"/>
      <w:spacing w:before="240" w:after="60" w:line="360" w:lineRule="atLeast"/>
      <w:outlineLvl w:val="0"/>
    </w:pPr>
    <w:rPr>
      <w:rFonts w:ascii="Arial" w:eastAsia="Times New Roman" w:hAnsi="Arial" w:cs="Times New Roman"/>
      <w:b/>
      <w:kern w:val="2"/>
      <w:sz w:val="28"/>
      <w:szCs w:val="20"/>
      <w:lang w:val="x-none" w:eastAsia="x-none"/>
    </w:rPr>
  </w:style>
  <w:style w:type="paragraph" w:styleId="Antrat2">
    <w:name w:val="heading 2"/>
    <w:basedOn w:val="prastasis"/>
    <w:link w:val="Antrat2Diagrama"/>
    <w:uiPriority w:val="9"/>
    <w:unhideWhenUsed/>
    <w:qFormat/>
    <w:rsid w:val="006F43BA"/>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Antrat3">
    <w:name w:val="heading 3"/>
    <w:basedOn w:val="prastasis"/>
    <w:next w:val="prastasis"/>
    <w:link w:val="Antrat3Diagrama"/>
    <w:unhideWhenUsed/>
    <w:qFormat/>
    <w:rsid w:val="006F43BA"/>
    <w:pPr>
      <w:keepNext/>
      <w:numPr>
        <w:ilvl w:val="2"/>
        <w:numId w:val="5"/>
      </w:numPr>
      <w:suppressAutoHyphens/>
      <w:adjustRightInd w:val="0"/>
      <w:spacing w:before="240" w:after="60" w:line="360" w:lineRule="atLeast"/>
      <w:outlineLvl w:val="2"/>
    </w:pPr>
    <w:rPr>
      <w:rFonts w:ascii="Arial" w:eastAsia="Times New Roman" w:hAnsi="Arial" w:cs="Times New Roman"/>
      <w:sz w:val="24"/>
      <w:szCs w:val="20"/>
      <w:lang w:val="x-none" w:eastAsia="x-none"/>
    </w:rPr>
  </w:style>
  <w:style w:type="paragraph" w:styleId="Antrat4">
    <w:name w:val="heading 4"/>
    <w:basedOn w:val="prastasis"/>
    <w:next w:val="prastasis"/>
    <w:link w:val="Antrat4Diagrama"/>
    <w:unhideWhenUsed/>
    <w:qFormat/>
    <w:rsid w:val="006F43BA"/>
    <w:pPr>
      <w:keepNext/>
      <w:numPr>
        <w:ilvl w:val="3"/>
        <w:numId w:val="5"/>
      </w:numPr>
      <w:suppressAutoHyphens/>
      <w:adjustRightInd w:val="0"/>
      <w:spacing w:before="240" w:after="60" w:line="360" w:lineRule="atLeast"/>
      <w:outlineLvl w:val="3"/>
    </w:pPr>
    <w:rPr>
      <w:rFonts w:ascii="Arial" w:eastAsia="Times New Roman" w:hAnsi="Arial" w:cs="Times New Roman"/>
      <w:b/>
      <w:sz w:val="24"/>
      <w:szCs w:val="20"/>
      <w:lang w:val="x-none" w:eastAsia="x-none"/>
    </w:rPr>
  </w:style>
  <w:style w:type="paragraph" w:styleId="Antrat5">
    <w:name w:val="heading 5"/>
    <w:basedOn w:val="prastasis"/>
    <w:next w:val="prastasis"/>
    <w:link w:val="Antrat5Diagrama"/>
    <w:unhideWhenUsed/>
    <w:qFormat/>
    <w:rsid w:val="006F43BA"/>
    <w:pPr>
      <w:numPr>
        <w:ilvl w:val="4"/>
        <w:numId w:val="5"/>
      </w:numPr>
      <w:suppressAutoHyphens/>
      <w:adjustRightInd w:val="0"/>
      <w:spacing w:before="240" w:after="60" w:line="360" w:lineRule="atLeast"/>
      <w:outlineLvl w:val="4"/>
    </w:pPr>
    <w:rPr>
      <w:rFonts w:ascii="Times New Roman" w:eastAsia="Times New Roman" w:hAnsi="Times New Roman" w:cs="Times New Roman"/>
      <w:sz w:val="24"/>
      <w:szCs w:val="20"/>
      <w:lang w:val="x-none" w:eastAsia="x-none"/>
    </w:rPr>
  </w:style>
  <w:style w:type="paragraph" w:styleId="Antrat6">
    <w:name w:val="heading 6"/>
    <w:basedOn w:val="prastasis"/>
    <w:next w:val="prastasis"/>
    <w:link w:val="Antrat6Diagrama"/>
    <w:unhideWhenUsed/>
    <w:qFormat/>
    <w:rsid w:val="006F43BA"/>
    <w:pPr>
      <w:numPr>
        <w:ilvl w:val="5"/>
        <w:numId w:val="5"/>
      </w:numPr>
      <w:suppressAutoHyphens/>
      <w:adjustRightInd w:val="0"/>
      <w:spacing w:before="240" w:after="60" w:line="360" w:lineRule="atLeast"/>
      <w:outlineLvl w:val="5"/>
    </w:pPr>
    <w:rPr>
      <w:rFonts w:ascii="Times New Roman" w:eastAsia="Times New Roman" w:hAnsi="Times New Roman" w:cs="Times New Roman"/>
      <w:i/>
      <w:sz w:val="24"/>
      <w:szCs w:val="20"/>
      <w:lang w:val="x-none" w:eastAsia="x-none"/>
    </w:rPr>
  </w:style>
  <w:style w:type="paragraph" w:styleId="Antrat7">
    <w:name w:val="heading 7"/>
    <w:basedOn w:val="prastasis"/>
    <w:next w:val="prastasis"/>
    <w:link w:val="Antrat7Diagrama"/>
    <w:unhideWhenUsed/>
    <w:qFormat/>
    <w:rsid w:val="006F43BA"/>
    <w:pPr>
      <w:numPr>
        <w:ilvl w:val="6"/>
        <w:numId w:val="5"/>
      </w:numPr>
      <w:suppressAutoHyphens/>
      <w:adjustRightInd w:val="0"/>
      <w:spacing w:before="240" w:after="60" w:line="360" w:lineRule="atLeast"/>
      <w:outlineLvl w:val="6"/>
    </w:pPr>
    <w:rPr>
      <w:rFonts w:ascii="Arial" w:eastAsia="Times New Roman" w:hAnsi="Arial" w:cs="Times New Roman"/>
      <w:sz w:val="20"/>
      <w:szCs w:val="20"/>
      <w:lang w:val="x-none" w:eastAsia="x-none"/>
    </w:rPr>
  </w:style>
  <w:style w:type="paragraph" w:styleId="Antrat8">
    <w:name w:val="heading 8"/>
    <w:basedOn w:val="prastasis"/>
    <w:next w:val="prastasis"/>
    <w:link w:val="Antrat8Diagrama"/>
    <w:unhideWhenUsed/>
    <w:qFormat/>
    <w:rsid w:val="006F43BA"/>
    <w:pPr>
      <w:numPr>
        <w:ilvl w:val="7"/>
        <w:numId w:val="5"/>
      </w:numPr>
      <w:suppressAutoHyphens/>
      <w:adjustRightInd w:val="0"/>
      <w:spacing w:before="240" w:after="60" w:line="360" w:lineRule="atLeast"/>
      <w:outlineLvl w:val="7"/>
    </w:pPr>
    <w:rPr>
      <w:rFonts w:ascii="Arial" w:eastAsia="Times New Roman" w:hAnsi="Arial" w:cs="Times New Roman"/>
      <w:i/>
      <w:sz w:val="20"/>
      <w:szCs w:val="20"/>
      <w:lang w:val="x-none" w:eastAsia="x-none"/>
    </w:rPr>
  </w:style>
  <w:style w:type="paragraph" w:styleId="Antrat9">
    <w:name w:val="heading 9"/>
    <w:basedOn w:val="prastasis"/>
    <w:next w:val="prastasis"/>
    <w:link w:val="Antrat9Diagrama"/>
    <w:unhideWhenUsed/>
    <w:qFormat/>
    <w:rsid w:val="006F43BA"/>
    <w:pPr>
      <w:numPr>
        <w:ilvl w:val="8"/>
        <w:numId w:val="5"/>
      </w:numPr>
      <w:suppressAutoHyphens/>
      <w:adjustRightInd w:val="0"/>
      <w:spacing w:before="240" w:after="60" w:line="360" w:lineRule="atLeast"/>
      <w:outlineLvl w:val="8"/>
    </w:pPr>
    <w:rPr>
      <w:rFonts w:ascii="Arial" w:eastAsia="Times New Roman" w:hAnsi="Arial" w:cs="Times New Roman"/>
      <w:b/>
      <w:i/>
      <w:sz w:val="18"/>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F43BA"/>
    <w:rPr>
      <w:rFonts w:ascii="Arial" w:eastAsia="Times New Roman" w:hAnsi="Arial" w:cs="Times New Roman"/>
      <w:b/>
      <w:kern w:val="2"/>
      <w:sz w:val="28"/>
      <w:szCs w:val="20"/>
      <w:lang w:val="x-none" w:eastAsia="x-none"/>
    </w:rPr>
  </w:style>
  <w:style w:type="character" w:customStyle="1" w:styleId="Antrat2Diagrama">
    <w:name w:val="Antraštė 2 Diagrama"/>
    <w:basedOn w:val="Numatytasispastraiposriftas"/>
    <w:link w:val="Antrat2"/>
    <w:uiPriority w:val="9"/>
    <w:rsid w:val="006F43BA"/>
    <w:rPr>
      <w:rFonts w:ascii="Times New Roman" w:eastAsia="Times New Roman" w:hAnsi="Times New Roman" w:cs="Times New Roman"/>
      <w:b/>
      <w:bCs/>
      <w:sz w:val="36"/>
      <w:szCs w:val="36"/>
      <w:lang w:val="x-none" w:eastAsia="x-none"/>
    </w:rPr>
  </w:style>
  <w:style w:type="character" w:customStyle="1" w:styleId="Antrat3Diagrama">
    <w:name w:val="Antraštė 3 Diagrama"/>
    <w:basedOn w:val="Numatytasispastraiposriftas"/>
    <w:link w:val="Antrat3"/>
    <w:rsid w:val="006F43BA"/>
    <w:rPr>
      <w:rFonts w:ascii="Arial" w:eastAsia="Times New Roman" w:hAnsi="Arial" w:cs="Times New Roman"/>
      <w:sz w:val="24"/>
      <w:szCs w:val="20"/>
      <w:lang w:val="x-none" w:eastAsia="x-none"/>
    </w:rPr>
  </w:style>
  <w:style w:type="character" w:customStyle="1" w:styleId="Antrat4Diagrama">
    <w:name w:val="Antraštė 4 Diagrama"/>
    <w:basedOn w:val="Numatytasispastraiposriftas"/>
    <w:link w:val="Antrat4"/>
    <w:rsid w:val="006F43BA"/>
    <w:rPr>
      <w:rFonts w:ascii="Arial" w:eastAsia="Times New Roman" w:hAnsi="Arial" w:cs="Times New Roman"/>
      <w:b/>
      <w:sz w:val="24"/>
      <w:szCs w:val="20"/>
      <w:lang w:val="x-none" w:eastAsia="x-none"/>
    </w:rPr>
  </w:style>
  <w:style w:type="character" w:customStyle="1" w:styleId="Antrat5Diagrama">
    <w:name w:val="Antraštė 5 Diagrama"/>
    <w:basedOn w:val="Numatytasispastraiposriftas"/>
    <w:link w:val="Antrat5"/>
    <w:rsid w:val="006F43BA"/>
    <w:rPr>
      <w:rFonts w:ascii="Times New Roman" w:eastAsia="Times New Roman" w:hAnsi="Times New Roman" w:cs="Times New Roman"/>
      <w:sz w:val="24"/>
      <w:szCs w:val="20"/>
      <w:lang w:val="x-none" w:eastAsia="x-none"/>
    </w:rPr>
  </w:style>
  <w:style w:type="character" w:customStyle="1" w:styleId="Antrat6Diagrama">
    <w:name w:val="Antraštė 6 Diagrama"/>
    <w:basedOn w:val="Numatytasispastraiposriftas"/>
    <w:link w:val="Antrat6"/>
    <w:rsid w:val="006F43BA"/>
    <w:rPr>
      <w:rFonts w:ascii="Times New Roman" w:eastAsia="Times New Roman" w:hAnsi="Times New Roman" w:cs="Times New Roman"/>
      <w:i/>
      <w:sz w:val="24"/>
      <w:szCs w:val="20"/>
      <w:lang w:val="x-none" w:eastAsia="x-none"/>
    </w:rPr>
  </w:style>
  <w:style w:type="character" w:customStyle="1" w:styleId="Antrat7Diagrama">
    <w:name w:val="Antraštė 7 Diagrama"/>
    <w:basedOn w:val="Numatytasispastraiposriftas"/>
    <w:link w:val="Antrat7"/>
    <w:rsid w:val="006F43BA"/>
    <w:rPr>
      <w:rFonts w:ascii="Arial" w:eastAsia="Times New Roman" w:hAnsi="Arial" w:cs="Times New Roman"/>
      <w:sz w:val="20"/>
      <w:szCs w:val="20"/>
      <w:lang w:val="x-none" w:eastAsia="x-none"/>
    </w:rPr>
  </w:style>
  <w:style w:type="character" w:customStyle="1" w:styleId="Antrat8Diagrama">
    <w:name w:val="Antraštė 8 Diagrama"/>
    <w:basedOn w:val="Numatytasispastraiposriftas"/>
    <w:link w:val="Antrat8"/>
    <w:rsid w:val="006F43BA"/>
    <w:rPr>
      <w:rFonts w:ascii="Arial" w:eastAsia="Times New Roman" w:hAnsi="Arial" w:cs="Times New Roman"/>
      <w:i/>
      <w:sz w:val="20"/>
      <w:szCs w:val="20"/>
      <w:lang w:val="x-none" w:eastAsia="x-none"/>
    </w:rPr>
  </w:style>
  <w:style w:type="character" w:customStyle="1" w:styleId="Antrat9Diagrama">
    <w:name w:val="Antraštė 9 Diagrama"/>
    <w:basedOn w:val="Numatytasispastraiposriftas"/>
    <w:link w:val="Antrat9"/>
    <w:rsid w:val="006F43BA"/>
    <w:rPr>
      <w:rFonts w:ascii="Arial" w:eastAsia="Times New Roman" w:hAnsi="Arial" w:cs="Times New Roman"/>
      <w:b/>
      <w:i/>
      <w:sz w:val="18"/>
      <w:szCs w:val="20"/>
      <w:lang w:val="x-none" w:eastAsia="x-none"/>
    </w:rPr>
  </w:style>
  <w:style w:type="numbering" w:customStyle="1" w:styleId="Sraonra1">
    <w:name w:val="Sąrašo nėra1"/>
    <w:next w:val="Sraonra"/>
    <w:uiPriority w:val="99"/>
    <w:semiHidden/>
    <w:unhideWhenUsed/>
    <w:rsid w:val="006F43BA"/>
  </w:style>
  <w:style w:type="character" w:styleId="Vietosrezervavimoenklotekstas">
    <w:name w:val="Placeholder Text"/>
    <w:rsid w:val="006F43BA"/>
    <w:rPr>
      <w:color w:val="808080"/>
    </w:rPr>
  </w:style>
  <w:style w:type="paragraph" w:styleId="Sraopastraipa">
    <w:name w:val="List Paragraph"/>
    <w:basedOn w:val="prastasis"/>
    <w:qFormat/>
    <w:rsid w:val="006F43BA"/>
    <w:pPr>
      <w:spacing w:before="60" w:after="0" w:line="240" w:lineRule="auto"/>
      <w:ind w:left="720"/>
      <w:contextualSpacing/>
    </w:pPr>
    <w:rPr>
      <w:rFonts w:ascii="Times New Roman" w:eastAsia="Times New Roman" w:hAnsi="Times New Roman" w:cs="Times New Roman"/>
      <w:sz w:val="24"/>
      <w:szCs w:val="20"/>
    </w:rPr>
  </w:style>
  <w:style w:type="paragraph" w:styleId="Antrats">
    <w:name w:val="header"/>
    <w:basedOn w:val="prastasis"/>
    <w:link w:val="AntratsDiagrama"/>
    <w:rsid w:val="006F43BA"/>
    <w:pPr>
      <w:tabs>
        <w:tab w:val="center" w:pos="4819"/>
        <w:tab w:val="right" w:pos="9638"/>
      </w:tabs>
      <w:spacing w:before="60"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rsid w:val="006F43BA"/>
    <w:rPr>
      <w:rFonts w:ascii="Times New Roman" w:eastAsia="Times New Roman" w:hAnsi="Times New Roman" w:cs="Times New Roman"/>
      <w:sz w:val="24"/>
      <w:szCs w:val="20"/>
    </w:rPr>
  </w:style>
  <w:style w:type="paragraph" w:styleId="Porat">
    <w:name w:val="footer"/>
    <w:basedOn w:val="prastasis"/>
    <w:link w:val="PoratDiagrama"/>
    <w:uiPriority w:val="99"/>
    <w:rsid w:val="006F43BA"/>
    <w:pPr>
      <w:tabs>
        <w:tab w:val="center" w:pos="4819"/>
        <w:tab w:val="right" w:pos="9638"/>
      </w:tabs>
      <w:spacing w:before="60" w:after="0" w:line="240" w:lineRule="auto"/>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rsid w:val="006F43BA"/>
    <w:rPr>
      <w:rFonts w:ascii="Times New Roman" w:eastAsia="Times New Roman" w:hAnsi="Times New Roman" w:cs="Times New Roman"/>
      <w:sz w:val="24"/>
      <w:szCs w:val="20"/>
    </w:rPr>
  </w:style>
  <w:style w:type="paragraph" w:styleId="Debesliotekstas">
    <w:name w:val="Balloon Text"/>
    <w:basedOn w:val="prastasis"/>
    <w:link w:val="DebesliotekstasDiagrama"/>
    <w:rsid w:val="006F43BA"/>
    <w:pPr>
      <w:spacing w:before="60" w:after="0" w:line="240" w:lineRule="auto"/>
    </w:pPr>
    <w:rPr>
      <w:rFonts w:ascii="Tahoma" w:eastAsia="Times New Roman" w:hAnsi="Tahoma" w:cs="Times New Roman"/>
      <w:sz w:val="16"/>
      <w:szCs w:val="16"/>
      <w:lang w:val="x-none" w:eastAsia="x-none"/>
    </w:rPr>
  </w:style>
  <w:style w:type="character" w:customStyle="1" w:styleId="DebesliotekstasDiagrama">
    <w:name w:val="Debesėlio tekstas Diagrama"/>
    <w:basedOn w:val="Numatytasispastraiposriftas"/>
    <w:link w:val="Debesliotekstas"/>
    <w:rsid w:val="006F43BA"/>
    <w:rPr>
      <w:rFonts w:ascii="Tahoma" w:eastAsia="Times New Roman" w:hAnsi="Tahoma" w:cs="Times New Roman"/>
      <w:sz w:val="16"/>
      <w:szCs w:val="16"/>
      <w:lang w:val="x-none" w:eastAsia="x-none"/>
    </w:rPr>
  </w:style>
  <w:style w:type="paragraph" w:styleId="Pagrindinistekstas">
    <w:name w:val="Body Text"/>
    <w:basedOn w:val="prastasis"/>
    <w:link w:val="PagrindinistekstasDiagrama"/>
    <w:rsid w:val="006F43BA"/>
    <w:pPr>
      <w:suppressAutoHyphens/>
      <w:adjustRightInd w:val="0"/>
      <w:spacing w:before="60" w:after="0" w:line="360" w:lineRule="atLeast"/>
      <w:textAlignment w:val="baseline"/>
    </w:pPr>
    <w:rPr>
      <w:rFonts w:ascii="Times New Roman" w:eastAsia="Times New Roman" w:hAnsi="Times New Roman" w:cs="Times New Roman"/>
      <w:sz w:val="24"/>
      <w:szCs w:val="20"/>
      <w:lang w:val="x-none"/>
    </w:rPr>
  </w:style>
  <w:style w:type="character" w:customStyle="1" w:styleId="PagrindinistekstasDiagrama">
    <w:name w:val="Pagrindinis tekstas Diagrama"/>
    <w:basedOn w:val="Numatytasispastraiposriftas"/>
    <w:link w:val="Pagrindinistekstas"/>
    <w:rsid w:val="006F43BA"/>
    <w:rPr>
      <w:rFonts w:ascii="Times New Roman" w:eastAsia="Times New Roman" w:hAnsi="Times New Roman" w:cs="Times New Roman"/>
      <w:sz w:val="24"/>
      <w:szCs w:val="20"/>
      <w:lang w:val="x-none"/>
    </w:rPr>
  </w:style>
  <w:style w:type="paragraph" w:customStyle="1" w:styleId="Table">
    <w:name w:val="Table"/>
    <w:basedOn w:val="prastasis"/>
    <w:rsid w:val="006F43BA"/>
    <w:pPr>
      <w:widowControl w:val="0"/>
      <w:spacing w:before="140" w:after="140" w:line="270" w:lineRule="atLeast"/>
    </w:pPr>
    <w:rPr>
      <w:rFonts w:ascii="Times New Roman" w:eastAsia="SimSun" w:hAnsi="Times New Roman" w:cs="Times New Roman"/>
      <w:sz w:val="23"/>
      <w:szCs w:val="20"/>
      <w:lang w:val="en-US" w:eastAsia="lt-LT"/>
    </w:rPr>
  </w:style>
  <w:style w:type="character" w:styleId="Hipersaitas">
    <w:name w:val="Hyperlink"/>
    <w:uiPriority w:val="99"/>
    <w:rsid w:val="006F43BA"/>
    <w:rPr>
      <w:color w:val="0000FF"/>
      <w:u w:val="single"/>
    </w:rPr>
  </w:style>
  <w:style w:type="character" w:customStyle="1" w:styleId="apple-converted-space">
    <w:name w:val="apple-converted-space"/>
    <w:basedOn w:val="Numatytasispastraiposriftas"/>
    <w:rsid w:val="006F43BA"/>
  </w:style>
  <w:style w:type="paragraph" w:customStyle="1" w:styleId="Statja">
    <w:name w:val="Statja"/>
    <w:basedOn w:val="prastasis"/>
    <w:rsid w:val="006F43BA"/>
    <w:pPr>
      <w:tabs>
        <w:tab w:val="left" w:pos="1304"/>
        <w:tab w:val="left" w:pos="1457"/>
        <w:tab w:val="left" w:pos="1604"/>
        <w:tab w:val="left" w:pos="1757"/>
      </w:tabs>
      <w:spacing w:before="113" w:after="0" w:line="240" w:lineRule="auto"/>
      <w:ind w:left="312"/>
    </w:pPr>
    <w:rPr>
      <w:rFonts w:ascii="TimesLT" w:eastAsia="Times New Roman" w:hAnsi="TimesLT" w:cs="Times New Roman"/>
      <w:b/>
      <w:snapToGrid w:val="0"/>
      <w:sz w:val="20"/>
      <w:szCs w:val="20"/>
      <w:lang w:val="en-US"/>
    </w:rPr>
  </w:style>
  <w:style w:type="paragraph" w:customStyle="1" w:styleId="BodyText1">
    <w:name w:val="Body Text1"/>
    <w:link w:val="BodytextChar"/>
    <w:rsid w:val="006F43BA"/>
    <w:pPr>
      <w:autoSpaceDE w:val="0"/>
      <w:autoSpaceDN w:val="0"/>
      <w:adjustRightInd w:val="0"/>
      <w:spacing w:before="60" w:after="0" w:line="240" w:lineRule="auto"/>
      <w:ind w:firstLine="312"/>
      <w:jc w:val="both"/>
    </w:pPr>
    <w:rPr>
      <w:rFonts w:ascii="TimesLT" w:eastAsia="Times New Roman" w:hAnsi="TimesLT" w:cs="Times New Roman"/>
      <w:sz w:val="20"/>
      <w:szCs w:val="20"/>
      <w:lang w:val="en-US"/>
    </w:rPr>
  </w:style>
  <w:style w:type="table" w:styleId="Lentelstinklelis">
    <w:name w:val="Table Grid"/>
    <w:basedOn w:val="prastojilentel"/>
    <w:rsid w:val="006F43B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1"/>
    <w:rsid w:val="006F43BA"/>
    <w:rPr>
      <w:rFonts w:ascii="TimesLT" w:eastAsia="Times New Roman" w:hAnsi="TimesLT" w:cs="Times New Roman"/>
      <w:sz w:val="20"/>
      <w:szCs w:val="20"/>
      <w:lang w:val="en-US"/>
    </w:rPr>
  </w:style>
  <w:style w:type="paragraph" w:customStyle="1" w:styleId="AAtsakymas">
    <w:name w:val="AAtsakymas"/>
    <w:basedOn w:val="prastasis"/>
    <w:rsid w:val="006F43BA"/>
    <w:pPr>
      <w:spacing w:before="60" w:after="0" w:line="240" w:lineRule="auto"/>
      <w:jc w:val="both"/>
    </w:pPr>
    <w:rPr>
      <w:rFonts w:ascii="Times New Roman" w:eastAsia="Times New Roman" w:hAnsi="Times New Roman" w:cs="Times New Roman"/>
      <w:snapToGrid w:val="0"/>
      <w:sz w:val="24"/>
      <w:szCs w:val="20"/>
    </w:rPr>
  </w:style>
  <w:style w:type="character" w:styleId="Perirtashipersaitas">
    <w:name w:val="FollowedHyperlink"/>
    <w:uiPriority w:val="99"/>
    <w:unhideWhenUsed/>
    <w:rsid w:val="006F43BA"/>
    <w:rPr>
      <w:rFonts w:ascii="Times New Roman" w:hAnsi="Times New Roman" w:cs="Times New Roman" w:hint="default"/>
      <w:color w:val="800080"/>
      <w:u w:val="single"/>
    </w:rPr>
  </w:style>
  <w:style w:type="paragraph" w:styleId="HTMLiankstoformatuotas">
    <w:name w:val="HTML Preformatted"/>
    <w:basedOn w:val="prastasis"/>
    <w:link w:val="HTMLiankstoformatuotasDiagrama"/>
    <w:unhideWhenUsed/>
    <w:rsid w:val="006F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6F43BA"/>
    <w:rPr>
      <w:rFonts w:ascii="Courier New" w:eastAsia="Times New Roman" w:hAnsi="Courier New" w:cs="Times New Roman"/>
      <w:sz w:val="20"/>
      <w:szCs w:val="20"/>
      <w:lang w:val="x-none" w:eastAsia="x-none"/>
    </w:rPr>
  </w:style>
  <w:style w:type="character" w:styleId="Grietas">
    <w:name w:val="Strong"/>
    <w:qFormat/>
    <w:rsid w:val="006F43BA"/>
    <w:rPr>
      <w:rFonts w:ascii="Times New Roman" w:hAnsi="Times New Roman" w:cs="Times New Roman" w:hint="default"/>
      <w:b/>
      <w:bCs/>
    </w:rPr>
  </w:style>
  <w:style w:type="paragraph" w:styleId="prastasiniatinklio">
    <w:name w:val="Normal (Web)"/>
    <w:basedOn w:val="prastasis"/>
    <w:unhideWhenUsed/>
    <w:rsid w:val="006F43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unhideWhenUsed/>
    <w:rsid w:val="006F43BA"/>
    <w:pPr>
      <w:spacing w:before="60" w:after="0" w:line="240" w:lineRule="auto"/>
      <w:ind w:left="720" w:hanging="720"/>
    </w:pPr>
    <w:rPr>
      <w:rFonts w:ascii="Times New Roman" w:eastAsia="Times New Roman" w:hAnsi="Times New Roman" w:cs="Times New Roman"/>
      <w:sz w:val="24"/>
      <w:szCs w:val="20"/>
      <w:lang w:val="x-none"/>
    </w:rPr>
  </w:style>
  <w:style w:type="character" w:customStyle="1" w:styleId="PuslapioinaostekstasDiagrama">
    <w:name w:val="Puslapio išnašos tekstas Diagrama"/>
    <w:basedOn w:val="Numatytasispastraiposriftas"/>
    <w:link w:val="Puslapioinaostekstas"/>
    <w:uiPriority w:val="99"/>
    <w:rsid w:val="006F43BA"/>
    <w:rPr>
      <w:rFonts w:ascii="Times New Roman" w:eastAsia="Times New Roman" w:hAnsi="Times New Roman" w:cs="Times New Roman"/>
      <w:sz w:val="24"/>
      <w:szCs w:val="20"/>
      <w:lang w:val="x-none"/>
    </w:rPr>
  </w:style>
  <w:style w:type="paragraph" w:styleId="Komentarotekstas">
    <w:name w:val="annotation text"/>
    <w:basedOn w:val="prastasis"/>
    <w:link w:val="KomentarotekstasDiagrama"/>
    <w:unhideWhenUsed/>
    <w:rsid w:val="006F43BA"/>
    <w:pPr>
      <w:suppressAutoHyphens/>
      <w:adjustRightInd w:val="0"/>
      <w:spacing w:before="60" w:after="0" w:line="360" w:lineRule="atLeast"/>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6F43BA"/>
    <w:rPr>
      <w:rFonts w:ascii="Times New Roman" w:eastAsia="Times New Roman" w:hAnsi="Times New Roman" w:cs="Times New Roman"/>
      <w:sz w:val="20"/>
      <w:szCs w:val="20"/>
      <w:lang w:eastAsia="lt-LT"/>
    </w:rPr>
  </w:style>
  <w:style w:type="paragraph" w:styleId="Antrat">
    <w:name w:val="caption"/>
    <w:basedOn w:val="prastasis"/>
    <w:unhideWhenUsed/>
    <w:qFormat/>
    <w:rsid w:val="006F43BA"/>
    <w:pPr>
      <w:suppressLineNumbers/>
      <w:suppressAutoHyphens/>
      <w:adjustRightInd w:val="0"/>
      <w:spacing w:before="120" w:after="120" w:line="360" w:lineRule="atLeast"/>
    </w:pPr>
    <w:rPr>
      <w:rFonts w:ascii="Times New Roman" w:eastAsia="Times New Roman" w:hAnsi="Times New Roman" w:cs="Tahoma"/>
      <w:i/>
      <w:iCs/>
      <w:sz w:val="20"/>
      <w:szCs w:val="20"/>
      <w:lang w:eastAsia="lt-LT"/>
    </w:rPr>
  </w:style>
  <w:style w:type="paragraph" w:styleId="Adresasantvoko">
    <w:name w:val="envelope address"/>
    <w:basedOn w:val="prastasis"/>
    <w:unhideWhenUsed/>
    <w:rsid w:val="006F43BA"/>
    <w:pPr>
      <w:suppressLineNumbers/>
      <w:suppressAutoHyphens/>
      <w:adjustRightInd w:val="0"/>
      <w:spacing w:before="60" w:after="60" w:line="360" w:lineRule="atLeast"/>
    </w:pPr>
    <w:rPr>
      <w:rFonts w:ascii="Times New Roman" w:eastAsia="Times New Roman" w:hAnsi="Times New Roman" w:cs="Times New Roman"/>
      <w:sz w:val="24"/>
      <w:szCs w:val="20"/>
      <w:lang w:eastAsia="lt-LT"/>
    </w:rPr>
  </w:style>
  <w:style w:type="paragraph" w:styleId="Vokoatgalinisadresas">
    <w:name w:val="envelope return"/>
    <w:basedOn w:val="prastasis"/>
    <w:unhideWhenUsed/>
    <w:rsid w:val="006F43BA"/>
    <w:pPr>
      <w:suppressLineNumbers/>
      <w:suppressAutoHyphens/>
      <w:adjustRightInd w:val="0"/>
      <w:spacing w:before="60" w:after="60" w:line="360" w:lineRule="atLeast"/>
    </w:pPr>
    <w:rPr>
      <w:rFonts w:ascii="Times New Roman" w:eastAsia="Times New Roman" w:hAnsi="Times New Roman" w:cs="Times New Roman"/>
      <w:sz w:val="24"/>
      <w:szCs w:val="20"/>
      <w:lang w:eastAsia="lt-LT"/>
    </w:rPr>
  </w:style>
  <w:style w:type="paragraph" w:styleId="Dokumentoinaostekstas">
    <w:name w:val="endnote text"/>
    <w:basedOn w:val="prastasis"/>
    <w:link w:val="DokumentoinaostekstasDiagrama"/>
    <w:unhideWhenUsed/>
    <w:rsid w:val="006F43BA"/>
    <w:pPr>
      <w:suppressLineNumbers/>
      <w:suppressAutoHyphens/>
      <w:adjustRightInd w:val="0"/>
      <w:spacing w:before="60" w:after="0" w:line="360" w:lineRule="atLeast"/>
      <w:ind w:left="283" w:hanging="283"/>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rsid w:val="006F43BA"/>
    <w:rPr>
      <w:rFonts w:ascii="Times New Roman" w:eastAsia="Times New Roman" w:hAnsi="Times New Roman" w:cs="Times New Roman"/>
      <w:sz w:val="20"/>
      <w:szCs w:val="20"/>
      <w:lang w:eastAsia="lt-LT"/>
    </w:rPr>
  </w:style>
  <w:style w:type="paragraph" w:styleId="Sraas">
    <w:name w:val="List"/>
    <w:basedOn w:val="Pagrindinistekstas"/>
    <w:unhideWhenUsed/>
    <w:rsid w:val="006F43BA"/>
    <w:pPr>
      <w:textAlignment w:val="auto"/>
    </w:pPr>
    <w:rPr>
      <w:lang w:eastAsia="lt-LT"/>
    </w:rPr>
  </w:style>
  <w:style w:type="paragraph" w:styleId="Sraassuenkleliais">
    <w:name w:val="List Bullet"/>
    <w:basedOn w:val="Pagrindinistekstas"/>
    <w:unhideWhenUsed/>
    <w:rsid w:val="006F43BA"/>
    <w:pPr>
      <w:tabs>
        <w:tab w:val="left" w:pos="425"/>
        <w:tab w:val="num" w:pos="546"/>
      </w:tabs>
      <w:suppressAutoHyphens w:val="0"/>
      <w:adjustRightInd/>
      <w:spacing w:after="270" w:line="270" w:lineRule="atLeast"/>
      <w:ind w:left="425" w:hanging="425"/>
      <w:textAlignment w:val="auto"/>
    </w:pPr>
    <w:rPr>
      <w:sz w:val="23"/>
      <w:lang w:val="en-GB"/>
    </w:rPr>
  </w:style>
  <w:style w:type="paragraph" w:styleId="Sraassunumeriais">
    <w:name w:val="List Number"/>
    <w:basedOn w:val="Pagrindinistekstas"/>
    <w:unhideWhenUsed/>
    <w:rsid w:val="006F43BA"/>
    <w:pPr>
      <w:suppressAutoHyphens w:val="0"/>
      <w:adjustRightInd/>
      <w:spacing w:after="270" w:line="270" w:lineRule="atLeast"/>
      <w:textAlignment w:val="auto"/>
    </w:pPr>
    <w:rPr>
      <w:sz w:val="23"/>
      <w:lang w:val="en-GB"/>
    </w:rPr>
  </w:style>
  <w:style w:type="paragraph" w:styleId="Sraassuenkleliais2">
    <w:name w:val="List Bullet 2"/>
    <w:basedOn w:val="Sraassuenkleliais"/>
    <w:unhideWhenUsed/>
    <w:rsid w:val="006F43BA"/>
    <w:pPr>
      <w:numPr>
        <w:numId w:val="2"/>
      </w:numPr>
      <w:tabs>
        <w:tab w:val="clear" w:pos="425"/>
        <w:tab w:val="left" w:pos="851"/>
      </w:tabs>
      <w:ind w:left="850" w:hanging="425"/>
    </w:pPr>
  </w:style>
  <w:style w:type="paragraph" w:styleId="Sraassuenkleliais3">
    <w:name w:val="List Bullet 3"/>
    <w:basedOn w:val="Sraassuenkleliais2"/>
    <w:unhideWhenUsed/>
    <w:rsid w:val="006F43BA"/>
    <w:pPr>
      <w:tabs>
        <w:tab w:val="clear" w:pos="851"/>
        <w:tab w:val="left" w:pos="1276"/>
      </w:tabs>
      <w:ind w:left="1276"/>
    </w:pPr>
  </w:style>
  <w:style w:type="paragraph" w:styleId="Sraassunumeriais2">
    <w:name w:val="List Number 2"/>
    <w:basedOn w:val="Sraassunumeriais"/>
    <w:unhideWhenUsed/>
    <w:rsid w:val="006F43BA"/>
    <w:pPr>
      <w:numPr>
        <w:ilvl w:val="1"/>
        <w:numId w:val="6"/>
      </w:numPr>
      <w:ind w:left="850" w:hanging="425"/>
    </w:pPr>
  </w:style>
  <w:style w:type="paragraph" w:styleId="Sraassunumeriais3">
    <w:name w:val="List Number 3"/>
    <w:basedOn w:val="Sraassunumeriais2"/>
    <w:unhideWhenUsed/>
    <w:rsid w:val="006F43BA"/>
    <w:pPr>
      <w:numPr>
        <w:ilvl w:val="2"/>
      </w:numPr>
      <w:tabs>
        <w:tab w:val="num" w:pos="643"/>
        <w:tab w:val="left" w:pos="1276"/>
      </w:tabs>
      <w:ind w:left="1276" w:hanging="360"/>
    </w:pPr>
  </w:style>
  <w:style w:type="paragraph" w:styleId="Pavadinimas">
    <w:name w:val="Title"/>
    <w:basedOn w:val="prastasis"/>
    <w:link w:val="PavadinimasDiagrama"/>
    <w:qFormat/>
    <w:rsid w:val="006F43B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PavadinimasDiagrama">
    <w:name w:val="Pavadinimas Diagrama"/>
    <w:basedOn w:val="Numatytasispastraiposriftas"/>
    <w:link w:val="Pavadinimas"/>
    <w:rsid w:val="006F43BA"/>
    <w:rPr>
      <w:rFonts w:ascii="Times New Roman" w:eastAsia="Times New Roman" w:hAnsi="Times New Roman" w:cs="Times New Roman"/>
      <w:sz w:val="24"/>
      <w:szCs w:val="24"/>
      <w:lang w:val="x-none" w:eastAsia="x-none"/>
    </w:rPr>
  </w:style>
  <w:style w:type="paragraph" w:styleId="Paraas">
    <w:name w:val="Signature"/>
    <w:basedOn w:val="Pagrindinistekstas"/>
    <w:link w:val="ParaasDiagrama"/>
    <w:unhideWhenUsed/>
    <w:rsid w:val="006F43BA"/>
    <w:pPr>
      <w:suppressAutoHyphens w:val="0"/>
      <w:adjustRightInd/>
      <w:spacing w:line="220" w:lineRule="atLeast"/>
      <w:textAlignment w:val="auto"/>
    </w:pPr>
    <w:rPr>
      <w:sz w:val="18"/>
      <w:lang w:val="en-GB"/>
    </w:rPr>
  </w:style>
  <w:style w:type="character" w:customStyle="1" w:styleId="ParaasDiagrama">
    <w:name w:val="Parašas Diagrama"/>
    <w:basedOn w:val="Numatytasispastraiposriftas"/>
    <w:link w:val="Paraas"/>
    <w:rsid w:val="006F43BA"/>
    <w:rPr>
      <w:rFonts w:ascii="Times New Roman" w:eastAsia="Times New Roman" w:hAnsi="Times New Roman" w:cs="Times New Roman"/>
      <w:sz w:val="18"/>
      <w:szCs w:val="20"/>
      <w:lang w:val="en-GB"/>
    </w:rPr>
  </w:style>
  <w:style w:type="paragraph" w:styleId="Pagrindiniotekstotrauka">
    <w:name w:val="Body Text Indent"/>
    <w:basedOn w:val="prastasis"/>
    <w:link w:val="PagrindiniotekstotraukaDiagrama"/>
    <w:unhideWhenUsed/>
    <w:rsid w:val="006F43BA"/>
    <w:pPr>
      <w:widowControl w:val="0"/>
      <w:spacing w:before="60" w:after="120" w:line="270" w:lineRule="atLeast"/>
      <w:ind w:left="283"/>
    </w:pPr>
    <w:rPr>
      <w:rFonts w:ascii="Times New Roman" w:eastAsia="Times New Roman" w:hAnsi="Times New Roman" w:cs="Times New Roman"/>
      <w:sz w:val="23"/>
      <w:szCs w:val="20"/>
      <w:lang w:val="en-US" w:eastAsia="x-none"/>
    </w:rPr>
  </w:style>
  <w:style w:type="character" w:customStyle="1" w:styleId="PagrindiniotekstotraukaDiagrama">
    <w:name w:val="Pagrindinio teksto įtrauka Diagrama"/>
    <w:basedOn w:val="Numatytasispastraiposriftas"/>
    <w:link w:val="Pagrindiniotekstotrauka"/>
    <w:rsid w:val="006F43BA"/>
    <w:rPr>
      <w:rFonts w:ascii="Times New Roman" w:eastAsia="Times New Roman" w:hAnsi="Times New Roman" w:cs="Times New Roman"/>
      <w:sz w:val="23"/>
      <w:szCs w:val="20"/>
      <w:lang w:val="en-US" w:eastAsia="x-none"/>
    </w:rPr>
  </w:style>
  <w:style w:type="paragraph" w:styleId="Sraotsinys">
    <w:name w:val="List Continue"/>
    <w:basedOn w:val="Sraassunumeriais"/>
    <w:unhideWhenUsed/>
    <w:rsid w:val="006F43BA"/>
  </w:style>
  <w:style w:type="paragraph" w:styleId="Sraotsinys2">
    <w:name w:val="List Continue 2"/>
    <w:basedOn w:val="Sraotsinys"/>
    <w:unhideWhenUsed/>
    <w:rsid w:val="006F43BA"/>
    <w:pPr>
      <w:ind w:left="851"/>
    </w:pPr>
  </w:style>
  <w:style w:type="paragraph" w:styleId="Sraotsinys3">
    <w:name w:val="List Continue 3"/>
    <w:basedOn w:val="Sraotsinys2"/>
    <w:unhideWhenUsed/>
    <w:rsid w:val="006F43BA"/>
    <w:pPr>
      <w:ind w:left="1276"/>
    </w:pPr>
  </w:style>
  <w:style w:type="paragraph" w:styleId="Pagrindinistekstas2">
    <w:name w:val="Body Text 2"/>
    <w:basedOn w:val="prastasis"/>
    <w:link w:val="Pagrindinistekstas2Diagrama"/>
    <w:unhideWhenUsed/>
    <w:rsid w:val="006F43BA"/>
    <w:pPr>
      <w:widowControl w:val="0"/>
      <w:spacing w:before="60" w:after="120" w:line="480" w:lineRule="auto"/>
    </w:pPr>
    <w:rPr>
      <w:rFonts w:ascii="Times New Roman" w:eastAsia="Times New Roman" w:hAnsi="Times New Roman" w:cs="Times New Roman"/>
      <w:sz w:val="23"/>
      <w:szCs w:val="20"/>
      <w:lang w:val="en-US" w:eastAsia="x-none"/>
    </w:rPr>
  </w:style>
  <w:style w:type="character" w:customStyle="1" w:styleId="Pagrindinistekstas2Diagrama">
    <w:name w:val="Pagrindinis tekstas 2 Diagrama"/>
    <w:basedOn w:val="Numatytasispastraiposriftas"/>
    <w:link w:val="Pagrindinistekstas2"/>
    <w:rsid w:val="006F43BA"/>
    <w:rPr>
      <w:rFonts w:ascii="Times New Roman" w:eastAsia="Times New Roman" w:hAnsi="Times New Roman" w:cs="Times New Roman"/>
      <w:sz w:val="23"/>
      <w:szCs w:val="20"/>
      <w:lang w:val="en-US" w:eastAsia="x-none"/>
    </w:rPr>
  </w:style>
  <w:style w:type="paragraph" w:styleId="Pagrindinistekstas3">
    <w:name w:val="Body Text 3"/>
    <w:basedOn w:val="prastasis"/>
    <w:link w:val="Pagrindinistekstas3Diagrama"/>
    <w:unhideWhenUsed/>
    <w:rsid w:val="006F43BA"/>
    <w:pPr>
      <w:widowControl w:val="0"/>
      <w:spacing w:before="60" w:after="120" w:line="270" w:lineRule="atLeast"/>
    </w:pPr>
    <w:rPr>
      <w:rFonts w:ascii="Times New Roman" w:eastAsia="Times New Roman" w:hAnsi="Times New Roman" w:cs="Times New Roman"/>
      <w:sz w:val="16"/>
      <w:szCs w:val="16"/>
      <w:lang w:val="en-US" w:eastAsia="x-none"/>
    </w:rPr>
  </w:style>
  <w:style w:type="character" w:customStyle="1" w:styleId="Pagrindinistekstas3Diagrama">
    <w:name w:val="Pagrindinis tekstas 3 Diagrama"/>
    <w:basedOn w:val="Numatytasispastraiposriftas"/>
    <w:link w:val="Pagrindinistekstas3"/>
    <w:rsid w:val="006F43BA"/>
    <w:rPr>
      <w:rFonts w:ascii="Times New Roman" w:eastAsia="Times New Roman" w:hAnsi="Times New Roman" w:cs="Times New Roman"/>
      <w:sz w:val="16"/>
      <w:szCs w:val="16"/>
      <w:lang w:val="en-US" w:eastAsia="x-none"/>
    </w:rPr>
  </w:style>
  <w:style w:type="paragraph" w:styleId="Pagrindiniotekstotrauka2">
    <w:name w:val="Body Text Indent 2"/>
    <w:basedOn w:val="prastasis"/>
    <w:link w:val="Pagrindiniotekstotrauka2Diagrama"/>
    <w:unhideWhenUsed/>
    <w:rsid w:val="006F43BA"/>
    <w:pPr>
      <w:widowControl w:val="0"/>
      <w:pBdr>
        <w:top w:val="single" w:sz="6" w:space="1" w:color="auto"/>
        <w:left w:val="single" w:sz="6" w:space="4" w:color="auto"/>
        <w:bottom w:val="single" w:sz="6" w:space="1" w:color="auto"/>
        <w:right w:val="single" w:sz="6" w:space="4" w:color="auto"/>
      </w:pBdr>
      <w:tabs>
        <w:tab w:val="left" w:pos="1134"/>
      </w:tabs>
      <w:spacing w:before="60" w:after="0" w:line="270" w:lineRule="atLeast"/>
      <w:ind w:right="29" w:firstLine="284"/>
      <w:jc w:val="both"/>
    </w:pPr>
    <w:rPr>
      <w:rFonts w:ascii="Times New Roman" w:eastAsia="Times New Roman" w:hAnsi="Times New Roman" w:cs="Times New Roman"/>
      <w:sz w:val="23"/>
      <w:szCs w:val="20"/>
      <w:lang w:val="en-GB"/>
    </w:rPr>
  </w:style>
  <w:style w:type="character" w:customStyle="1" w:styleId="Pagrindiniotekstotrauka2Diagrama">
    <w:name w:val="Pagrindinio teksto įtrauka 2 Diagrama"/>
    <w:basedOn w:val="Numatytasispastraiposriftas"/>
    <w:link w:val="Pagrindiniotekstotrauka2"/>
    <w:rsid w:val="006F43BA"/>
    <w:rPr>
      <w:rFonts w:ascii="Times New Roman" w:eastAsia="Times New Roman" w:hAnsi="Times New Roman" w:cs="Times New Roman"/>
      <w:sz w:val="23"/>
      <w:szCs w:val="20"/>
      <w:lang w:val="en-GB"/>
    </w:rPr>
  </w:style>
  <w:style w:type="paragraph" w:styleId="Pagrindiniotekstotrauka3">
    <w:name w:val="Body Text Indent 3"/>
    <w:basedOn w:val="prastasis"/>
    <w:link w:val="Pagrindiniotekstotrauka3Diagrama"/>
    <w:unhideWhenUsed/>
    <w:rsid w:val="006F43BA"/>
    <w:pPr>
      <w:widowControl w:val="0"/>
      <w:numPr>
        <w:ilvl w:val="12"/>
      </w:numPr>
      <w:spacing w:before="60" w:after="0" w:line="270" w:lineRule="atLeast"/>
      <w:ind w:left="993" w:hanging="142"/>
    </w:pPr>
    <w:rPr>
      <w:rFonts w:ascii="Times New Roman" w:eastAsia="Times New Roman" w:hAnsi="Times New Roman" w:cs="Times New Roman"/>
      <w:sz w:val="20"/>
      <w:szCs w:val="20"/>
      <w:lang w:val="en-GB"/>
    </w:rPr>
  </w:style>
  <w:style w:type="character" w:customStyle="1" w:styleId="Pagrindiniotekstotrauka3Diagrama">
    <w:name w:val="Pagrindinio teksto įtrauka 3 Diagrama"/>
    <w:basedOn w:val="Numatytasispastraiposriftas"/>
    <w:link w:val="Pagrindiniotekstotrauka3"/>
    <w:rsid w:val="006F43BA"/>
    <w:rPr>
      <w:rFonts w:ascii="Times New Roman" w:eastAsia="Times New Roman" w:hAnsi="Times New Roman" w:cs="Times New Roman"/>
      <w:sz w:val="20"/>
      <w:szCs w:val="20"/>
      <w:lang w:val="en-GB"/>
    </w:rPr>
  </w:style>
  <w:style w:type="paragraph" w:styleId="Tekstoblokas">
    <w:name w:val="Block Text"/>
    <w:basedOn w:val="prastasis"/>
    <w:unhideWhenUsed/>
    <w:rsid w:val="006F43BA"/>
    <w:pPr>
      <w:spacing w:before="60" w:after="120" w:line="270" w:lineRule="atLeast"/>
      <w:ind w:left="1440" w:right="1440"/>
    </w:pPr>
    <w:rPr>
      <w:rFonts w:ascii="Times New Roman" w:eastAsia="Times New Roman" w:hAnsi="Times New Roman" w:cs="Times New Roman"/>
      <w:sz w:val="23"/>
      <w:szCs w:val="20"/>
      <w:lang w:val="en-GB"/>
    </w:rPr>
  </w:style>
  <w:style w:type="paragraph" w:styleId="Paprastasistekstas">
    <w:name w:val="Plain Text"/>
    <w:basedOn w:val="prastasis"/>
    <w:link w:val="PaprastasistekstasDiagrama"/>
    <w:unhideWhenUsed/>
    <w:rsid w:val="006F43BA"/>
    <w:pPr>
      <w:spacing w:before="60" w:after="0" w:line="240" w:lineRule="auto"/>
    </w:pPr>
    <w:rPr>
      <w:rFonts w:ascii="Consolas" w:eastAsia="Times New Roman" w:hAnsi="Consolas" w:cs="Times New Roman"/>
      <w:sz w:val="21"/>
      <w:szCs w:val="21"/>
      <w:lang w:val="x-none"/>
    </w:rPr>
  </w:style>
  <w:style w:type="character" w:customStyle="1" w:styleId="PaprastasistekstasDiagrama">
    <w:name w:val="Paprastasis tekstas Diagrama"/>
    <w:basedOn w:val="Numatytasispastraiposriftas"/>
    <w:link w:val="Paprastasistekstas"/>
    <w:rsid w:val="006F43BA"/>
    <w:rPr>
      <w:rFonts w:ascii="Consolas" w:eastAsia="Times New Roman" w:hAnsi="Consolas" w:cs="Times New Roman"/>
      <w:sz w:val="21"/>
      <w:szCs w:val="21"/>
      <w:lang w:val="x-none"/>
    </w:rPr>
  </w:style>
  <w:style w:type="paragraph" w:styleId="Komentarotema">
    <w:name w:val="annotation subject"/>
    <w:basedOn w:val="Komentarotekstas"/>
    <w:next w:val="Komentarotekstas"/>
    <w:link w:val="KomentarotemaDiagrama"/>
    <w:unhideWhenUsed/>
    <w:rsid w:val="006F43BA"/>
    <w:pPr>
      <w:suppressAutoHyphens w:val="0"/>
      <w:adjustRightInd/>
      <w:spacing w:line="240" w:lineRule="auto"/>
    </w:pPr>
    <w:rPr>
      <w:b/>
      <w:bCs/>
      <w:lang w:val="x-none" w:eastAsia="x-none"/>
    </w:rPr>
  </w:style>
  <w:style w:type="character" w:customStyle="1" w:styleId="KomentarotemaDiagrama">
    <w:name w:val="Komentaro tema Diagrama"/>
    <w:basedOn w:val="KomentarotekstasDiagrama"/>
    <w:link w:val="Komentarotema"/>
    <w:rsid w:val="006F43BA"/>
    <w:rPr>
      <w:rFonts w:ascii="Times New Roman" w:eastAsia="Times New Roman" w:hAnsi="Times New Roman" w:cs="Times New Roman"/>
      <w:b/>
      <w:bCs/>
      <w:sz w:val="20"/>
      <w:szCs w:val="20"/>
      <w:lang w:val="x-none" w:eastAsia="x-none"/>
    </w:rPr>
  </w:style>
  <w:style w:type="paragraph" w:customStyle="1" w:styleId="Point0">
    <w:name w:val="Point 0"/>
    <w:basedOn w:val="prastasis"/>
    <w:rsid w:val="006F43BA"/>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prastasis"/>
    <w:rsid w:val="006F43BA"/>
    <w:pPr>
      <w:spacing w:before="60" w:after="0" w:line="240" w:lineRule="auto"/>
    </w:pPr>
    <w:rPr>
      <w:rFonts w:ascii="Times New Roman" w:eastAsia="Times New Roman" w:hAnsi="Times New Roman" w:cs="Times New Roman"/>
      <w:sz w:val="24"/>
      <w:szCs w:val="24"/>
      <w:lang w:val="pl-PL" w:eastAsia="pl-PL"/>
    </w:rPr>
  </w:style>
  <w:style w:type="paragraph" w:customStyle="1" w:styleId="Point1">
    <w:name w:val="Point 1"/>
    <w:basedOn w:val="prastasis"/>
    <w:rsid w:val="006F43BA"/>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prastasis"/>
    <w:rsid w:val="006F43BA"/>
    <w:pPr>
      <w:spacing w:before="120" w:after="120" w:line="360" w:lineRule="auto"/>
      <w:ind w:left="1984" w:hanging="567"/>
    </w:pPr>
    <w:rPr>
      <w:rFonts w:ascii="Times New Roman" w:eastAsia="Times New Roman" w:hAnsi="Times New Roman" w:cs="Times New Roman"/>
      <w:sz w:val="24"/>
      <w:szCs w:val="20"/>
    </w:rPr>
  </w:style>
  <w:style w:type="paragraph" w:customStyle="1" w:styleId="BodyText10">
    <w:name w:val="Body Text1"/>
    <w:rsid w:val="006F43BA"/>
    <w:pPr>
      <w:autoSpaceDE w:val="0"/>
      <w:autoSpaceDN w:val="0"/>
      <w:adjustRightInd w:val="0"/>
      <w:spacing w:before="60" w:after="0" w:line="240" w:lineRule="auto"/>
      <w:ind w:firstLine="312"/>
      <w:jc w:val="both"/>
    </w:pPr>
    <w:rPr>
      <w:rFonts w:ascii="TimesLT" w:eastAsia="Times New Roman" w:hAnsi="TimesLT" w:cs="Times New Roman"/>
      <w:sz w:val="20"/>
      <w:szCs w:val="20"/>
      <w:lang w:val="en-US"/>
    </w:rPr>
  </w:style>
  <w:style w:type="paragraph" w:customStyle="1" w:styleId="mazas">
    <w:name w:val="mazas"/>
    <w:basedOn w:val="prastasis"/>
    <w:rsid w:val="006F43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
    <w:name w:val="istatymas"/>
    <w:basedOn w:val="prastasis"/>
    <w:rsid w:val="006F43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
    <w:name w:val="pavadinimas1"/>
    <w:basedOn w:val="prastasis"/>
    <w:rsid w:val="006F43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prastasis"/>
    <w:rsid w:val="006F43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
    <w:name w:val="Hyperlink1"/>
    <w:basedOn w:val="prastasis"/>
    <w:rsid w:val="006F43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6F43BA"/>
    <w:pPr>
      <w:autoSpaceDE w:val="0"/>
      <w:autoSpaceDN w:val="0"/>
      <w:adjustRightInd w:val="0"/>
      <w:spacing w:before="60" w:after="0" w:line="240" w:lineRule="auto"/>
    </w:pPr>
    <w:rPr>
      <w:rFonts w:ascii="EUAlbertina" w:eastAsia="Times New Roman" w:hAnsi="EUAlbertina" w:cs="EUAlbertina"/>
      <w:color w:val="000000"/>
      <w:sz w:val="24"/>
      <w:szCs w:val="24"/>
      <w:lang w:eastAsia="lt-LT"/>
    </w:rPr>
  </w:style>
  <w:style w:type="paragraph" w:customStyle="1" w:styleId="WW-BodyText21">
    <w:name w:val="WW-Body Text 21"/>
    <w:basedOn w:val="prastasis"/>
    <w:rsid w:val="006F43BA"/>
    <w:pPr>
      <w:suppressAutoHyphens/>
      <w:adjustRightInd w:val="0"/>
      <w:spacing w:before="120" w:after="60" w:line="360" w:lineRule="atLeast"/>
      <w:jc w:val="center"/>
    </w:pPr>
    <w:rPr>
      <w:rFonts w:ascii="Times New Roman" w:eastAsia="Times New Roman" w:hAnsi="Times New Roman" w:cs="Times New Roman"/>
      <w:b/>
      <w:bCs/>
      <w:sz w:val="24"/>
      <w:szCs w:val="20"/>
      <w:lang w:eastAsia="lt-LT"/>
    </w:rPr>
  </w:style>
  <w:style w:type="paragraph" w:customStyle="1" w:styleId="WW-PlainText1">
    <w:name w:val="WW-Plain Text1"/>
    <w:basedOn w:val="prastasis"/>
    <w:rsid w:val="006F43BA"/>
    <w:pPr>
      <w:widowControl w:val="0"/>
      <w:suppressAutoHyphens/>
      <w:adjustRightInd w:val="0"/>
      <w:spacing w:before="60" w:after="0" w:line="360" w:lineRule="atLeast"/>
    </w:pPr>
    <w:rPr>
      <w:rFonts w:ascii="Courier New" w:eastAsia="Times New Roman" w:hAnsi="Courier New" w:cs="Times New Roman"/>
      <w:sz w:val="24"/>
      <w:szCs w:val="20"/>
      <w:lang w:eastAsia="lt-LT"/>
    </w:rPr>
  </w:style>
  <w:style w:type="paragraph" w:customStyle="1" w:styleId="Index">
    <w:name w:val="Index"/>
    <w:basedOn w:val="prastasis"/>
    <w:rsid w:val="006F43BA"/>
    <w:pPr>
      <w:suppressLineNumbers/>
      <w:suppressAutoHyphens/>
      <w:adjustRightInd w:val="0"/>
      <w:spacing w:before="60" w:after="0" w:line="360" w:lineRule="atLeast"/>
    </w:pPr>
    <w:rPr>
      <w:rFonts w:ascii="Times New Roman" w:eastAsia="Times New Roman" w:hAnsi="Times New Roman" w:cs="Tahoma"/>
      <w:sz w:val="24"/>
      <w:szCs w:val="20"/>
      <w:lang w:eastAsia="lt-LT"/>
    </w:rPr>
  </w:style>
  <w:style w:type="paragraph" w:customStyle="1" w:styleId="Heading">
    <w:name w:val="Heading"/>
    <w:basedOn w:val="prastasis"/>
    <w:next w:val="Pagrindinistekstas"/>
    <w:rsid w:val="006F43BA"/>
    <w:pPr>
      <w:keepNext/>
      <w:suppressAutoHyphens/>
      <w:adjustRightInd w:val="0"/>
      <w:spacing w:before="240" w:after="120" w:line="360" w:lineRule="atLeast"/>
    </w:pPr>
    <w:rPr>
      <w:rFonts w:ascii="Arial" w:eastAsia="Times New Roman" w:hAnsi="Arial" w:cs="Tahoma"/>
      <w:sz w:val="28"/>
      <w:szCs w:val="28"/>
      <w:lang w:eastAsia="lt-LT"/>
    </w:rPr>
  </w:style>
  <w:style w:type="paragraph" w:customStyle="1" w:styleId="Caption1">
    <w:name w:val="Caption1"/>
    <w:basedOn w:val="prastasis"/>
    <w:rsid w:val="006F43BA"/>
    <w:pPr>
      <w:suppressLineNumbers/>
      <w:suppressAutoHyphens/>
      <w:adjustRightInd w:val="0"/>
      <w:spacing w:before="120" w:after="120" w:line="360" w:lineRule="atLeast"/>
    </w:pPr>
    <w:rPr>
      <w:rFonts w:ascii="Times New Roman" w:eastAsia="Times New Roman" w:hAnsi="Times New Roman" w:cs="Times New Roman"/>
      <w:i/>
      <w:sz w:val="20"/>
      <w:szCs w:val="20"/>
      <w:lang w:eastAsia="lt-LT"/>
    </w:rPr>
  </w:style>
  <w:style w:type="paragraph" w:customStyle="1" w:styleId="WW-Index">
    <w:name w:val="WW-Index"/>
    <w:basedOn w:val="prastasis"/>
    <w:rsid w:val="006F43BA"/>
    <w:pPr>
      <w:suppressLineNumbers/>
      <w:suppressAutoHyphens/>
      <w:adjustRightInd w:val="0"/>
      <w:spacing w:before="60" w:after="0" w:line="360" w:lineRule="atLeast"/>
    </w:pPr>
    <w:rPr>
      <w:rFonts w:ascii="Times New Roman" w:eastAsia="Times New Roman" w:hAnsi="Times New Roman" w:cs="Times New Roman"/>
      <w:sz w:val="24"/>
      <w:szCs w:val="20"/>
      <w:lang w:eastAsia="lt-LT"/>
    </w:rPr>
  </w:style>
  <w:style w:type="paragraph" w:customStyle="1" w:styleId="WW-Heading">
    <w:name w:val="WW-Heading"/>
    <w:basedOn w:val="prastasis"/>
    <w:next w:val="Pagrindinistekstas"/>
    <w:rsid w:val="006F43BA"/>
    <w:pPr>
      <w:keepNext/>
      <w:suppressAutoHyphens/>
      <w:adjustRightInd w:val="0"/>
      <w:spacing w:before="240" w:after="120" w:line="360" w:lineRule="atLeast"/>
    </w:pPr>
    <w:rPr>
      <w:rFonts w:ascii="Times New Roman" w:eastAsia="Times New Roman" w:hAnsi="Times New Roman" w:cs="Times New Roman"/>
      <w:sz w:val="28"/>
      <w:szCs w:val="20"/>
      <w:lang w:eastAsia="lt-LT"/>
    </w:rPr>
  </w:style>
  <w:style w:type="paragraph" w:customStyle="1" w:styleId="Footerleft">
    <w:name w:val="Footer left"/>
    <w:basedOn w:val="prastasis"/>
    <w:rsid w:val="006F43BA"/>
    <w:pPr>
      <w:suppressLineNumbers/>
      <w:tabs>
        <w:tab w:val="center" w:pos="4818"/>
        <w:tab w:val="right" w:pos="9637"/>
      </w:tabs>
      <w:suppressAutoHyphens/>
      <w:adjustRightInd w:val="0"/>
      <w:spacing w:before="60" w:after="0" w:line="360" w:lineRule="atLeast"/>
    </w:pPr>
    <w:rPr>
      <w:rFonts w:ascii="Times New Roman" w:eastAsia="Times New Roman" w:hAnsi="Times New Roman" w:cs="Times New Roman"/>
      <w:sz w:val="24"/>
      <w:szCs w:val="20"/>
      <w:lang w:eastAsia="lt-LT"/>
    </w:rPr>
  </w:style>
  <w:style w:type="paragraph" w:customStyle="1" w:styleId="WW-Footerleft">
    <w:name w:val="WW-Footer left"/>
    <w:basedOn w:val="prastasis"/>
    <w:rsid w:val="006F43BA"/>
    <w:pPr>
      <w:suppressLineNumbers/>
      <w:tabs>
        <w:tab w:val="center" w:pos="4748"/>
        <w:tab w:val="right" w:pos="9496"/>
      </w:tabs>
      <w:suppressAutoHyphens/>
      <w:adjustRightInd w:val="0"/>
      <w:spacing w:before="60" w:after="0" w:line="360" w:lineRule="atLeast"/>
    </w:pPr>
    <w:rPr>
      <w:rFonts w:ascii="Times New Roman" w:eastAsia="Times New Roman" w:hAnsi="Times New Roman" w:cs="Times New Roman"/>
      <w:sz w:val="24"/>
      <w:szCs w:val="20"/>
      <w:lang w:eastAsia="lt-LT"/>
    </w:rPr>
  </w:style>
  <w:style w:type="paragraph" w:customStyle="1" w:styleId="Footerright">
    <w:name w:val="Footer right"/>
    <w:basedOn w:val="prastasis"/>
    <w:rsid w:val="006F43BA"/>
    <w:pPr>
      <w:suppressLineNumbers/>
      <w:tabs>
        <w:tab w:val="center" w:pos="4818"/>
        <w:tab w:val="right" w:pos="9637"/>
      </w:tabs>
      <w:suppressAutoHyphens/>
      <w:adjustRightInd w:val="0"/>
      <w:spacing w:before="60" w:after="0" w:line="360" w:lineRule="atLeast"/>
    </w:pPr>
    <w:rPr>
      <w:rFonts w:ascii="Times New Roman" w:eastAsia="Times New Roman" w:hAnsi="Times New Roman" w:cs="Times New Roman"/>
      <w:sz w:val="24"/>
      <w:szCs w:val="20"/>
      <w:lang w:eastAsia="lt-LT"/>
    </w:rPr>
  </w:style>
  <w:style w:type="paragraph" w:customStyle="1" w:styleId="WW-Footerright">
    <w:name w:val="WW-Footer right"/>
    <w:basedOn w:val="prastasis"/>
    <w:rsid w:val="006F43BA"/>
    <w:pPr>
      <w:suppressLineNumbers/>
      <w:tabs>
        <w:tab w:val="center" w:pos="4748"/>
        <w:tab w:val="right" w:pos="9496"/>
      </w:tabs>
      <w:suppressAutoHyphens/>
      <w:adjustRightInd w:val="0"/>
      <w:spacing w:before="60" w:after="0" w:line="360" w:lineRule="atLeast"/>
    </w:pPr>
    <w:rPr>
      <w:rFonts w:ascii="Times New Roman" w:eastAsia="Times New Roman" w:hAnsi="Times New Roman" w:cs="Times New Roman"/>
      <w:sz w:val="24"/>
      <w:szCs w:val="20"/>
      <w:lang w:eastAsia="lt-LT"/>
    </w:rPr>
  </w:style>
  <w:style w:type="paragraph" w:customStyle="1" w:styleId="TableContents">
    <w:name w:val="Table Contents"/>
    <w:basedOn w:val="Pagrindinistekstas"/>
    <w:rsid w:val="006F43BA"/>
    <w:pPr>
      <w:suppressLineNumbers/>
      <w:textAlignment w:val="auto"/>
    </w:pPr>
    <w:rPr>
      <w:lang w:eastAsia="lt-LT"/>
    </w:rPr>
  </w:style>
  <w:style w:type="paragraph" w:customStyle="1" w:styleId="WW-TableContents">
    <w:name w:val="WW-Table Contents"/>
    <w:basedOn w:val="Pagrindinistekstas"/>
    <w:rsid w:val="006F43BA"/>
    <w:pPr>
      <w:suppressLineNumbers/>
      <w:textAlignment w:val="auto"/>
    </w:pPr>
    <w:rPr>
      <w:lang w:eastAsia="lt-LT"/>
    </w:rPr>
  </w:style>
  <w:style w:type="paragraph" w:customStyle="1" w:styleId="TableHeading">
    <w:name w:val="Table Heading"/>
    <w:basedOn w:val="TableContents"/>
    <w:rsid w:val="006F43BA"/>
    <w:pPr>
      <w:jc w:val="center"/>
    </w:pPr>
    <w:rPr>
      <w:b/>
      <w:bCs/>
      <w:i/>
      <w:iCs/>
    </w:rPr>
  </w:style>
  <w:style w:type="paragraph" w:customStyle="1" w:styleId="WW-TableHeading">
    <w:name w:val="WW-Table Heading"/>
    <w:basedOn w:val="WW-TableContents"/>
    <w:rsid w:val="006F43BA"/>
    <w:pPr>
      <w:jc w:val="center"/>
    </w:pPr>
    <w:rPr>
      <w:b/>
      <w:i/>
    </w:rPr>
  </w:style>
  <w:style w:type="paragraph" w:customStyle="1" w:styleId="Illustration">
    <w:name w:val="Illustration"/>
    <w:basedOn w:val="Antrat"/>
    <w:rsid w:val="006F43BA"/>
  </w:style>
  <w:style w:type="paragraph" w:customStyle="1" w:styleId="WW-Illustration">
    <w:name w:val="WW-Illustration"/>
    <w:basedOn w:val="Caption1"/>
    <w:rsid w:val="006F43BA"/>
  </w:style>
  <w:style w:type="paragraph" w:customStyle="1" w:styleId="Text">
    <w:name w:val="Text"/>
    <w:basedOn w:val="Antrat"/>
    <w:rsid w:val="006F43BA"/>
  </w:style>
  <w:style w:type="paragraph" w:customStyle="1" w:styleId="WW-Text">
    <w:name w:val="WW-Text"/>
    <w:basedOn w:val="Caption1"/>
    <w:rsid w:val="006F43BA"/>
  </w:style>
  <w:style w:type="paragraph" w:customStyle="1" w:styleId="Framecontents">
    <w:name w:val="Frame contents"/>
    <w:basedOn w:val="Pagrindinistekstas"/>
    <w:rsid w:val="006F43BA"/>
    <w:pPr>
      <w:textAlignment w:val="auto"/>
    </w:pPr>
    <w:rPr>
      <w:lang w:eastAsia="lt-LT"/>
    </w:rPr>
  </w:style>
  <w:style w:type="paragraph" w:customStyle="1" w:styleId="WW-Framecontents">
    <w:name w:val="WW-Frame contents"/>
    <w:basedOn w:val="Pagrindinistekstas"/>
    <w:rsid w:val="006F43BA"/>
    <w:pPr>
      <w:textAlignment w:val="auto"/>
    </w:pPr>
    <w:rPr>
      <w:lang w:eastAsia="lt-LT"/>
    </w:rPr>
  </w:style>
  <w:style w:type="paragraph" w:customStyle="1" w:styleId="Drawing">
    <w:name w:val="Drawing"/>
    <w:basedOn w:val="Antrat"/>
    <w:rsid w:val="006F43BA"/>
  </w:style>
  <w:style w:type="paragraph" w:customStyle="1" w:styleId="WW-Drawing">
    <w:name w:val="WW-Drawing"/>
    <w:basedOn w:val="Caption1"/>
    <w:rsid w:val="006F43BA"/>
  </w:style>
  <w:style w:type="paragraph" w:customStyle="1" w:styleId="WW-BodyText2">
    <w:name w:val="WW-Body Text 2"/>
    <w:basedOn w:val="prastasis"/>
    <w:rsid w:val="006F43BA"/>
    <w:pPr>
      <w:suppressAutoHyphens/>
      <w:adjustRightInd w:val="0"/>
      <w:spacing w:before="120" w:after="60" w:line="360" w:lineRule="atLeast"/>
      <w:jc w:val="center"/>
    </w:pPr>
    <w:rPr>
      <w:rFonts w:ascii="Times New Roman" w:eastAsia="Times New Roman" w:hAnsi="Times New Roman" w:cs="Times New Roman"/>
      <w:b/>
      <w:bCs/>
      <w:sz w:val="24"/>
      <w:szCs w:val="20"/>
      <w:lang w:eastAsia="lt-LT"/>
    </w:rPr>
  </w:style>
  <w:style w:type="paragraph" w:customStyle="1" w:styleId="ISTATYMAS0">
    <w:name w:val="ISTATYMAS"/>
    <w:rsid w:val="006F43BA"/>
    <w:pPr>
      <w:suppressAutoHyphens/>
      <w:adjustRightInd w:val="0"/>
      <w:spacing w:before="60" w:after="0" w:line="360" w:lineRule="atLeast"/>
      <w:jc w:val="center"/>
    </w:pPr>
    <w:rPr>
      <w:rFonts w:ascii="TimesLT" w:eastAsia="Times New Roman" w:hAnsi="TimesLT" w:cs="Times New Roman"/>
      <w:sz w:val="20"/>
      <w:szCs w:val="20"/>
      <w:lang w:val="en-US" w:eastAsia="ar-SA"/>
    </w:rPr>
  </w:style>
  <w:style w:type="paragraph" w:customStyle="1" w:styleId="Linija">
    <w:name w:val="Linija"/>
    <w:basedOn w:val="prastasis"/>
    <w:rsid w:val="006F43BA"/>
    <w:pPr>
      <w:adjustRightInd w:val="0"/>
      <w:spacing w:before="60" w:after="0" w:line="360" w:lineRule="atLeast"/>
      <w:jc w:val="center"/>
    </w:pPr>
    <w:rPr>
      <w:rFonts w:ascii="TimesLT" w:eastAsia="Times New Roman" w:hAnsi="TimesLT" w:cs="Times New Roman"/>
      <w:sz w:val="12"/>
      <w:szCs w:val="20"/>
      <w:lang w:val="en-US" w:eastAsia="lt-LT"/>
    </w:rPr>
  </w:style>
  <w:style w:type="paragraph" w:customStyle="1" w:styleId="Pavadinimas10">
    <w:name w:val="Pavadinimas1"/>
    <w:rsid w:val="006F43BA"/>
    <w:pPr>
      <w:suppressAutoHyphens/>
      <w:adjustRightInd w:val="0"/>
      <w:snapToGrid w:val="0"/>
      <w:spacing w:before="60" w:after="0" w:line="360" w:lineRule="atLeast"/>
      <w:ind w:left="850"/>
      <w:jc w:val="both"/>
    </w:pPr>
    <w:rPr>
      <w:rFonts w:ascii="TimesLT" w:eastAsia="Times New Roman" w:hAnsi="TimesLT" w:cs="Times New Roman"/>
      <w:b/>
      <w:caps/>
      <w:szCs w:val="20"/>
      <w:lang w:val="en-US" w:eastAsia="ar-SA"/>
    </w:rPr>
  </w:style>
  <w:style w:type="paragraph" w:customStyle="1" w:styleId="Patvirtinta">
    <w:name w:val="Patvirtinta"/>
    <w:rsid w:val="006F43BA"/>
    <w:pPr>
      <w:suppressAutoHyphens/>
      <w:adjustRightInd w:val="0"/>
      <w:spacing w:before="60" w:after="0" w:line="360" w:lineRule="atLeast"/>
      <w:ind w:left="5953"/>
      <w:jc w:val="both"/>
    </w:pPr>
    <w:rPr>
      <w:rFonts w:ascii="TimesLT" w:eastAsia="Times New Roman" w:hAnsi="TimesLT" w:cs="Times New Roman"/>
      <w:sz w:val="20"/>
      <w:szCs w:val="20"/>
      <w:lang w:val="en-US" w:eastAsia="ar-SA"/>
    </w:rPr>
  </w:style>
  <w:style w:type="paragraph" w:customStyle="1" w:styleId="CentrBold">
    <w:name w:val="CentrBold"/>
    <w:rsid w:val="006F43BA"/>
    <w:pPr>
      <w:suppressAutoHyphens/>
      <w:adjustRightInd w:val="0"/>
      <w:spacing w:before="60" w:after="0" w:line="360" w:lineRule="atLeast"/>
      <w:jc w:val="center"/>
    </w:pPr>
    <w:rPr>
      <w:rFonts w:ascii="TimesLT" w:eastAsia="Times New Roman" w:hAnsi="TimesLT" w:cs="Times New Roman"/>
      <w:b/>
      <w:caps/>
      <w:sz w:val="20"/>
      <w:szCs w:val="20"/>
      <w:lang w:val="en-US" w:eastAsia="ar-SA"/>
    </w:rPr>
  </w:style>
  <w:style w:type="paragraph" w:customStyle="1" w:styleId="WW-BodyText3">
    <w:name w:val="WW-Body Text 3"/>
    <w:basedOn w:val="prastasis"/>
    <w:rsid w:val="006F43BA"/>
    <w:pPr>
      <w:suppressAutoHyphens/>
      <w:adjustRightInd w:val="0"/>
      <w:spacing w:before="60" w:after="120" w:line="360" w:lineRule="atLeast"/>
    </w:pPr>
    <w:rPr>
      <w:rFonts w:ascii="Times New Roman" w:eastAsia="Times New Roman" w:hAnsi="Times New Roman" w:cs="Times New Roman"/>
      <w:sz w:val="16"/>
      <w:szCs w:val="16"/>
      <w:lang w:eastAsia="lt-LT"/>
    </w:rPr>
  </w:style>
  <w:style w:type="paragraph" w:customStyle="1" w:styleId="WW-BodyTextIndent2">
    <w:name w:val="WW-Body Text Indent 2"/>
    <w:basedOn w:val="prastasis"/>
    <w:rsid w:val="006F43BA"/>
    <w:pPr>
      <w:suppressAutoHyphens/>
      <w:adjustRightInd w:val="0"/>
      <w:spacing w:before="60" w:after="120" w:line="480" w:lineRule="auto"/>
      <w:ind w:left="283"/>
    </w:pPr>
    <w:rPr>
      <w:rFonts w:ascii="Times New Roman" w:eastAsia="Times New Roman" w:hAnsi="Times New Roman" w:cs="Times New Roman"/>
      <w:sz w:val="24"/>
      <w:szCs w:val="20"/>
      <w:lang w:eastAsia="lt-LT"/>
    </w:rPr>
  </w:style>
  <w:style w:type="paragraph" w:customStyle="1" w:styleId="WW-BodyTextIndent3">
    <w:name w:val="WW-Body Text Indent 3"/>
    <w:basedOn w:val="prastasis"/>
    <w:rsid w:val="006F43BA"/>
    <w:pPr>
      <w:suppressAutoHyphens/>
      <w:adjustRightInd w:val="0"/>
      <w:spacing w:before="60" w:after="120" w:line="360" w:lineRule="atLeast"/>
      <w:ind w:left="283"/>
    </w:pPr>
    <w:rPr>
      <w:rFonts w:ascii="Times New Roman" w:eastAsia="Times New Roman" w:hAnsi="Times New Roman" w:cs="Times New Roman"/>
      <w:sz w:val="16"/>
      <w:szCs w:val="16"/>
      <w:lang w:eastAsia="lt-LT"/>
    </w:rPr>
  </w:style>
  <w:style w:type="paragraph" w:customStyle="1" w:styleId="WW-PlainText">
    <w:name w:val="WW-Plain Text"/>
    <w:basedOn w:val="prastasis"/>
    <w:rsid w:val="006F43BA"/>
    <w:pPr>
      <w:adjustRightInd w:val="0"/>
      <w:spacing w:before="60" w:after="0" w:line="360" w:lineRule="atLeast"/>
    </w:pPr>
    <w:rPr>
      <w:rFonts w:ascii="Courier New" w:eastAsia="Times New Roman" w:hAnsi="Courier New" w:cs="Times New Roman"/>
      <w:sz w:val="20"/>
      <w:szCs w:val="20"/>
      <w:lang w:eastAsia="lt-LT"/>
    </w:rPr>
  </w:style>
  <w:style w:type="paragraph" w:customStyle="1" w:styleId="WW-HTMLPreformatted">
    <w:name w:val="WW-HTML Preformatted"/>
    <w:basedOn w:val="prastasis"/>
    <w:rsid w:val="006F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60" w:after="0" w:line="360" w:lineRule="atLeast"/>
    </w:pPr>
    <w:rPr>
      <w:rFonts w:ascii="Courier New" w:eastAsia="Times New Roman" w:hAnsi="Courier New" w:cs="Courier New"/>
      <w:sz w:val="20"/>
      <w:szCs w:val="20"/>
      <w:lang w:val="en-US" w:eastAsia="lt-LT"/>
    </w:rPr>
  </w:style>
  <w:style w:type="paragraph" w:customStyle="1" w:styleId="WW-BalloonText">
    <w:name w:val="WW-Balloon Text"/>
    <w:basedOn w:val="prastasis"/>
    <w:rsid w:val="006F43BA"/>
    <w:pPr>
      <w:suppressAutoHyphens/>
      <w:adjustRightInd w:val="0"/>
      <w:spacing w:before="60" w:after="0" w:line="360" w:lineRule="atLeast"/>
    </w:pPr>
    <w:rPr>
      <w:rFonts w:ascii="Tahoma" w:eastAsia="Times New Roman" w:hAnsi="Tahoma" w:cs="Tahoma"/>
      <w:sz w:val="16"/>
      <w:szCs w:val="16"/>
      <w:lang w:eastAsia="lt-LT"/>
    </w:rPr>
  </w:style>
  <w:style w:type="paragraph" w:customStyle="1" w:styleId="WW-BodyText31">
    <w:name w:val="WW-Body Text 31"/>
    <w:basedOn w:val="prastasis"/>
    <w:rsid w:val="006F43BA"/>
    <w:pPr>
      <w:suppressAutoHyphens/>
      <w:adjustRightInd w:val="0"/>
      <w:spacing w:before="60" w:after="0" w:line="360" w:lineRule="auto"/>
      <w:jc w:val="center"/>
    </w:pPr>
    <w:rPr>
      <w:rFonts w:ascii="Times New Roman" w:eastAsia="Times New Roman" w:hAnsi="Times New Roman" w:cs="Times New Roman"/>
      <w:b/>
      <w:sz w:val="20"/>
      <w:szCs w:val="20"/>
      <w:lang w:val="en-US" w:eastAsia="lt-LT"/>
    </w:rPr>
  </w:style>
  <w:style w:type="paragraph" w:customStyle="1" w:styleId="PreformattedText">
    <w:name w:val="Preformatted Text"/>
    <w:basedOn w:val="prastasis"/>
    <w:rsid w:val="006F43BA"/>
    <w:pPr>
      <w:suppressAutoHyphens/>
      <w:adjustRightInd w:val="0"/>
      <w:spacing w:before="60" w:after="0" w:line="360" w:lineRule="atLeast"/>
    </w:pPr>
    <w:rPr>
      <w:rFonts w:ascii="Courier New" w:eastAsia="Times New Roman" w:hAnsi="Courier New" w:cs="Courier New"/>
      <w:sz w:val="20"/>
      <w:szCs w:val="20"/>
      <w:lang w:eastAsia="lt-LT"/>
    </w:rPr>
  </w:style>
  <w:style w:type="paragraph" w:customStyle="1" w:styleId="BodyTextNoSpace">
    <w:name w:val="Body Text NoSpace"/>
    <w:basedOn w:val="Pagrindinistekstas"/>
    <w:rsid w:val="006F43BA"/>
    <w:pPr>
      <w:widowControl w:val="0"/>
      <w:suppressAutoHyphens w:val="0"/>
      <w:adjustRightInd/>
      <w:spacing w:line="270" w:lineRule="atLeast"/>
      <w:textAlignment w:val="auto"/>
    </w:pPr>
    <w:rPr>
      <w:sz w:val="23"/>
      <w:lang w:val="en-US" w:eastAsia="lt-LT"/>
    </w:rPr>
  </w:style>
  <w:style w:type="paragraph" w:customStyle="1" w:styleId="BodyBoldNoSpace">
    <w:name w:val="Body Bold NoSpace"/>
    <w:basedOn w:val="prastasis"/>
    <w:rsid w:val="006F43BA"/>
    <w:pPr>
      <w:widowControl w:val="0"/>
      <w:spacing w:before="60"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prastasis"/>
    <w:rsid w:val="006F43BA"/>
    <w:pPr>
      <w:widowControl w:val="0"/>
      <w:spacing w:before="60" w:after="0" w:line="240" w:lineRule="auto"/>
      <w:ind w:firstLine="432"/>
      <w:jc w:val="both"/>
    </w:pPr>
    <w:rPr>
      <w:rFonts w:ascii="Times New Roman" w:eastAsia="Times New Roman" w:hAnsi="Times New Roman" w:cs="Times New Roman"/>
      <w:szCs w:val="20"/>
      <w:lang w:eastAsia="lt-LT"/>
    </w:rPr>
  </w:style>
  <w:style w:type="paragraph" w:customStyle="1" w:styleId="BodyBold">
    <w:name w:val="Body Bold"/>
    <w:basedOn w:val="Pagrindinistekstas"/>
    <w:rsid w:val="006F43BA"/>
    <w:pPr>
      <w:widowControl w:val="0"/>
      <w:suppressAutoHyphens w:val="0"/>
      <w:adjustRightInd/>
      <w:spacing w:after="270" w:line="270" w:lineRule="atLeast"/>
      <w:textAlignment w:val="auto"/>
    </w:pPr>
    <w:rPr>
      <w:b/>
      <w:sz w:val="23"/>
      <w:lang w:val="en-US" w:eastAsia="lt-LT"/>
    </w:rPr>
  </w:style>
  <w:style w:type="paragraph" w:customStyle="1" w:styleId="StyleHeading1TimesNewRoman18ptLeft0cmFirstline">
    <w:name w:val="Style Heading 1 + Times New Roman 18 pt Left:  0 cm First line: ..."/>
    <w:basedOn w:val="Antrat1"/>
    <w:rsid w:val="006F43BA"/>
    <w:pPr>
      <w:keepLines/>
      <w:widowControl w:val="0"/>
      <w:numPr>
        <w:numId w:val="0"/>
      </w:numPr>
      <w:adjustRightInd/>
      <w:spacing w:before="2680" w:after="130" w:line="320" w:lineRule="exact"/>
    </w:pPr>
    <w:rPr>
      <w:rFonts w:ascii="Times New Roman" w:hAnsi="Times New Roman"/>
      <w:bCs/>
      <w:kern w:val="0"/>
      <w:sz w:val="36"/>
      <w:lang w:val="en-US"/>
    </w:rPr>
  </w:style>
  <w:style w:type="paragraph" w:customStyle="1" w:styleId="WW-TableContents11">
    <w:name w:val="WW-Table Contents11"/>
    <w:basedOn w:val="Pagrindinistekstas"/>
    <w:rsid w:val="006F43BA"/>
    <w:pPr>
      <w:widowControl w:val="0"/>
      <w:suppressLineNumbers/>
      <w:adjustRightInd/>
      <w:spacing w:after="120" w:line="240" w:lineRule="auto"/>
      <w:textAlignment w:val="auto"/>
    </w:pPr>
    <w:rPr>
      <w:lang w:eastAsia="lt-LT"/>
    </w:rPr>
  </w:style>
  <w:style w:type="paragraph" w:customStyle="1" w:styleId="WW-TableHeading11">
    <w:name w:val="WW-Table Heading11"/>
    <w:basedOn w:val="WW-TableContents11"/>
    <w:rsid w:val="006F43BA"/>
    <w:pPr>
      <w:jc w:val="center"/>
    </w:pPr>
    <w:rPr>
      <w:b/>
      <w:bCs/>
      <w:i/>
      <w:iCs/>
    </w:rPr>
  </w:style>
  <w:style w:type="paragraph" w:customStyle="1" w:styleId="MAZAS0">
    <w:name w:val="MAZAS"/>
    <w:rsid w:val="006F43BA"/>
    <w:pPr>
      <w:autoSpaceDE w:val="0"/>
      <w:autoSpaceDN w:val="0"/>
      <w:adjustRightInd w:val="0"/>
      <w:spacing w:before="60"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rsid w:val="006F43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W-BodyTextIndent31">
    <w:name w:val="WW-Body Text Indent 31"/>
    <w:basedOn w:val="prastasis"/>
    <w:rsid w:val="006F43BA"/>
    <w:pPr>
      <w:widowControl w:val="0"/>
      <w:suppressAutoHyphens/>
      <w:spacing w:before="60" w:after="0" w:line="240" w:lineRule="auto"/>
      <w:ind w:left="567"/>
    </w:pPr>
    <w:rPr>
      <w:rFonts w:ascii="Times New Roman" w:eastAsia="Times New Roman" w:hAnsi="Times New Roman" w:cs="Times New Roman"/>
      <w:sz w:val="24"/>
      <w:szCs w:val="24"/>
      <w:lang w:eastAsia="ar-SA"/>
    </w:rPr>
  </w:style>
  <w:style w:type="paragraph" w:customStyle="1" w:styleId="WW-Heading10">
    <w:name w:val="WW-Heading 10"/>
    <w:basedOn w:val="prastasis"/>
    <w:next w:val="Pagrindinistekstas"/>
    <w:rsid w:val="006F43BA"/>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prastasis"/>
    <w:rsid w:val="006F43BA"/>
    <w:pPr>
      <w:tabs>
        <w:tab w:val="right" w:pos="7371"/>
      </w:tabs>
      <w:spacing w:before="60"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Pagrindinistekstas"/>
    <w:next w:val="Pagrindinistekstas"/>
    <w:rsid w:val="006F43BA"/>
    <w:pPr>
      <w:suppressAutoHyphens w:val="0"/>
      <w:adjustRightInd/>
      <w:spacing w:after="270" w:line="270" w:lineRule="atLeast"/>
      <w:ind w:hanging="2268"/>
      <w:textAlignment w:val="auto"/>
    </w:pPr>
    <w:rPr>
      <w:sz w:val="23"/>
      <w:lang w:val="en-GB"/>
    </w:rPr>
  </w:style>
  <w:style w:type="paragraph" w:customStyle="1" w:styleId="MarginFrame">
    <w:name w:val="Margin Frame"/>
    <w:basedOn w:val="prastasis"/>
    <w:rsid w:val="006F43BA"/>
    <w:pPr>
      <w:keepNext/>
      <w:keepLines/>
      <w:framePr w:w="1985" w:wrap="auto" w:vAnchor="text" w:hAnchor="margin" w:x="-2267" w:y="1"/>
      <w:spacing w:before="60"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6F43BA"/>
    <w:pPr>
      <w:spacing w:after="0"/>
    </w:pPr>
  </w:style>
  <w:style w:type="paragraph" w:customStyle="1" w:styleId="ListBulletNoSpace">
    <w:name w:val="List Bullet NoSpace"/>
    <w:basedOn w:val="Sraassuenkleliais"/>
    <w:rsid w:val="006F43BA"/>
    <w:pPr>
      <w:numPr>
        <w:numId w:val="7"/>
      </w:numPr>
      <w:tabs>
        <w:tab w:val="num" w:pos="0"/>
      </w:tabs>
      <w:spacing w:after="0"/>
      <w:ind w:left="425" w:hanging="425"/>
    </w:pPr>
  </w:style>
  <w:style w:type="paragraph" w:customStyle="1" w:styleId="ListBullet2NoSpace">
    <w:name w:val="List Bullet 2 NoSpace"/>
    <w:basedOn w:val="Sraassuenkleliais2"/>
    <w:rsid w:val="006F43BA"/>
    <w:pPr>
      <w:spacing w:after="0"/>
    </w:pPr>
  </w:style>
  <w:style w:type="paragraph" w:customStyle="1" w:styleId="ListContinueNoSpace">
    <w:name w:val="List Continue NoSpace"/>
    <w:basedOn w:val="Sraotsinys"/>
    <w:rsid w:val="006F43BA"/>
    <w:pPr>
      <w:spacing w:after="0"/>
    </w:pPr>
  </w:style>
  <w:style w:type="paragraph" w:customStyle="1" w:styleId="ListContinue2NoSpace">
    <w:name w:val="List Continue 2 NoSpace"/>
    <w:basedOn w:val="Sraotsinys2"/>
    <w:rsid w:val="006F43BA"/>
    <w:pPr>
      <w:spacing w:after="0"/>
    </w:pPr>
  </w:style>
  <w:style w:type="paragraph" w:customStyle="1" w:styleId="ListNumberNoSpace">
    <w:name w:val="List Number NoSpace"/>
    <w:basedOn w:val="Sraassunumeriais"/>
    <w:rsid w:val="006F43BA"/>
    <w:pPr>
      <w:spacing w:after="0"/>
    </w:pPr>
  </w:style>
  <w:style w:type="paragraph" w:customStyle="1" w:styleId="ListNumber2NoSpace">
    <w:name w:val="List Number 2 NoSpace"/>
    <w:basedOn w:val="Sraassunumeriais2"/>
    <w:rsid w:val="006F43BA"/>
    <w:pPr>
      <w:spacing w:after="0"/>
    </w:pPr>
  </w:style>
  <w:style w:type="paragraph" w:customStyle="1" w:styleId="ListHanging">
    <w:name w:val="List Hanging"/>
    <w:basedOn w:val="Pagrindinistekstas"/>
    <w:rsid w:val="006F43BA"/>
    <w:pPr>
      <w:suppressAutoHyphens w:val="0"/>
      <w:adjustRightInd/>
      <w:spacing w:after="270" w:line="270" w:lineRule="atLeast"/>
      <w:ind w:left="1701" w:hanging="1701"/>
      <w:textAlignment w:val="auto"/>
    </w:pPr>
    <w:rPr>
      <w:sz w:val="23"/>
      <w:lang w:val="en-GB"/>
    </w:rPr>
  </w:style>
  <w:style w:type="paragraph" w:customStyle="1" w:styleId="ListHangingNoSpace">
    <w:name w:val="List Hanging NoSpace"/>
    <w:basedOn w:val="ListHanging"/>
    <w:rsid w:val="006F43BA"/>
    <w:pPr>
      <w:spacing w:after="0"/>
    </w:pPr>
  </w:style>
  <w:style w:type="paragraph" w:customStyle="1" w:styleId="FrontPage1">
    <w:name w:val="FrontPage1"/>
    <w:basedOn w:val="prastasis"/>
    <w:next w:val="Pagrindinistekstas"/>
    <w:rsid w:val="006F43BA"/>
    <w:pPr>
      <w:suppressAutoHyphens/>
      <w:spacing w:before="60" w:after="160" w:line="320" w:lineRule="exact"/>
    </w:pPr>
    <w:rPr>
      <w:rFonts w:ascii="TrueHelveticaLight" w:eastAsia="Times New Roman" w:hAnsi="TrueHelveticaLight" w:cs="Times New Roman"/>
      <w:sz w:val="28"/>
      <w:szCs w:val="20"/>
      <w:lang w:val="en-GB"/>
    </w:rPr>
  </w:style>
  <w:style w:type="paragraph" w:customStyle="1" w:styleId="FrontPage2">
    <w:name w:val="FrontPage2"/>
    <w:basedOn w:val="FrontPage1"/>
    <w:next w:val="Pagrindinistekstas"/>
    <w:rsid w:val="006F43BA"/>
    <w:pPr>
      <w:spacing w:line="400" w:lineRule="exact"/>
    </w:pPr>
    <w:rPr>
      <w:rFonts w:ascii="TrueHelveticaBlack" w:hAnsi="TrueHelveticaBlack"/>
      <w:sz w:val="36"/>
    </w:rPr>
  </w:style>
  <w:style w:type="paragraph" w:customStyle="1" w:styleId="ListBullet3NoSpace">
    <w:name w:val="List Bullet 3 NoSpace"/>
    <w:basedOn w:val="Sraassuenkleliais3"/>
    <w:rsid w:val="006F43BA"/>
    <w:pPr>
      <w:spacing w:after="0"/>
    </w:pPr>
  </w:style>
  <w:style w:type="paragraph" w:customStyle="1" w:styleId="ListContinue3NoSpace">
    <w:name w:val="List Continue 3 NoSpace"/>
    <w:basedOn w:val="Sraotsinys3"/>
    <w:rsid w:val="006F43BA"/>
    <w:pPr>
      <w:spacing w:after="0"/>
    </w:pPr>
  </w:style>
  <w:style w:type="paragraph" w:customStyle="1" w:styleId="ListNumber3NoSpace">
    <w:name w:val="List Number 3 NoSpace"/>
    <w:rsid w:val="006F43BA"/>
    <w:pPr>
      <w:numPr>
        <w:ilvl w:val="2"/>
        <w:numId w:val="3"/>
      </w:numPr>
      <w:tabs>
        <w:tab w:val="left" w:pos="1276"/>
        <w:tab w:val="num" w:pos="2346"/>
      </w:tabs>
      <w:spacing w:before="60"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Sraotsinys"/>
    <w:rsid w:val="006F43BA"/>
  </w:style>
  <w:style w:type="paragraph" w:customStyle="1" w:styleId="ListContinue0NoSpace">
    <w:name w:val="List Continue 0 NoSpace"/>
    <w:rsid w:val="006F43BA"/>
    <w:pPr>
      <w:spacing w:before="60"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6F43BA"/>
    <w:pPr>
      <w:suppressLineNumbers w:val="0"/>
      <w:suppressAutoHyphens w:val="0"/>
      <w:adjustRightInd/>
      <w:spacing w:before="140" w:after="140" w:line="250" w:lineRule="atLeast"/>
      <w:ind w:left="-992" w:hanging="1276"/>
    </w:pPr>
    <w:rPr>
      <w:rFonts w:cs="Times New Roman"/>
      <w:iCs w:val="0"/>
      <w:sz w:val="21"/>
      <w:lang w:val="en-GB" w:eastAsia="en-US"/>
    </w:rPr>
  </w:style>
  <w:style w:type="paragraph" w:customStyle="1" w:styleId="FrontPageFrame">
    <w:name w:val="FrontPageFrame"/>
    <w:basedOn w:val="prastasis"/>
    <w:rsid w:val="006F43BA"/>
    <w:pPr>
      <w:framePr w:wrap="auto" w:hAnchor="margin" w:x="-2267" w:yAlign="bottom"/>
      <w:tabs>
        <w:tab w:val="left" w:pos="1134"/>
      </w:tabs>
      <w:spacing w:before="60"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6F43BA"/>
    <w:pPr>
      <w:framePr w:wrap="auto"/>
    </w:pPr>
  </w:style>
  <w:style w:type="paragraph" w:customStyle="1" w:styleId="CowiClient">
    <w:name w:val="CowiClient"/>
    <w:basedOn w:val="FrontPage1"/>
    <w:next w:val="Tekstoblokas"/>
    <w:rsid w:val="006F43BA"/>
  </w:style>
  <w:style w:type="paragraph" w:customStyle="1" w:styleId="HeaderFirstLogo">
    <w:name w:val="HeaderFirstLogo"/>
    <w:basedOn w:val="prastasis"/>
    <w:next w:val="prastasis"/>
    <w:rsid w:val="006F43BA"/>
    <w:pPr>
      <w:framePr w:w="3799" w:wrap="auto" w:vAnchor="page" w:hAnchor="page" w:xAlign="right" w:y="795"/>
      <w:spacing w:before="60"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prastasis"/>
    <w:next w:val="prastasis"/>
    <w:rsid w:val="006F43BA"/>
    <w:pPr>
      <w:framePr w:hSpace="284" w:wrap="auto" w:vAnchor="text" w:hAnchor="margin" w:xAlign="right" w:y="1"/>
      <w:spacing w:before="60"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prastasis"/>
    <w:next w:val="prastasis"/>
    <w:rsid w:val="006F43BA"/>
    <w:pPr>
      <w:framePr w:hSpace="284" w:wrap="auto" w:vAnchor="text" w:hAnchor="margin" w:xAlign="right" w:y="1"/>
      <w:spacing w:before="60"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Tekstoblokas"/>
    <w:rsid w:val="006F43BA"/>
    <w:pPr>
      <w:spacing w:before="160" w:after="0"/>
    </w:pPr>
    <w:rPr>
      <w:sz w:val="20"/>
    </w:rPr>
  </w:style>
  <w:style w:type="paragraph" w:customStyle="1" w:styleId="ContentsPage">
    <w:name w:val="ContentsPage"/>
    <w:basedOn w:val="prastasis"/>
    <w:next w:val="Pagrindinistekstas"/>
    <w:rsid w:val="006F43BA"/>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6F43BA"/>
    <w:pPr>
      <w:pageBreakBefore w:val="0"/>
      <w:spacing w:before="120" w:after="320"/>
    </w:pPr>
  </w:style>
  <w:style w:type="paragraph" w:customStyle="1" w:styleId="Appendix">
    <w:name w:val="Appendix"/>
    <w:basedOn w:val="prastasis"/>
    <w:next w:val="Pagrindinistekstas"/>
    <w:rsid w:val="006F43BA"/>
    <w:pPr>
      <w:keepNext/>
      <w:keepLines/>
      <w:pageBreakBefore/>
      <w:suppressAutoHyphens/>
      <w:spacing w:before="60"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6F43BA"/>
    <w:pPr>
      <w:framePr w:wrap="auto"/>
    </w:pPr>
    <w:rPr>
      <w:rFonts w:ascii="DaneHelveticaNeue" w:hAnsi="DaneHelveticaNeue"/>
      <w:sz w:val="16"/>
    </w:rPr>
  </w:style>
  <w:style w:type="paragraph" w:customStyle="1" w:styleId="FooterEven">
    <w:name w:val="FooterEven"/>
    <w:basedOn w:val="Porat"/>
    <w:rsid w:val="006F43BA"/>
    <w:pPr>
      <w:widowControl w:val="0"/>
      <w:tabs>
        <w:tab w:val="clear" w:pos="4819"/>
        <w:tab w:val="clear" w:pos="9638"/>
        <w:tab w:val="right" w:pos="7371"/>
      </w:tabs>
      <w:spacing w:line="270" w:lineRule="atLeast"/>
      <w:ind w:left="-2268"/>
    </w:pPr>
    <w:rPr>
      <w:rFonts w:ascii="DaneHelveticaNeue" w:hAnsi="DaneHelveticaNeue"/>
      <w:sz w:val="12"/>
      <w:lang w:val="da-DK"/>
    </w:rPr>
  </w:style>
  <w:style w:type="paragraph" w:customStyle="1" w:styleId="gerard">
    <w:name w:val="gerard"/>
    <w:basedOn w:val="Antrat2"/>
    <w:rsid w:val="006F43BA"/>
    <w:pPr>
      <w:keepNext/>
      <w:spacing w:before="240" w:beforeAutospacing="0" w:after="60" w:afterAutospacing="0"/>
      <w:jc w:val="center"/>
      <w:outlineLvl w:val="9"/>
    </w:pPr>
    <w:rPr>
      <w:rFonts w:ascii="Arial" w:hAnsi="Arial"/>
      <w:b w:val="0"/>
      <w:bCs w:val="0"/>
      <w:i/>
      <w:sz w:val="24"/>
      <w:szCs w:val="20"/>
      <w:lang w:val="en-GB" w:eastAsia="en-US"/>
    </w:rPr>
  </w:style>
  <w:style w:type="paragraph" w:customStyle="1" w:styleId="WW-Caption">
    <w:name w:val="WW-Caption"/>
    <w:basedOn w:val="prastasis"/>
    <w:rsid w:val="006F43BA"/>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paragraph" w:customStyle="1" w:styleId="ListParagraph1">
    <w:name w:val="List Paragraph1"/>
    <w:basedOn w:val="prastasis"/>
    <w:rsid w:val="006F43BA"/>
    <w:pPr>
      <w:spacing w:before="60" w:after="0" w:line="240" w:lineRule="auto"/>
      <w:ind w:left="720"/>
    </w:pPr>
    <w:rPr>
      <w:rFonts w:ascii="Times New Roman" w:eastAsia="Times New Roman" w:hAnsi="Times New Roman" w:cs="Times New Roman"/>
      <w:sz w:val="24"/>
      <w:szCs w:val="24"/>
      <w:lang w:eastAsia="lt-LT"/>
    </w:rPr>
  </w:style>
  <w:style w:type="paragraph" w:customStyle="1" w:styleId="BodyText2">
    <w:name w:val="Body Text2"/>
    <w:rsid w:val="006F43BA"/>
    <w:pPr>
      <w:autoSpaceDE w:val="0"/>
      <w:autoSpaceDN w:val="0"/>
      <w:adjustRightInd w:val="0"/>
      <w:spacing w:before="60" w:after="0" w:line="240" w:lineRule="auto"/>
      <w:ind w:firstLine="709"/>
      <w:jc w:val="both"/>
    </w:pPr>
    <w:rPr>
      <w:rFonts w:ascii="Times New Roman" w:eastAsia="Times New Roman" w:hAnsi="Times New Roman" w:cs="Times New Roman"/>
      <w:bCs/>
      <w:sz w:val="24"/>
      <w:szCs w:val="24"/>
    </w:rPr>
  </w:style>
  <w:style w:type="paragraph" w:customStyle="1" w:styleId="BodyText3">
    <w:name w:val="Body Text3"/>
    <w:rsid w:val="006F43BA"/>
    <w:pPr>
      <w:autoSpaceDE w:val="0"/>
      <w:autoSpaceDN w:val="0"/>
      <w:adjustRightInd w:val="0"/>
      <w:spacing w:before="60" w:after="0" w:line="240" w:lineRule="auto"/>
      <w:ind w:firstLine="312"/>
      <w:jc w:val="both"/>
    </w:pPr>
    <w:rPr>
      <w:rFonts w:ascii="TimesLT" w:eastAsia="Times New Roman" w:hAnsi="TimesLT" w:cs="Times New Roman"/>
      <w:sz w:val="20"/>
      <w:szCs w:val="20"/>
      <w:lang w:val="en-US"/>
    </w:rPr>
  </w:style>
  <w:style w:type="paragraph" w:customStyle="1" w:styleId="NoParagraphStyle">
    <w:name w:val="[No Paragraph Style]"/>
    <w:rsid w:val="006F43BA"/>
    <w:pPr>
      <w:autoSpaceDE w:val="0"/>
      <w:autoSpaceDN w:val="0"/>
      <w:adjustRightInd w:val="0"/>
      <w:spacing w:before="60" w:after="0" w:line="288" w:lineRule="auto"/>
    </w:pPr>
    <w:rPr>
      <w:rFonts w:ascii="Times Roman" w:eastAsia="Times New Roman" w:hAnsi="Times Roman" w:cs="Times Roman"/>
      <w:color w:val="000000"/>
      <w:sz w:val="24"/>
      <w:szCs w:val="24"/>
      <w:lang w:val="en-US"/>
    </w:rPr>
  </w:style>
  <w:style w:type="paragraph" w:customStyle="1" w:styleId="BasicParagraph">
    <w:name w:val="[Basic Paragraph]"/>
    <w:basedOn w:val="NoParagraphStyle"/>
    <w:rsid w:val="006F43BA"/>
    <w:pPr>
      <w:suppressAutoHyphens/>
    </w:pPr>
    <w:rPr>
      <w:rFonts w:ascii="Times New Roman" w:hAnsi="Times New Roman" w:cs="Times New Roman"/>
      <w:lang w:val="lt-LT"/>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iPriority w:val="99"/>
    <w:unhideWhenUsed/>
    <w:rsid w:val="006F43BA"/>
    <w:rPr>
      <w:rFonts w:ascii="Times New Roman" w:hAnsi="Times New Roman" w:cs="Times New Roman" w:hint="default"/>
      <w:b/>
      <w:bCs w:val="0"/>
      <w:vertAlign w:val="superscript"/>
    </w:rPr>
  </w:style>
  <w:style w:type="character" w:styleId="Komentaronuoroda">
    <w:name w:val="annotation reference"/>
    <w:unhideWhenUsed/>
    <w:rsid w:val="006F43BA"/>
    <w:rPr>
      <w:rFonts w:ascii="Times New Roman" w:hAnsi="Times New Roman" w:cs="Times New Roman" w:hint="default"/>
      <w:sz w:val="16"/>
      <w:szCs w:val="16"/>
    </w:rPr>
  </w:style>
  <w:style w:type="character" w:styleId="Eilutsnumeris">
    <w:name w:val="line number"/>
    <w:unhideWhenUsed/>
    <w:rsid w:val="006F43BA"/>
    <w:rPr>
      <w:rFonts w:ascii="Times New Roman" w:hAnsi="Times New Roman" w:cs="Times New Roman" w:hint="default"/>
    </w:rPr>
  </w:style>
  <w:style w:type="character" w:styleId="Puslapionumeris">
    <w:name w:val="page number"/>
    <w:unhideWhenUsed/>
    <w:rsid w:val="006F43BA"/>
    <w:rPr>
      <w:rFonts w:ascii="Times New Roman" w:hAnsi="Times New Roman" w:cs="Times New Roman" w:hint="default"/>
    </w:rPr>
  </w:style>
  <w:style w:type="character" w:customStyle="1" w:styleId="apple-style-span">
    <w:name w:val="apple-style-span"/>
    <w:rsid w:val="006F43BA"/>
    <w:rPr>
      <w:rFonts w:ascii="Times New Roman" w:hAnsi="Times New Roman" w:cs="Times New Roman" w:hint="default"/>
    </w:rPr>
  </w:style>
  <w:style w:type="character" w:customStyle="1" w:styleId="WW8Num4z0">
    <w:name w:val="WW8Num4z0"/>
    <w:rsid w:val="006F43BA"/>
    <w:rPr>
      <w:rFonts w:ascii="Times New Roman" w:hAnsi="Times New Roman" w:cs="Times New Roman" w:hint="default"/>
    </w:rPr>
  </w:style>
  <w:style w:type="character" w:customStyle="1" w:styleId="WW8Num4z1">
    <w:name w:val="WW8Num4z1"/>
    <w:rsid w:val="006F43BA"/>
    <w:rPr>
      <w:rFonts w:ascii="Courier New" w:hAnsi="Courier New" w:cs="Courier New" w:hint="default"/>
    </w:rPr>
  </w:style>
  <w:style w:type="character" w:customStyle="1" w:styleId="WW8Num4z2">
    <w:name w:val="WW8Num4z2"/>
    <w:rsid w:val="006F43BA"/>
    <w:rPr>
      <w:rFonts w:ascii="Wingdings" w:hAnsi="Wingdings" w:hint="default"/>
    </w:rPr>
  </w:style>
  <w:style w:type="character" w:customStyle="1" w:styleId="WW8Num4z3">
    <w:name w:val="WW8Num4z3"/>
    <w:rsid w:val="006F43BA"/>
    <w:rPr>
      <w:rFonts w:ascii="Symbol" w:hAnsi="Symbol" w:hint="default"/>
    </w:rPr>
  </w:style>
  <w:style w:type="character" w:customStyle="1" w:styleId="WW8Num6z0">
    <w:name w:val="WW8Num6z0"/>
    <w:rsid w:val="006F43BA"/>
    <w:rPr>
      <w:rFonts w:ascii="Times New Roman" w:hAnsi="Times New Roman" w:cs="Times New Roman" w:hint="default"/>
    </w:rPr>
  </w:style>
  <w:style w:type="character" w:customStyle="1" w:styleId="WW8Num13z0">
    <w:name w:val="WW8Num13z0"/>
    <w:rsid w:val="006F43BA"/>
    <w:rPr>
      <w:rFonts w:ascii="Times New Roman" w:hAnsi="Times New Roman" w:cs="Times New Roman" w:hint="default"/>
    </w:rPr>
  </w:style>
  <w:style w:type="character" w:customStyle="1" w:styleId="WW8Num14z0">
    <w:name w:val="WW8Num14z0"/>
    <w:rsid w:val="006F43BA"/>
    <w:rPr>
      <w:rFonts w:ascii="Times New Roman" w:hAnsi="Times New Roman" w:cs="Times New Roman" w:hint="default"/>
    </w:rPr>
  </w:style>
  <w:style w:type="character" w:customStyle="1" w:styleId="WW-DefaultParagraphFont">
    <w:name w:val="WW-Default Paragraph Font"/>
    <w:rsid w:val="006F43BA"/>
  </w:style>
  <w:style w:type="character" w:customStyle="1" w:styleId="WW-Absatz-Standardschriftart">
    <w:name w:val="WW-Absatz-Standardschriftart"/>
    <w:rsid w:val="006F43BA"/>
  </w:style>
  <w:style w:type="character" w:customStyle="1" w:styleId="WW-Absatz-Standardschriftart1">
    <w:name w:val="WW-Absatz-Standardschriftart1"/>
    <w:rsid w:val="006F43BA"/>
  </w:style>
  <w:style w:type="character" w:customStyle="1" w:styleId="WW-Absatz-Standardschriftart11">
    <w:name w:val="WW-Absatz-Standardschriftart11"/>
    <w:rsid w:val="006F43BA"/>
  </w:style>
  <w:style w:type="character" w:customStyle="1" w:styleId="WW-Absatz-Standardschriftart111">
    <w:name w:val="WW-Absatz-Standardschriftart111"/>
    <w:rsid w:val="006F43BA"/>
  </w:style>
  <w:style w:type="character" w:customStyle="1" w:styleId="WW-Absatz-Standardschriftart1111">
    <w:name w:val="WW-Absatz-Standardschriftart1111"/>
    <w:rsid w:val="006F43BA"/>
  </w:style>
  <w:style w:type="character" w:customStyle="1" w:styleId="WW-Absatz-Standardschriftart11111">
    <w:name w:val="WW-Absatz-Standardschriftart11111"/>
    <w:rsid w:val="006F43BA"/>
  </w:style>
  <w:style w:type="character" w:customStyle="1" w:styleId="WW-Absatz-Standardschriftart111111">
    <w:name w:val="WW-Absatz-Standardschriftart111111"/>
    <w:rsid w:val="006F43BA"/>
  </w:style>
  <w:style w:type="character" w:customStyle="1" w:styleId="WW-Absatz-Standardschriftart1111111">
    <w:name w:val="WW-Absatz-Standardschriftart1111111"/>
    <w:rsid w:val="006F43BA"/>
  </w:style>
  <w:style w:type="character" w:customStyle="1" w:styleId="WW-Absatz-Standardschriftart11111111">
    <w:name w:val="WW-Absatz-Standardschriftart11111111"/>
    <w:rsid w:val="006F43BA"/>
  </w:style>
  <w:style w:type="character" w:customStyle="1" w:styleId="WW-DefaultParagraphFont1">
    <w:name w:val="WW-Default Paragraph Font1"/>
    <w:rsid w:val="006F43BA"/>
  </w:style>
  <w:style w:type="character" w:customStyle="1" w:styleId="WW-DefaultParagraphFont1111">
    <w:name w:val="WW-Default Paragraph Font1111"/>
    <w:rsid w:val="006F43BA"/>
  </w:style>
  <w:style w:type="character" w:customStyle="1" w:styleId="Placeholder">
    <w:name w:val="Placeholder"/>
    <w:rsid w:val="006F43BA"/>
    <w:rPr>
      <w:smallCaps/>
      <w:color w:val="008080"/>
      <w:u w:val="dotted"/>
    </w:rPr>
  </w:style>
  <w:style w:type="character" w:customStyle="1" w:styleId="WW-Placeholder">
    <w:name w:val="WW-Placeholder"/>
    <w:rsid w:val="006F43BA"/>
    <w:rPr>
      <w:smallCaps/>
      <w:color w:val="008080"/>
      <w:u w:val="dotted"/>
    </w:rPr>
  </w:style>
  <w:style w:type="character" w:customStyle="1" w:styleId="WW-Placeholder1">
    <w:name w:val="WW-Placeholder1"/>
    <w:rsid w:val="006F43BA"/>
    <w:rPr>
      <w:smallCaps/>
      <w:color w:val="008080"/>
      <w:u w:val="dotted"/>
    </w:rPr>
  </w:style>
  <w:style w:type="character" w:customStyle="1" w:styleId="WW-Placeholder11">
    <w:name w:val="WW-Placeholder11"/>
    <w:rsid w:val="006F43BA"/>
    <w:rPr>
      <w:smallCaps/>
      <w:color w:val="008080"/>
      <w:u w:val="dotted"/>
    </w:rPr>
  </w:style>
  <w:style w:type="character" w:customStyle="1" w:styleId="WW-Placeholder111">
    <w:name w:val="WW-Placeholder111"/>
    <w:rsid w:val="006F43BA"/>
    <w:rPr>
      <w:smallCaps/>
      <w:color w:val="008080"/>
      <w:u w:val="dotted"/>
    </w:rPr>
  </w:style>
  <w:style w:type="character" w:customStyle="1" w:styleId="WW-Placeholder1111">
    <w:name w:val="WW-Placeholder1111"/>
    <w:rsid w:val="006F43BA"/>
    <w:rPr>
      <w:smallCaps/>
      <w:color w:val="008080"/>
      <w:u w:val="dotted"/>
    </w:rPr>
  </w:style>
  <w:style w:type="character" w:customStyle="1" w:styleId="WW-Placeholder11111">
    <w:name w:val="WW-Placeholder11111"/>
    <w:rsid w:val="006F43BA"/>
    <w:rPr>
      <w:smallCaps/>
      <w:color w:val="008080"/>
      <w:u w:val="dotted"/>
    </w:rPr>
  </w:style>
  <w:style w:type="character" w:customStyle="1" w:styleId="WW-Placeholder111111">
    <w:name w:val="WW-Placeholder111111"/>
    <w:rsid w:val="006F43BA"/>
    <w:rPr>
      <w:smallCaps/>
      <w:color w:val="008080"/>
      <w:u w:val="dotted"/>
    </w:rPr>
  </w:style>
  <w:style w:type="character" w:customStyle="1" w:styleId="WW-Placeholder1111111">
    <w:name w:val="WW-Placeholder1111111"/>
    <w:rsid w:val="006F43BA"/>
    <w:rPr>
      <w:smallCaps/>
      <w:color w:val="008080"/>
      <w:u w:val="dotted"/>
    </w:rPr>
  </w:style>
  <w:style w:type="character" w:customStyle="1" w:styleId="WW-Placeholder11111111">
    <w:name w:val="WW-Placeholder11111111"/>
    <w:rsid w:val="006F43BA"/>
    <w:rPr>
      <w:smallCaps/>
      <w:color w:val="008080"/>
      <w:u w:val="dotted"/>
    </w:rPr>
  </w:style>
  <w:style w:type="character" w:customStyle="1" w:styleId="WW-Placeholder111111111">
    <w:name w:val="WW-Placeholder111111111"/>
    <w:rsid w:val="006F43BA"/>
    <w:rPr>
      <w:smallCaps/>
      <w:color w:val="008080"/>
      <w:u w:val="dotted"/>
    </w:rPr>
  </w:style>
  <w:style w:type="character" w:customStyle="1" w:styleId="WW-Placeholder1111111111">
    <w:name w:val="WW-Placeholder1111111111"/>
    <w:rsid w:val="006F43BA"/>
    <w:rPr>
      <w:smallCaps/>
      <w:color w:val="008080"/>
      <w:u w:val="dotted"/>
    </w:rPr>
  </w:style>
  <w:style w:type="character" w:customStyle="1" w:styleId="SourceText">
    <w:name w:val="Source Text"/>
    <w:rsid w:val="006F43BA"/>
    <w:rPr>
      <w:rFonts w:ascii="Courier New" w:hAnsi="Courier New" w:cs="Courier New" w:hint="default"/>
    </w:rPr>
  </w:style>
  <w:style w:type="character" w:customStyle="1" w:styleId="WW-SourceText">
    <w:name w:val="WW-Source Text"/>
    <w:rsid w:val="006F43BA"/>
    <w:rPr>
      <w:rFonts w:ascii="Courier New" w:hAnsi="Courier New" w:cs="Courier New" w:hint="default"/>
    </w:rPr>
  </w:style>
  <w:style w:type="character" w:customStyle="1" w:styleId="WW-SourceText1">
    <w:name w:val="WW-Source Text1"/>
    <w:rsid w:val="006F43BA"/>
    <w:rPr>
      <w:rFonts w:ascii="Courier New" w:hAnsi="Courier New" w:cs="Courier New" w:hint="default"/>
    </w:rPr>
  </w:style>
  <w:style w:type="character" w:customStyle="1" w:styleId="WW-SourceText11">
    <w:name w:val="WW-Source Text11"/>
    <w:rsid w:val="006F43BA"/>
    <w:rPr>
      <w:rFonts w:ascii="Courier New" w:hAnsi="Courier New" w:cs="Courier New" w:hint="default"/>
    </w:rPr>
  </w:style>
  <w:style w:type="character" w:customStyle="1" w:styleId="WW-SourceText111">
    <w:name w:val="WW-Source Text111"/>
    <w:rsid w:val="006F43BA"/>
    <w:rPr>
      <w:rFonts w:ascii="Courier New" w:hAnsi="Courier New" w:cs="Courier New" w:hint="default"/>
    </w:rPr>
  </w:style>
  <w:style w:type="character" w:customStyle="1" w:styleId="WW-SourceText1111">
    <w:name w:val="WW-Source Text1111"/>
    <w:rsid w:val="006F43BA"/>
    <w:rPr>
      <w:rFonts w:ascii="Courier New" w:hAnsi="Courier New" w:cs="Courier New" w:hint="default"/>
    </w:rPr>
  </w:style>
  <w:style w:type="character" w:customStyle="1" w:styleId="WW-SourceText11111">
    <w:name w:val="WW-Source Text11111"/>
    <w:rsid w:val="006F43BA"/>
    <w:rPr>
      <w:rFonts w:ascii="Courier New" w:hAnsi="Courier New" w:cs="Courier New" w:hint="default"/>
    </w:rPr>
  </w:style>
  <w:style w:type="character" w:customStyle="1" w:styleId="WW-SourceText111111">
    <w:name w:val="WW-Source Text111111"/>
    <w:rsid w:val="006F43BA"/>
    <w:rPr>
      <w:rFonts w:ascii="Courier New" w:hAnsi="Courier New" w:cs="Courier New" w:hint="default"/>
    </w:rPr>
  </w:style>
  <w:style w:type="character" w:customStyle="1" w:styleId="WW-SourceText1111111">
    <w:name w:val="WW-Source Text1111111"/>
    <w:rsid w:val="006F43BA"/>
    <w:rPr>
      <w:rFonts w:ascii="Courier New" w:hAnsi="Courier New" w:cs="Courier New" w:hint="default"/>
    </w:rPr>
  </w:style>
  <w:style w:type="character" w:customStyle="1" w:styleId="WW-SourceText11111111">
    <w:name w:val="WW-Source Text11111111"/>
    <w:rsid w:val="006F43BA"/>
    <w:rPr>
      <w:rFonts w:ascii="Courier New" w:hAnsi="Courier New" w:cs="Courier New" w:hint="default"/>
    </w:rPr>
  </w:style>
  <w:style w:type="character" w:customStyle="1" w:styleId="WW-SourceText111111111">
    <w:name w:val="WW-Source Text111111111"/>
    <w:rsid w:val="006F43BA"/>
    <w:rPr>
      <w:rFonts w:ascii="Courier New" w:hAnsi="Courier New" w:cs="Courier New" w:hint="default"/>
    </w:rPr>
  </w:style>
  <w:style w:type="character" w:customStyle="1" w:styleId="WW-SourceText1111111111">
    <w:name w:val="WW-Source Text1111111111"/>
    <w:rsid w:val="006F43BA"/>
    <w:rPr>
      <w:rFonts w:ascii="Cumberland" w:hAnsi="Cumberland" w:hint="default"/>
    </w:rPr>
  </w:style>
  <w:style w:type="character" w:customStyle="1" w:styleId="WW-Absatz-Standardschriftart111111111">
    <w:name w:val="WW-Absatz-Standardschriftart111111111"/>
    <w:rsid w:val="006F43BA"/>
  </w:style>
  <w:style w:type="character" w:customStyle="1" w:styleId="WW-Absatz-Standardschriftart1111111111">
    <w:name w:val="WW-Absatz-Standardschriftart1111111111"/>
    <w:rsid w:val="006F43BA"/>
  </w:style>
  <w:style w:type="character" w:customStyle="1" w:styleId="WW-Absatz-Standardschriftart11111111111">
    <w:name w:val="WW-Absatz-Standardschriftart11111111111"/>
    <w:rsid w:val="006F43BA"/>
  </w:style>
  <w:style w:type="character" w:customStyle="1" w:styleId="WW-DefaultParagraphFont11">
    <w:name w:val="WW-Default Paragraph Font11"/>
    <w:rsid w:val="006F43BA"/>
  </w:style>
  <w:style w:type="character" w:customStyle="1" w:styleId="WW-DefaultParagraphFont111">
    <w:name w:val="WW-Default Paragraph Font111"/>
    <w:rsid w:val="006F43BA"/>
  </w:style>
  <w:style w:type="character" w:customStyle="1" w:styleId="WW-DefaultParagraphFont1112">
    <w:name w:val="WW-Default Paragraph Font1112"/>
    <w:rsid w:val="006F43BA"/>
  </w:style>
  <w:style w:type="character" w:customStyle="1" w:styleId="WW-Absatz-Standardschriftart111111111111">
    <w:name w:val="WW-Absatz-Standardschriftart111111111111"/>
    <w:rsid w:val="006F43BA"/>
  </w:style>
  <w:style w:type="character" w:customStyle="1" w:styleId="WW-DefaultParagraphFont11121">
    <w:name w:val="WW-Default Paragraph Font11121"/>
    <w:rsid w:val="006F43BA"/>
  </w:style>
  <w:style w:type="character" w:customStyle="1" w:styleId="WW-Placeholder11111111111">
    <w:name w:val="WW-Placeholder11111111111"/>
    <w:rsid w:val="006F43BA"/>
    <w:rPr>
      <w:smallCaps/>
      <w:color w:val="008080"/>
      <w:u w:val="dotted"/>
    </w:rPr>
  </w:style>
  <w:style w:type="character" w:customStyle="1" w:styleId="WW-Placeholder111111111111">
    <w:name w:val="WW-Placeholder111111111111"/>
    <w:rsid w:val="006F43BA"/>
    <w:rPr>
      <w:smallCaps/>
      <w:color w:val="008080"/>
      <w:u w:val="dotted"/>
    </w:rPr>
  </w:style>
  <w:style w:type="character" w:customStyle="1" w:styleId="WW-Placeholder1111111111111">
    <w:name w:val="WW-Placeholder1111111111111"/>
    <w:rsid w:val="006F43BA"/>
    <w:rPr>
      <w:smallCaps/>
      <w:color w:val="008080"/>
      <w:u w:val="dotted"/>
    </w:rPr>
  </w:style>
  <w:style w:type="character" w:customStyle="1" w:styleId="WW-Placeholder11111111111111">
    <w:name w:val="WW-Placeholder11111111111111"/>
    <w:rsid w:val="006F43BA"/>
    <w:rPr>
      <w:smallCaps/>
      <w:color w:val="008080"/>
      <w:u w:val="dotted"/>
    </w:rPr>
  </w:style>
  <w:style w:type="character" w:customStyle="1" w:styleId="WW-Placeholder111111111111111">
    <w:name w:val="WW-Placeholder111111111111111"/>
    <w:rsid w:val="006F43BA"/>
    <w:rPr>
      <w:smallCaps/>
      <w:color w:val="008080"/>
      <w:u w:val="dotted"/>
    </w:rPr>
  </w:style>
  <w:style w:type="character" w:customStyle="1" w:styleId="WW-Placeholder1111111111111111">
    <w:name w:val="WW-Placeholder1111111111111111"/>
    <w:rsid w:val="006F43BA"/>
    <w:rPr>
      <w:smallCaps/>
      <w:color w:val="008080"/>
      <w:u w:val="dotted"/>
    </w:rPr>
  </w:style>
  <w:style w:type="character" w:customStyle="1" w:styleId="WW-Placeholder11111111111111111">
    <w:name w:val="WW-Placeholder11111111111111111"/>
    <w:rsid w:val="006F43BA"/>
    <w:rPr>
      <w:smallCaps/>
      <w:color w:val="008080"/>
      <w:u w:val="dotted"/>
    </w:rPr>
  </w:style>
  <w:style w:type="character" w:customStyle="1" w:styleId="WW-Placeholder111111111111111111">
    <w:name w:val="WW-Placeholder111111111111111111"/>
    <w:rsid w:val="006F43BA"/>
    <w:rPr>
      <w:smallCaps/>
      <w:color w:val="008080"/>
      <w:u w:val="dotted"/>
    </w:rPr>
  </w:style>
  <w:style w:type="character" w:customStyle="1" w:styleId="WW-SourceText11111111111">
    <w:name w:val="WW-Source Text11111111111"/>
    <w:rsid w:val="006F43BA"/>
    <w:rPr>
      <w:rFonts w:ascii="Cumberland" w:hAnsi="Cumberland" w:hint="default"/>
    </w:rPr>
  </w:style>
  <w:style w:type="character" w:customStyle="1" w:styleId="WW-SourceText111111111111">
    <w:name w:val="WW-Source Text111111111111"/>
    <w:rsid w:val="006F43BA"/>
    <w:rPr>
      <w:rFonts w:ascii="Cumberland" w:hAnsi="Cumberland" w:hint="default"/>
    </w:rPr>
  </w:style>
  <w:style w:type="character" w:customStyle="1" w:styleId="WW-SourceText1111111111111">
    <w:name w:val="WW-Source Text1111111111111"/>
    <w:rsid w:val="006F43BA"/>
    <w:rPr>
      <w:rFonts w:ascii="Cumberland" w:hAnsi="Cumberland" w:hint="default"/>
    </w:rPr>
  </w:style>
  <w:style w:type="character" w:customStyle="1" w:styleId="WW-SourceText11111111111111">
    <w:name w:val="WW-Source Text11111111111111"/>
    <w:rsid w:val="006F43BA"/>
    <w:rPr>
      <w:rFonts w:ascii="Cumberland" w:hAnsi="Cumberland" w:hint="default"/>
    </w:rPr>
  </w:style>
  <w:style w:type="character" w:customStyle="1" w:styleId="WW-SourceText111111111111111">
    <w:name w:val="WW-Source Text111111111111111"/>
    <w:rsid w:val="006F43BA"/>
    <w:rPr>
      <w:rFonts w:ascii="Cumberland" w:hAnsi="Cumberland" w:hint="default"/>
    </w:rPr>
  </w:style>
  <w:style w:type="character" w:customStyle="1" w:styleId="WW-SourceText1111111111111111">
    <w:name w:val="WW-Source Text1111111111111111"/>
    <w:rsid w:val="006F43BA"/>
    <w:rPr>
      <w:rFonts w:ascii="Cumberland" w:hAnsi="Cumberland" w:hint="default"/>
    </w:rPr>
  </w:style>
  <w:style w:type="character" w:customStyle="1" w:styleId="WW-SourceText11111111111111111">
    <w:name w:val="WW-Source Text11111111111111111"/>
    <w:rsid w:val="006F43BA"/>
    <w:rPr>
      <w:rFonts w:ascii="Cumberland" w:hAnsi="Cumberland" w:hint="default"/>
    </w:rPr>
  </w:style>
  <w:style w:type="character" w:customStyle="1" w:styleId="WW-SourceText111111111111111111">
    <w:name w:val="WW-Source Text111111111111111111"/>
    <w:rsid w:val="006F43BA"/>
    <w:rPr>
      <w:rFonts w:ascii="Cumberland" w:hAnsi="Cumberland" w:hint="default"/>
    </w:rPr>
  </w:style>
  <w:style w:type="character" w:customStyle="1" w:styleId="NumberingSymbols">
    <w:name w:val="Numbering Symbols"/>
    <w:rsid w:val="006F43BA"/>
  </w:style>
  <w:style w:type="character" w:customStyle="1" w:styleId="WW-NumberingSymbols">
    <w:name w:val="WW-Numbering Symbols"/>
    <w:rsid w:val="006F43BA"/>
  </w:style>
  <w:style w:type="character" w:customStyle="1" w:styleId="WW-NumberingSymbols1">
    <w:name w:val="WW-Numbering Symbols1"/>
    <w:rsid w:val="006F43BA"/>
  </w:style>
  <w:style w:type="character" w:customStyle="1" w:styleId="WW-NumberingSymbols11">
    <w:name w:val="WW-Numbering Symbols11"/>
    <w:rsid w:val="006F43BA"/>
  </w:style>
  <w:style w:type="character" w:customStyle="1" w:styleId="WW-NumberingSymbols111">
    <w:name w:val="WW-Numbering Symbols111"/>
    <w:rsid w:val="006F43BA"/>
  </w:style>
  <w:style w:type="character" w:customStyle="1" w:styleId="WW-NumberingSymbols1111">
    <w:name w:val="WW-Numbering Symbols1111"/>
    <w:rsid w:val="006F43BA"/>
  </w:style>
  <w:style w:type="character" w:customStyle="1" w:styleId="CharChar">
    <w:name w:val="Char Char"/>
    <w:rsid w:val="006F43BA"/>
    <w:rPr>
      <w:rFonts w:ascii="Times New Roman" w:hAnsi="Times New Roman" w:cs="Times New Roman" w:hint="default"/>
    </w:rPr>
  </w:style>
  <w:style w:type="paragraph" w:styleId="Paantrat">
    <w:name w:val="Subtitle"/>
    <w:basedOn w:val="prastasis"/>
    <w:next w:val="prastasis"/>
    <w:link w:val="PaantratDiagrama"/>
    <w:qFormat/>
    <w:rsid w:val="006F43BA"/>
    <w:pPr>
      <w:numPr>
        <w:ilvl w:val="1"/>
      </w:numPr>
      <w:spacing w:before="60" w:after="0" w:line="240" w:lineRule="auto"/>
    </w:pPr>
    <w:rPr>
      <w:rFonts w:ascii="Cambria" w:eastAsia="Times New Roman" w:hAnsi="Cambria" w:cs="Times New Roman"/>
      <w:i/>
      <w:iCs/>
      <w:color w:val="4F81BD"/>
      <w:spacing w:val="15"/>
      <w:sz w:val="24"/>
      <w:szCs w:val="24"/>
      <w:lang w:val="x-none" w:eastAsia="x-none"/>
    </w:rPr>
  </w:style>
  <w:style w:type="character" w:customStyle="1" w:styleId="PaantratDiagrama">
    <w:name w:val="Paantraštė Diagrama"/>
    <w:basedOn w:val="Numatytasispastraiposriftas"/>
    <w:link w:val="Paantrat"/>
    <w:rsid w:val="006F43BA"/>
    <w:rPr>
      <w:rFonts w:ascii="Cambria" w:eastAsia="Times New Roman" w:hAnsi="Cambria" w:cs="Times New Roman"/>
      <w:i/>
      <w:iCs/>
      <w:color w:val="4F81BD"/>
      <w:spacing w:val="15"/>
      <w:sz w:val="24"/>
      <w:szCs w:val="24"/>
      <w:lang w:val="x-none" w:eastAsia="x-none"/>
    </w:rPr>
  </w:style>
  <w:style w:type="character" w:customStyle="1" w:styleId="WW-FootnoteCharacters11111">
    <w:name w:val="WW-Footnote Characters11111"/>
    <w:rsid w:val="006F43BA"/>
    <w:rPr>
      <w:rFonts w:ascii="Times New Roman" w:hAnsi="Times New Roman" w:cs="Times New Roman" w:hint="default"/>
      <w:sz w:val="20"/>
      <w:vertAlign w:val="superscript"/>
    </w:rPr>
  </w:style>
  <w:style w:type="character" w:customStyle="1" w:styleId="HeaderTitle">
    <w:name w:val="HeaderTitle"/>
    <w:rsid w:val="006F43BA"/>
    <w:rPr>
      <w:rFonts w:ascii="DaneHelveticaNeue" w:hAnsi="DaneHelveticaNeue" w:cs="Times New Roman" w:hint="default"/>
      <w:sz w:val="16"/>
    </w:rPr>
  </w:style>
  <w:style w:type="paragraph" w:customStyle="1" w:styleId="CowiTitle">
    <w:name w:val="CowiTitle"/>
    <w:basedOn w:val="FrontPage2"/>
    <w:next w:val="Pagrindinistekstas"/>
    <w:rsid w:val="006F43BA"/>
  </w:style>
  <w:style w:type="paragraph" w:customStyle="1" w:styleId="CowiDate">
    <w:name w:val="CowiDate"/>
    <w:basedOn w:val="FrontPageFrame"/>
    <w:next w:val="FrontPageFrame"/>
    <w:rsid w:val="006F43BA"/>
    <w:pPr>
      <w:framePr w:wrap="auto"/>
    </w:pPr>
  </w:style>
  <w:style w:type="character" w:customStyle="1" w:styleId="FootnoteTextChar1">
    <w:name w:val="Footnote Text Char1"/>
    <w:locked/>
    <w:rsid w:val="006F43BA"/>
    <w:rPr>
      <w:rFonts w:ascii="Roman PS" w:hAnsi="Roman PS"/>
      <w:lang w:val="en-US"/>
    </w:rPr>
  </w:style>
  <w:style w:type="table" w:customStyle="1" w:styleId="Lentelstinklelis1">
    <w:name w:val="Lentelės tinklelis1"/>
    <w:basedOn w:val="prastojilentel"/>
    <w:next w:val="Lentelstinklelis"/>
    <w:uiPriority w:val="39"/>
    <w:rsid w:val="006F43B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rsid w:val="006F43BA"/>
    <w:pPr>
      <w:spacing w:after="0" w:line="240" w:lineRule="auto"/>
    </w:pPr>
    <w:rPr>
      <w:rFonts w:ascii="Times New Roman" w:eastAsia="Times New Roman" w:hAnsi="Times New Roman" w:cs="Times New Roman"/>
      <w:sz w:val="24"/>
      <w:szCs w:val="20"/>
    </w:rPr>
  </w:style>
  <w:style w:type="character" w:customStyle="1" w:styleId="TskChar">
    <w:name w:val="T + sk Char"/>
    <w:link w:val="Tsk"/>
    <w:locked/>
    <w:rsid w:val="006F43BA"/>
    <w:rPr>
      <w:sz w:val="24"/>
      <w:szCs w:val="24"/>
      <w:lang w:eastAsia="uk-UA"/>
    </w:rPr>
  </w:style>
  <w:style w:type="paragraph" w:customStyle="1" w:styleId="Tsk">
    <w:name w:val="T + sk"/>
    <w:basedOn w:val="prastasis"/>
    <w:link w:val="TskChar"/>
    <w:qFormat/>
    <w:rsid w:val="006F43BA"/>
    <w:pPr>
      <w:numPr>
        <w:ilvl w:val="1"/>
        <w:numId w:val="10"/>
      </w:numPr>
      <w:spacing w:after="0" w:line="240" w:lineRule="auto"/>
      <w:jc w:val="both"/>
    </w:pPr>
    <w:rPr>
      <w:sz w:val="24"/>
      <w:szCs w:val="24"/>
      <w:lang w:eastAsia="uk-UA"/>
    </w:rPr>
  </w:style>
  <w:style w:type="character" w:customStyle="1" w:styleId="PaveikslasChar">
    <w:name w:val="Paveikslas Char"/>
    <w:link w:val="Paveikslas"/>
    <w:locked/>
    <w:rsid w:val="006F43BA"/>
    <w:rPr>
      <w:b/>
      <w:color w:val="009999"/>
      <w:sz w:val="24"/>
      <w:szCs w:val="24"/>
      <w:lang w:eastAsia="uk-UA"/>
    </w:rPr>
  </w:style>
  <w:style w:type="paragraph" w:customStyle="1" w:styleId="Paveikslas">
    <w:name w:val="Paveikslas"/>
    <w:basedOn w:val="Sraopastraipa"/>
    <w:link w:val="PaveikslasChar"/>
    <w:qFormat/>
    <w:rsid w:val="006F43BA"/>
    <w:pPr>
      <w:numPr>
        <w:numId w:val="11"/>
      </w:numPr>
      <w:tabs>
        <w:tab w:val="left" w:pos="709"/>
      </w:tabs>
      <w:spacing w:before="0"/>
      <w:ind w:left="1701" w:hanging="1341"/>
    </w:pPr>
    <w:rPr>
      <w:rFonts w:asciiTheme="minorHAnsi" w:eastAsiaTheme="minorHAnsi" w:hAnsiTheme="minorHAnsi" w:cstheme="minorBidi"/>
      <w:b/>
      <w:color w:val="009999"/>
      <w:szCs w:val="24"/>
      <w:lang w:eastAsia="uk-UA"/>
    </w:rPr>
  </w:style>
  <w:style w:type="character" w:styleId="Emfaz">
    <w:name w:val="Emphasis"/>
    <w:qFormat/>
    <w:rsid w:val="006F43BA"/>
    <w:rPr>
      <w:i/>
      <w:iCs/>
    </w:rPr>
  </w:style>
  <w:style w:type="paragraph" w:customStyle="1" w:styleId="tekstas">
    <w:name w:val="tekstas"/>
    <w:basedOn w:val="Tekstoblokas"/>
    <w:rsid w:val="006F43BA"/>
    <w:pPr>
      <w:spacing w:before="0" w:line="240" w:lineRule="auto"/>
      <w:ind w:left="0" w:right="-1" w:firstLine="709"/>
      <w:jc w:val="both"/>
    </w:pPr>
    <w:rPr>
      <w:rFonts w:eastAsia="Calibri"/>
      <w:sz w:val="24"/>
      <w:lang w:val="lt-LT"/>
    </w:rPr>
  </w:style>
  <w:style w:type="paragraph" w:customStyle="1" w:styleId="Paprastapastraipa">
    <w:name w:val="Paprasta pastraipa"/>
    <w:basedOn w:val="prastasis"/>
    <w:link w:val="PaprastapastraipaChar"/>
    <w:qFormat/>
    <w:rsid w:val="006F43BA"/>
    <w:pPr>
      <w:tabs>
        <w:tab w:val="left" w:pos="284"/>
        <w:tab w:val="left" w:pos="993"/>
      </w:tabs>
      <w:spacing w:after="0" w:line="240" w:lineRule="auto"/>
      <w:ind w:left="450"/>
      <w:jc w:val="both"/>
    </w:pPr>
    <w:rPr>
      <w:rFonts w:ascii="Times New Roman" w:eastAsia="Times New Roman" w:hAnsi="Times New Roman" w:cs="Times New Roman"/>
      <w:b/>
      <w:sz w:val="24"/>
      <w:szCs w:val="24"/>
      <w:lang w:val="uk-UA" w:eastAsia="uk-UA"/>
    </w:rPr>
  </w:style>
  <w:style w:type="character" w:customStyle="1" w:styleId="PaprastapastraipaChar">
    <w:name w:val="Paprasta pastraipa Char"/>
    <w:link w:val="Paprastapastraipa"/>
    <w:rsid w:val="006F43BA"/>
    <w:rPr>
      <w:rFonts w:ascii="Times New Roman" w:eastAsia="Times New Roman" w:hAnsi="Times New Roman" w:cs="Times New Roman"/>
      <w:b/>
      <w:sz w:val="24"/>
      <w:szCs w:val="24"/>
      <w:lang w:val="uk-UA" w:eastAsia="uk-UA"/>
    </w:rPr>
  </w:style>
  <w:style w:type="paragraph" w:customStyle="1" w:styleId="msonormal0">
    <w:name w:val="msonormal"/>
    <w:basedOn w:val="prastasis"/>
    <w:rsid w:val="005640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prastasis"/>
    <w:rsid w:val="0056403B"/>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prastasis"/>
    <w:rsid w:val="0056403B"/>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xl65">
    <w:name w:val="xl65"/>
    <w:basedOn w:val="prastasis"/>
    <w:rsid w:val="00564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66">
    <w:name w:val="xl66"/>
    <w:basedOn w:val="prastasis"/>
    <w:rsid w:val="005640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67">
    <w:name w:val="xl67"/>
    <w:basedOn w:val="prastasis"/>
    <w:rsid w:val="005640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68">
    <w:name w:val="xl68"/>
    <w:basedOn w:val="prastasis"/>
    <w:rsid w:val="005640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69">
    <w:name w:val="xl69"/>
    <w:basedOn w:val="prastasis"/>
    <w:rsid w:val="00564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70">
    <w:name w:val="xl70"/>
    <w:basedOn w:val="prastasis"/>
    <w:rsid w:val="005640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71">
    <w:name w:val="xl71"/>
    <w:basedOn w:val="prastasis"/>
    <w:rsid w:val="0056403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72">
    <w:name w:val="xl72"/>
    <w:basedOn w:val="prastasis"/>
    <w:rsid w:val="0056403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73">
    <w:name w:val="xl73"/>
    <w:basedOn w:val="prastasis"/>
    <w:rsid w:val="005640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74">
    <w:name w:val="xl74"/>
    <w:basedOn w:val="prastasis"/>
    <w:rsid w:val="005640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75">
    <w:name w:val="xl75"/>
    <w:basedOn w:val="prastasis"/>
    <w:rsid w:val="0056403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6">
    <w:name w:val="xl76"/>
    <w:basedOn w:val="prastasis"/>
    <w:rsid w:val="00564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val="en-US"/>
    </w:rPr>
  </w:style>
  <w:style w:type="paragraph" w:customStyle="1" w:styleId="xl77">
    <w:name w:val="xl77"/>
    <w:basedOn w:val="prastasis"/>
    <w:rsid w:val="005640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78">
    <w:name w:val="xl78"/>
    <w:basedOn w:val="prastasis"/>
    <w:rsid w:val="005640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79">
    <w:name w:val="xl79"/>
    <w:basedOn w:val="prastasis"/>
    <w:rsid w:val="0056403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80">
    <w:name w:val="xl80"/>
    <w:basedOn w:val="prastasis"/>
    <w:rsid w:val="0056403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81">
    <w:name w:val="xl81"/>
    <w:basedOn w:val="prastasis"/>
    <w:rsid w:val="0056403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2">
    <w:name w:val="xl82"/>
    <w:basedOn w:val="prastasis"/>
    <w:rsid w:val="0056403B"/>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3">
    <w:name w:val="xl83"/>
    <w:basedOn w:val="prastasis"/>
    <w:rsid w:val="0056403B"/>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4">
    <w:name w:val="xl84"/>
    <w:basedOn w:val="prastasis"/>
    <w:rsid w:val="0056403B"/>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5">
    <w:name w:val="xl85"/>
    <w:basedOn w:val="prastasis"/>
    <w:rsid w:val="005640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6">
    <w:name w:val="xl86"/>
    <w:basedOn w:val="prastasis"/>
    <w:rsid w:val="0056403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font7">
    <w:name w:val="font7"/>
    <w:basedOn w:val="prastasis"/>
    <w:rsid w:val="0056403B"/>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xl87">
    <w:name w:val="xl87"/>
    <w:basedOn w:val="prastasis"/>
    <w:rsid w:val="005640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8">
    <w:name w:val="xl88"/>
    <w:basedOn w:val="prastasis"/>
    <w:rsid w:val="00564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9">
    <w:name w:val="xl89"/>
    <w:basedOn w:val="prastasis"/>
    <w:rsid w:val="005640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0">
    <w:name w:val="xl90"/>
    <w:basedOn w:val="prastasis"/>
    <w:rsid w:val="005640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91">
    <w:name w:val="xl91"/>
    <w:basedOn w:val="prastasis"/>
    <w:rsid w:val="005640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92">
    <w:name w:val="xl92"/>
    <w:basedOn w:val="prastasis"/>
    <w:rsid w:val="005640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3">
    <w:name w:val="xl93"/>
    <w:basedOn w:val="prastasis"/>
    <w:rsid w:val="005640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4">
    <w:name w:val="xl94"/>
    <w:basedOn w:val="prastasis"/>
    <w:rsid w:val="00564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95">
    <w:name w:val="xl95"/>
    <w:basedOn w:val="prastasis"/>
    <w:rsid w:val="005640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96">
    <w:name w:val="xl96"/>
    <w:basedOn w:val="prastasis"/>
    <w:rsid w:val="0056403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97">
    <w:name w:val="xl97"/>
    <w:basedOn w:val="prastasis"/>
    <w:rsid w:val="005640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8">
    <w:name w:val="xl98"/>
    <w:basedOn w:val="prastasis"/>
    <w:rsid w:val="005640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9">
    <w:name w:val="xl99"/>
    <w:basedOn w:val="prastasis"/>
    <w:rsid w:val="0056403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100">
    <w:name w:val="xl100"/>
    <w:basedOn w:val="prastasis"/>
    <w:rsid w:val="005640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01">
    <w:name w:val="xl101"/>
    <w:basedOn w:val="prastasis"/>
    <w:rsid w:val="0056403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02">
    <w:name w:val="xl102"/>
    <w:basedOn w:val="prastasis"/>
    <w:rsid w:val="005640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03">
    <w:name w:val="xl103"/>
    <w:basedOn w:val="prastasis"/>
    <w:rsid w:val="0056403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04">
    <w:name w:val="xl104"/>
    <w:basedOn w:val="prastasis"/>
    <w:rsid w:val="0056403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05">
    <w:name w:val="xl105"/>
    <w:basedOn w:val="prastasis"/>
    <w:rsid w:val="0056403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06">
    <w:name w:val="xl106"/>
    <w:basedOn w:val="prastasis"/>
    <w:rsid w:val="0056403B"/>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val="en-US"/>
    </w:rPr>
  </w:style>
  <w:style w:type="paragraph" w:customStyle="1" w:styleId="xl107">
    <w:name w:val="xl107"/>
    <w:basedOn w:val="prastasis"/>
    <w:rsid w:val="0056403B"/>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val="en-US"/>
    </w:rPr>
  </w:style>
  <w:style w:type="paragraph" w:customStyle="1" w:styleId="xl108">
    <w:name w:val="xl108"/>
    <w:basedOn w:val="prastasis"/>
    <w:rsid w:val="00564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US"/>
    </w:rPr>
  </w:style>
  <w:style w:type="paragraph" w:customStyle="1" w:styleId="xl109">
    <w:name w:val="xl109"/>
    <w:basedOn w:val="prastasis"/>
    <w:rsid w:val="00564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10">
    <w:name w:val="xl110"/>
    <w:basedOn w:val="prastasis"/>
    <w:rsid w:val="005640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11">
    <w:name w:val="xl111"/>
    <w:basedOn w:val="prastasis"/>
    <w:rsid w:val="0056403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12">
    <w:name w:val="xl112"/>
    <w:basedOn w:val="prastasis"/>
    <w:rsid w:val="0056403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13">
    <w:name w:val="xl113"/>
    <w:basedOn w:val="prastasis"/>
    <w:rsid w:val="0056403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114">
    <w:name w:val="xl114"/>
    <w:basedOn w:val="prastasis"/>
    <w:rsid w:val="0056403B"/>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5">
    <w:name w:val="xl115"/>
    <w:basedOn w:val="prastasis"/>
    <w:rsid w:val="0056403B"/>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6">
    <w:name w:val="xl116"/>
    <w:basedOn w:val="prastasis"/>
    <w:rsid w:val="0056403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117">
    <w:name w:val="xl117"/>
    <w:basedOn w:val="prastasis"/>
    <w:rsid w:val="0056403B"/>
    <w:pPr>
      <w:pBdr>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val="en-US"/>
    </w:rPr>
  </w:style>
  <w:style w:type="paragraph" w:customStyle="1" w:styleId="xl118">
    <w:name w:val="xl118"/>
    <w:basedOn w:val="prastasis"/>
    <w:rsid w:val="005640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19">
    <w:name w:val="xl119"/>
    <w:basedOn w:val="prastasis"/>
    <w:rsid w:val="005640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20">
    <w:name w:val="xl120"/>
    <w:basedOn w:val="prastasis"/>
    <w:rsid w:val="005640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21">
    <w:name w:val="xl121"/>
    <w:basedOn w:val="prastasis"/>
    <w:rsid w:val="005640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22">
    <w:name w:val="xl122"/>
    <w:basedOn w:val="prastasis"/>
    <w:rsid w:val="0056403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63">
    <w:name w:val="xl63"/>
    <w:basedOn w:val="prastasis"/>
    <w:rsid w:val="0073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64">
    <w:name w:val="xl64"/>
    <w:basedOn w:val="prastasis"/>
    <w:rsid w:val="0073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5722">
      <w:bodyDiv w:val="1"/>
      <w:marLeft w:val="0"/>
      <w:marRight w:val="0"/>
      <w:marTop w:val="0"/>
      <w:marBottom w:val="0"/>
      <w:divBdr>
        <w:top w:val="none" w:sz="0" w:space="0" w:color="auto"/>
        <w:left w:val="none" w:sz="0" w:space="0" w:color="auto"/>
        <w:bottom w:val="none" w:sz="0" w:space="0" w:color="auto"/>
        <w:right w:val="none" w:sz="0" w:space="0" w:color="auto"/>
      </w:divBdr>
    </w:div>
    <w:div w:id="199126260">
      <w:bodyDiv w:val="1"/>
      <w:marLeft w:val="0"/>
      <w:marRight w:val="0"/>
      <w:marTop w:val="0"/>
      <w:marBottom w:val="0"/>
      <w:divBdr>
        <w:top w:val="none" w:sz="0" w:space="0" w:color="auto"/>
        <w:left w:val="none" w:sz="0" w:space="0" w:color="auto"/>
        <w:bottom w:val="none" w:sz="0" w:space="0" w:color="auto"/>
        <w:right w:val="none" w:sz="0" w:space="0" w:color="auto"/>
      </w:divBdr>
    </w:div>
    <w:div w:id="835651864">
      <w:bodyDiv w:val="1"/>
      <w:marLeft w:val="0"/>
      <w:marRight w:val="0"/>
      <w:marTop w:val="0"/>
      <w:marBottom w:val="0"/>
      <w:divBdr>
        <w:top w:val="none" w:sz="0" w:space="0" w:color="auto"/>
        <w:left w:val="none" w:sz="0" w:space="0" w:color="auto"/>
        <w:bottom w:val="none" w:sz="0" w:space="0" w:color="auto"/>
        <w:right w:val="none" w:sz="0" w:space="0" w:color="auto"/>
      </w:divBdr>
    </w:div>
    <w:div w:id="1043217574">
      <w:bodyDiv w:val="1"/>
      <w:marLeft w:val="0"/>
      <w:marRight w:val="0"/>
      <w:marTop w:val="0"/>
      <w:marBottom w:val="0"/>
      <w:divBdr>
        <w:top w:val="none" w:sz="0" w:space="0" w:color="auto"/>
        <w:left w:val="none" w:sz="0" w:space="0" w:color="auto"/>
        <w:bottom w:val="none" w:sz="0" w:space="0" w:color="auto"/>
        <w:right w:val="none" w:sz="0" w:space="0" w:color="auto"/>
      </w:divBdr>
    </w:div>
    <w:div w:id="1190529987">
      <w:bodyDiv w:val="1"/>
      <w:marLeft w:val="0"/>
      <w:marRight w:val="0"/>
      <w:marTop w:val="0"/>
      <w:marBottom w:val="0"/>
      <w:divBdr>
        <w:top w:val="none" w:sz="0" w:space="0" w:color="auto"/>
        <w:left w:val="none" w:sz="0" w:space="0" w:color="auto"/>
        <w:bottom w:val="none" w:sz="0" w:space="0" w:color="auto"/>
        <w:right w:val="none" w:sz="0" w:space="0" w:color="auto"/>
      </w:divBdr>
    </w:div>
    <w:div w:id="1248150504">
      <w:bodyDiv w:val="1"/>
      <w:marLeft w:val="0"/>
      <w:marRight w:val="0"/>
      <w:marTop w:val="0"/>
      <w:marBottom w:val="0"/>
      <w:divBdr>
        <w:top w:val="none" w:sz="0" w:space="0" w:color="auto"/>
        <w:left w:val="none" w:sz="0" w:space="0" w:color="auto"/>
        <w:bottom w:val="none" w:sz="0" w:space="0" w:color="auto"/>
        <w:right w:val="none" w:sz="0" w:space="0" w:color="auto"/>
      </w:divBdr>
    </w:div>
    <w:div w:id="1496192199">
      <w:bodyDiv w:val="1"/>
      <w:marLeft w:val="0"/>
      <w:marRight w:val="0"/>
      <w:marTop w:val="0"/>
      <w:marBottom w:val="0"/>
      <w:divBdr>
        <w:top w:val="none" w:sz="0" w:space="0" w:color="auto"/>
        <w:left w:val="none" w:sz="0" w:space="0" w:color="auto"/>
        <w:bottom w:val="none" w:sz="0" w:space="0" w:color="auto"/>
        <w:right w:val="none" w:sz="0" w:space="0" w:color="auto"/>
      </w:divBdr>
    </w:div>
    <w:div w:id="1675718771">
      <w:bodyDiv w:val="1"/>
      <w:marLeft w:val="0"/>
      <w:marRight w:val="0"/>
      <w:marTop w:val="0"/>
      <w:marBottom w:val="0"/>
      <w:divBdr>
        <w:top w:val="none" w:sz="0" w:space="0" w:color="auto"/>
        <w:left w:val="none" w:sz="0" w:space="0" w:color="auto"/>
        <w:bottom w:val="none" w:sz="0" w:space="0" w:color="auto"/>
        <w:right w:val="none" w:sz="0" w:space="0" w:color="auto"/>
      </w:divBdr>
    </w:div>
    <w:div w:id="1718774857">
      <w:bodyDiv w:val="1"/>
      <w:marLeft w:val="0"/>
      <w:marRight w:val="0"/>
      <w:marTop w:val="0"/>
      <w:marBottom w:val="0"/>
      <w:divBdr>
        <w:top w:val="none" w:sz="0" w:space="0" w:color="auto"/>
        <w:left w:val="none" w:sz="0" w:space="0" w:color="auto"/>
        <w:bottom w:val="none" w:sz="0" w:space="0" w:color="auto"/>
        <w:right w:val="none" w:sz="0" w:space="0" w:color="auto"/>
      </w:divBdr>
    </w:div>
    <w:div w:id="1849371712">
      <w:bodyDiv w:val="1"/>
      <w:marLeft w:val="0"/>
      <w:marRight w:val="0"/>
      <w:marTop w:val="0"/>
      <w:marBottom w:val="0"/>
      <w:divBdr>
        <w:top w:val="none" w:sz="0" w:space="0" w:color="auto"/>
        <w:left w:val="none" w:sz="0" w:space="0" w:color="auto"/>
        <w:bottom w:val="none" w:sz="0" w:space="0" w:color="auto"/>
        <w:right w:val="none" w:sz="0" w:space="0" w:color="auto"/>
      </w:divBdr>
    </w:div>
    <w:div w:id="1882159369">
      <w:bodyDiv w:val="1"/>
      <w:marLeft w:val="0"/>
      <w:marRight w:val="0"/>
      <w:marTop w:val="0"/>
      <w:marBottom w:val="0"/>
      <w:divBdr>
        <w:top w:val="none" w:sz="0" w:space="0" w:color="auto"/>
        <w:left w:val="none" w:sz="0" w:space="0" w:color="auto"/>
        <w:bottom w:val="none" w:sz="0" w:space="0" w:color="auto"/>
        <w:right w:val="none" w:sz="0" w:space="0" w:color="auto"/>
      </w:divBdr>
    </w:div>
    <w:div w:id="2000647672">
      <w:bodyDiv w:val="1"/>
      <w:marLeft w:val="0"/>
      <w:marRight w:val="0"/>
      <w:marTop w:val="0"/>
      <w:marBottom w:val="0"/>
      <w:divBdr>
        <w:top w:val="none" w:sz="0" w:space="0" w:color="auto"/>
        <w:left w:val="none" w:sz="0" w:space="0" w:color="auto"/>
        <w:bottom w:val="none" w:sz="0" w:space="0" w:color="auto"/>
        <w:right w:val="none" w:sz="0" w:space="0" w:color="auto"/>
      </w:divBdr>
    </w:div>
    <w:div w:id="205588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87CA5-F8E1-4936-BA5B-196D1EBD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37907</Words>
  <Characters>21608</Characters>
  <Application>Microsoft Office Word</Application>
  <DocSecurity>0</DocSecurity>
  <Lines>180</Lines>
  <Paragraphs>118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Lengvytė</dc:creator>
  <cp:lastModifiedBy>Vilma Lilienė</cp:lastModifiedBy>
  <cp:revision>3</cp:revision>
  <cp:lastPrinted>2019-09-11T14:14:00Z</cp:lastPrinted>
  <dcterms:created xsi:type="dcterms:W3CDTF">2019-09-27T08:34:00Z</dcterms:created>
  <dcterms:modified xsi:type="dcterms:W3CDTF">2019-09-27T08:34:00Z</dcterms:modified>
</cp:coreProperties>
</file>